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668DEA" w14:textId="4D5F469D" w:rsidR="007E4661" w:rsidRDefault="007E4661" w:rsidP="00A900CB">
      <w:pPr>
        <w:pStyle w:val="Title"/>
        <w:keepNext w:val="0"/>
        <w:keepLines w:val="0"/>
        <w:widowControl w:val="0"/>
        <w:rPr>
          <w:sz w:val="56"/>
          <w:szCs w:val="56"/>
        </w:rPr>
      </w:pPr>
      <w:r>
        <w:rPr>
          <w:noProof/>
        </w:rPr>
        <w:drawing>
          <wp:inline distT="0" distB="0" distL="0" distR="0" wp14:anchorId="5B24D17F" wp14:editId="5C785997">
            <wp:extent cx="1828800" cy="590550"/>
            <wp:effectExtent l="0" t="0" r="0" b="0"/>
            <wp:docPr id="1474353367" name="drawing" descr="University of Northampt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4353367" name="drawing" descr="University of Northampton logo"/>
                    <pic:cNvPicPr/>
                  </pic:nvPicPr>
                  <pic:blipFill>
                    <a:blip r:embed="rId11">
                      <a:extLst>
                        <a:ext uri="{28A0092B-C50C-407E-A947-70E740481C1C}">
                          <a14:useLocalDpi xmlns:a14="http://schemas.microsoft.com/office/drawing/2010/main"/>
                        </a:ext>
                      </a:extLst>
                    </a:blip>
                    <a:stretch>
                      <a:fillRect/>
                    </a:stretch>
                  </pic:blipFill>
                  <pic:spPr>
                    <a:xfrm>
                      <a:off x="0" y="0"/>
                      <a:ext cx="1828800" cy="590550"/>
                    </a:xfrm>
                    <a:prstGeom prst="rect">
                      <a:avLst/>
                    </a:prstGeom>
                  </pic:spPr>
                </pic:pic>
              </a:graphicData>
            </a:graphic>
          </wp:inline>
        </w:drawing>
      </w:r>
    </w:p>
    <w:p w14:paraId="11876520" w14:textId="45E10416" w:rsidR="000C69AA" w:rsidRPr="00B06CBB" w:rsidRDefault="00003F4D" w:rsidP="00A900CB">
      <w:pPr>
        <w:pStyle w:val="Title"/>
        <w:keepNext w:val="0"/>
        <w:keepLines w:val="0"/>
        <w:widowControl w:val="0"/>
        <w:rPr>
          <w:sz w:val="56"/>
          <w:szCs w:val="56"/>
        </w:rPr>
      </w:pPr>
      <w:r w:rsidRPr="00B06CBB">
        <w:rPr>
          <w:sz w:val="56"/>
          <w:szCs w:val="56"/>
        </w:rPr>
        <w:t xml:space="preserve">Freedom of speech policy </w:t>
      </w:r>
    </w:p>
    <w:p w14:paraId="61B43C79" w14:textId="65C35456" w:rsidR="00EB456E" w:rsidRPr="00EB456E" w:rsidRDefault="00EB456E" w:rsidP="00A900CB">
      <w:pPr>
        <w:pStyle w:val="Heading1"/>
        <w:keepNext w:val="0"/>
        <w:keepLines w:val="0"/>
        <w:widowControl w:val="0"/>
      </w:pPr>
      <w:r w:rsidRPr="00EB456E">
        <w:t>Introduction </w:t>
      </w:r>
    </w:p>
    <w:p w14:paraId="5A80CDF0" w14:textId="6B57EB38" w:rsidR="00EB456E" w:rsidRPr="00EB456E" w:rsidRDefault="00EB456E" w:rsidP="00A900CB">
      <w:pPr>
        <w:pStyle w:val="Heading2"/>
        <w:keepNext w:val="0"/>
        <w:keepLines w:val="0"/>
        <w:widowControl w:val="0"/>
      </w:pPr>
      <w:r w:rsidRPr="00EB456E">
        <w:t>This policy is the University’s code of practice on freedom of speech  </w:t>
      </w:r>
    </w:p>
    <w:p w14:paraId="1A69642E" w14:textId="77777777" w:rsidR="00EB456E" w:rsidRPr="00EB456E" w:rsidRDefault="00EB456E" w:rsidP="00A900CB">
      <w:pPr>
        <w:pStyle w:val="Heading1"/>
        <w:keepNext w:val="0"/>
        <w:keepLines w:val="0"/>
        <w:widowControl w:val="0"/>
      </w:pPr>
      <w:r w:rsidRPr="00EB456E">
        <w:t>Our values on freedom of speech </w:t>
      </w:r>
    </w:p>
    <w:p w14:paraId="5834F314" w14:textId="77777777" w:rsidR="00EB456E" w:rsidRPr="00EB456E" w:rsidRDefault="00EB456E" w:rsidP="00A900CB">
      <w:pPr>
        <w:widowControl w:val="0"/>
      </w:pPr>
      <w:r w:rsidRPr="00EB456E">
        <w:t>Building on the University’s core values of inclusivity and trust, our values on freedom of speech are:</w:t>
      </w:r>
      <w:r w:rsidRPr="00EB456E">
        <w:rPr>
          <w:rFonts w:ascii="Arial" w:hAnsi="Arial"/>
        </w:rPr>
        <w:t>  </w:t>
      </w:r>
      <w:r w:rsidRPr="00EB456E">
        <w:t> </w:t>
      </w:r>
    </w:p>
    <w:p w14:paraId="5158CD37" w14:textId="46FE9486" w:rsidR="000F7631" w:rsidRDefault="18726A34" w:rsidP="0B87BE25">
      <w:pPr>
        <w:pStyle w:val="Heading2"/>
        <w:keepNext w:val="0"/>
        <w:keepLines w:val="0"/>
        <w:widowControl w:val="0"/>
      </w:pPr>
      <w:r w:rsidRPr="0B87BE25">
        <w:rPr>
          <w:rFonts w:eastAsia="Open Sans" w:cs="Open Sans"/>
          <w:szCs w:val="24"/>
        </w:rPr>
        <w:t>Freedom of speech is a foundation of the enquiry and debate which is essential to the delivery of education. It supports our role in academic inquiry, our respect for diversity, and our engagement in society</w:t>
      </w:r>
    </w:p>
    <w:p w14:paraId="00ADE84C" w14:textId="609350F4" w:rsidR="00EB456E" w:rsidRPr="00EB456E" w:rsidRDefault="18726A34" w:rsidP="132A2979">
      <w:pPr>
        <w:pStyle w:val="Heading2"/>
        <w:keepNext w:val="0"/>
        <w:keepLines w:val="0"/>
        <w:widowControl w:val="0"/>
        <w:rPr>
          <w:rFonts w:eastAsia="Open Sans" w:cs="Open Sans"/>
          <w:szCs w:val="24"/>
        </w:rPr>
      </w:pPr>
      <w:r w:rsidRPr="132A2979">
        <w:t xml:space="preserve">Our </w:t>
      </w:r>
      <w:proofErr w:type="gramStart"/>
      <w:r w:rsidRPr="132A2979">
        <w:t>University</w:t>
      </w:r>
      <w:proofErr w:type="gramEnd"/>
      <w:r w:rsidRPr="132A2979">
        <w:t xml:space="preserve"> is a place of </w:t>
      </w:r>
      <w:r w:rsidRPr="132A2979">
        <w:rPr>
          <w:rFonts w:eastAsia="Open Sans" w:cs="Open Sans"/>
          <w:szCs w:val="24"/>
        </w:rPr>
        <w:t xml:space="preserve">enquiry and learning. We encourage intellectual curiosity, critical thinking, innovation and the exchange of ideas through open and respectful dialogue </w:t>
      </w:r>
    </w:p>
    <w:p w14:paraId="74749FAF" w14:textId="0B4EBCB2" w:rsidR="00EB456E" w:rsidRPr="00EB456E" w:rsidRDefault="18726A34" w:rsidP="132A2979">
      <w:pPr>
        <w:pStyle w:val="Heading2"/>
        <w:widowControl w:val="0"/>
        <w:rPr>
          <w:rFonts w:eastAsia="Open Sans" w:cs="Open Sans"/>
          <w:szCs w:val="24"/>
        </w:rPr>
      </w:pPr>
      <w:r w:rsidRPr="132A2979">
        <w:rPr>
          <w:rFonts w:eastAsia="Open Sans" w:cs="Open Sans"/>
          <w:szCs w:val="24"/>
        </w:rPr>
        <w:t>We support freedom of speech within the bounds of the law</w:t>
      </w:r>
    </w:p>
    <w:p w14:paraId="281692D2" w14:textId="61135D78" w:rsidR="000F7631" w:rsidRPr="00EB456E" w:rsidRDefault="00EB456E" w:rsidP="132A2979">
      <w:pPr>
        <w:pStyle w:val="Heading2"/>
        <w:widowControl w:val="0"/>
        <w:rPr>
          <w:rFonts w:eastAsia="Open Sans" w:cs="Open Sans"/>
          <w:szCs w:val="24"/>
        </w:rPr>
      </w:pPr>
      <w:r w:rsidRPr="132A2979">
        <w:rPr>
          <w:rFonts w:eastAsia="Open Sans" w:cs="Open Sans"/>
          <w:szCs w:val="24"/>
        </w:rPr>
        <w:t>We value diverse points of view. We are respectful and tolerant of the lawful views of others and their right to express them. We expect those expressing themselves in the environments under our control to show the same respect and tolerance</w:t>
      </w:r>
    </w:p>
    <w:p w14:paraId="311878CD" w14:textId="6FDCF430" w:rsidR="00EB456E" w:rsidRPr="00EB456E" w:rsidRDefault="00EB456E" w:rsidP="00A900CB">
      <w:pPr>
        <w:pStyle w:val="Heading2"/>
        <w:keepNext w:val="0"/>
        <w:keepLines w:val="0"/>
        <w:widowControl w:val="0"/>
        <w:rPr>
          <w:rFonts w:eastAsia="Open Sans" w:cs="Open Sans"/>
          <w:szCs w:val="24"/>
        </w:rPr>
      </w:pPr>
      <w:r w:rsidRPr="132A2979">
        <w:rPr>
          <w:rFonts w:eastAsia="Open Sans" w:cs="Open Sans"/>
          <w:szCs w:val="24"/>
        </w:rPr>
        <w:t>We encourage open discussion which allows a diversity of views to be heard</w:t>
      </w:r>
    </w:p>
    <w:p w14:paraId="4A897854" w14:textId="6511C058" w:rsidR="00EB456E" w:rsidRPr="00EB456E" w:rsidRDefault="18726A34" w:rsidP="132A2979">
      <w:pPr>
        <w:pStyle w:val="Heading2"/>
        <w:keepNext w:val="0"/>
        <w:keepLines w:val="0"/>
        <w:widowControl w:val="0"/>
        <w:rPr>
          <w:rFonts w:eastAsia="Open Sans" w:cs="Open Sans"/>
          <w:szCs w:val="24"/>
        </w:rPr>
      </w:pPr>
      <w:r w:rsidRPr="132A2979">
        <w:rPr>
          <w:rFonts w:eastAsia="Open Sans" w:cs="Open Sans"/>
          <w:szCs w:val="24"/>
        </w:rPr>
        <w:t xml:space="preserve"> We recognise that a wide range of speech is possible within the bounds </w:t>
      </w:r>
      <w:r w:rsidRPr="132A2979">
        <w:rPr>
          <w:rFonts w:eastAsia="Open Sans" w:cs="Open Sans"/>
          <w:szCs w:val="24"/>
        </w:rPr>
        <w:lastRenderedPageBreak/>
        <w:t>of the law. Speech may be shocking, disturbing or offensive to some but nevertheless within the law.  The inclusion of such speech within legal protection does not imply the University’s endorsement of the content, but rather a commitment to the value we place on intellectual curiosity, critical thinking and the exchange of ideas. We have a shared responsibility to foster an environment of mutual respect and civility.</w:t>
      </w:r>
    </w:p>
    <w:p w14:paraId="6EA4A3EC" w14:textId="335345B9" w:rsidR="00EB456E" w:rsidRPr="00EB456E" w:rsidRDefault="18726A34" w:rsidP="132A2979">
      <w:pPr>
        <w:pStyle w:val="Heading2"/>
        <w:widowControl w:val="0"/>
        <w:rPr>
          <w:rFonts w:eastAsia="Open Sans" w:cs="Open Sans"/>
          <w:color w:val="000000" w:themeColor="text1"/>
          <w:szCs w:val="24"/>
        </w:rPr>
      </w:pPr>
      <w:r w:rsidRPr="132A2979">
        <w:rPr>
          <w:rFonts w:eastAsia="Open Sans" w:cs="Open Sans"/>
          <w:szCs w:val="24"/>
        </w:rPr>
        <w:t xml:space="preserve">In an academic context, the University’s staff have </w:t>
      </w:r>
      <w:r w:rsidRPr="132A2979">
        <w:rPr>
          <w:rFonts w:eastAsia="Open Sans" w:cs="Open Sans"/>
          <w:szCs w:val="24"/>
          <w:lang w:val="en-US"/>
        </w:rPr>
        <w:t xml:space="preserve">freedom within the law to </w:t>
      </w:r>
      <w:proofErr w:type="gramStart"/>
      <w:r w:rsidRPr="132A2979">
        <w:rPr>
          <w:rFonts w:eastAsia="Open Sans" w:cs="Open Sans"/>
          <w:szCs w:val="24"/>
          <w:lang w:val="en-US"/>
        </w:rPr>
        <w:t>question</w:t>
      </w:r>
      <w:proofErr w:type="gramEnd"/>
      <w:r w:rsidRPr="132A2979">
        <w:rPr>
          <w:rFonts w:eastAsia="Open Sans" w:cs="Open Sans"/>
          <w:szCs w:val="24"/>
          <w:lang w:val="en-US"/>
        </w:rPr>
        <w:t xml:space="preserve"> and test received wisdom and to put forward new ideas and controversial or unpopular opinions, without placing themselves in jeopardy of losing their jobs or any privileges they may have at the University. </w:t>
      </w:r>
      <w:r w:rsidRPr="132A2979">
        <w:rPr>
          <w:rFonts w:eastAsia="Open Sans" w:cs="Open Sans"/>
          <w:szCs w:val="24"/>
        </w:rPr>
        <w:t>The University affirm</w:t>
      </w:r>
      <w:r w:rsidRPr="132A2979">
        <w:rPr>
          <w:rFonts w:eastAsia="Open Sans" w:cs="Open Sans"/>
          <w:color w:val="000000" w:themeColor="text1"/>
          <w:szCs w:val="24"/>
        </w:rPr>
        <w:t>s that applicants to academic staff positions at the University have the same freedom within the law without placing themselves at risk of being adversely affected in the recruitment, redeployment or promotion processes.</w:t>
      </w:r>
    </w:p>
    <w:p w14:paraId="24A34102" w14:textId="2F2328FE" w:rsidR="00EB456E" w:rsidRPr="00EB456E" w:rsidRDefault="00EB456E" w:rsidP="00A900CB">
      <w:pPr>
        <w:widowControl w:val="0"/>
      </w:pPr>
      <w:r w:rsidRPr="132A2979">
        <w:rPr>
          <w:rFonts w:ascii="Arial" w:hAnsi="Arial"/>
        </w:rPr>
        <w:t> </w:t>
      </w:r>
      <w:r w:rsidRPr="00EB456E">
        <w:t> </w:t>
      </w:r>
    </w:p>
    <w:p w14:paraId="281258E4" w14:textId="00D22350" w:rsidR="00EB456E" w:rsidRPr="00EB456E" w:rsidRDefault="00EB456E" w:rsidP="00A900CB">
      <w:pPr>
        <w:widowControl w:val="0"/>
      </w:pPr>
      <w:r w:rsidRPr="00EB456E">
        <w:t>These values uphold freedom of speech because we acknowledge the importance of freedom of speech but recognise there are legal limitations to it. Through these values, we demonstrate a commitment to upholding freedom of speech.</w:t>
      </w:r>
      <w:r w:rsidRPr="00EB456E">
        <w:rPr>
          <w:rFonts w:ascii="Arial" w:hAnsi="Arial"/>
        </w:rPr>
        <w:t>  </w:t>
      </w:r>
      <w:r w:rsidRPr="00EB456E">
        <w:t> </w:t>
      </w:r>
    </w:p>
    <w:p w14:paraId="62E8E7FC" w14:textId="77777777" w:rsidR="00EB456E" w:rsidRPr="00EB456E" w:rsidRDefault="00EB456E" w:rsidP="00A900CB">
      <w:pPr>
        <w:pStyle w:val="Heading1"/>
        <w:keepNext w:val="0"/>
        <w:keepLines w:val="0"/>
        <w:widowControl w:val="0"/>
      </w:pPr>
      <w:r w:rsidRPr="00EB456E">
        <w:t>Definitions </w:t>
      </w:r>
    </w:p>
    <w:p w14:paraId="1C18A17D" w14:textId="77777777" w:rsidR="00EB456E" w:rsidRPr="00EB456E" w:rsidRDefault="00EB456E" w:rsidP="00A900CB">
      <w:pPr>
        <w:widowControl w:val="0"/>
      </w:pPr>
      <w:r w:rsidRPr="00EB456E">
        <w:t>Throughout this policy:  </w:t>
      </w:r>
    </w:p>
    <w:p w14:paraId="6118A7A9" w14:textId="77777777" w:rsidR="00DE076C" w:rsidRDefault="00EB456E" w:rsidP="00A900CB">
      <w:pPr>
        <w:pStyle w:val="Heading2"/>
        <w:keepNext w:val="0"/>
        <w:keepLines w:val="0"/>
        <w:widowControl w:val="0"/>
      </w:pPr>
      <w:r w:rsidRPr="00EB456E">
        <w:t>‘University’ means the University of Northampton </w:t>
      </w:r>
    </w:p>
    <w:p w14:paraId="0282F8A1" w14:textId="77777777" w:rsidR="00DE076C" w:rsidRDefault="00EB456E" w:rsidP="00A900CB">
      <w:pPr>
        <w:pStyle w:val="Heading2"/>
        <w:keepNext w:val="0"/>
        <w:keepLines w:val="0"/>
        <w:widowControl w:val="0"/>
      </w:pPr>
      <w:r w:rsidRPr="00EB456E">
        <w:t>‘Academic staff’ means any member of staff employed on an academic contract </w:t>
      </w:r>
    </w:p>
    <w:p w14:paraId="6305659B" w14:textId="77777777" w:rsidR="00DE076C" w:rsidRDefault="00EB456E" w:rsidP="00A900CB">
      <w:pPr>
        <w:pStyle w:val="Heading2"/>
        <w:keepNext w:val="0"/>
        <w:keepLines w:val="0"/>
        <w:widowControl w:val="0"/>
      </w:pPr>
      <w:r w:rsidRPr="00EB456E">
        <w:t>‘Activity’, ‘</w:t>
      </w:r>
      <w:proofErr w:type="gramStart"/>
      <w:r w:rsidRPr="00EB456E">
        <w:t>events’</w:t>
      </w:r>
      <w:proofErr w:type="gramEnd"/>
      <w:r w:rsidRPr="00EB456E">
        <w:t xml:space="preserve"> and ‘speech’ are to be interpreted widely and include but are not limited to teaching, lectures, classes, seminars, assessments, meetings, demonstrations, protests, online environments, social media, sporting fixtures, speech, writing, art and design, student placements as part of a course of study </w:t>
      </w:r>
    </w:p>
    <w:p w14:paraId="1470A4A9" w14:textId="77777777" w:rsidR="00DE076C" w:rsidRDefault="00EB456E" w:rsidP="00A900CB">
      <w:pPr>
        <w:pStyle w:val="Heading2"/>
        <w:keepNext w:val="0"/>
        <w:keepLines w:val="0"/>
        <w:widowControl w:val="0"/>
      </w:pPr>
      <w:r w:rsidRPr="00EB456E">
        <w:t xml:space="preserve">‘External speaker’ means a speaker who is not a member of the University’s staff or a current student </w:t>
      </w:r>
      <w:proofErr w:type="gramStart"/>
      <w:r w:rsidRPr="00EB456E">
        <w:t>of</w:t>
      </w:r>
      <w:proofErr w:type="gramEnd"/>
      <w:r w:rsidRPr="00EB456E">
        <w:t xml:space="preserve"> the University who is invited into a </w:t>
      </w:r>
      <w:proofErr w:type="gramStart"/>
      <w:r w:rsidRPr="00EB456E">
        <w:t>University</w:t>
      </w:r>
      <w:proofErr w:type="gramEnd"/>
      <w:r w:rsidRPr="00EB456E">
        <w:t xml:space="preserve"> environment to give a talk </w:t>
      </w:r>
    </w:p>
    <w:p w14:paraId="237D5BA5" w14:textId="77777777" w:rsidR="00DE076C" w:rsidRDefault="00EB456E" w:rsidP="00A900CB">
      <w:pPr>
        <w:pStyle w:val="Heading2"/>
        <w:keepNext w:val="0"/>
        <w:keepLines w:val="0"/>
        <w:widowControl w:val="0"/>
      </w:pPr>
      <w:r w:rsidRPr="00EB456E">
        <w:t>‘Premises’ means any physical environment owned, leased or operated by the University </w:t>
      </w:r>
    </w:p>
    <w:p w14:paraId="5668E714" w14:textId="5DAF2AB1" w:rsidR="00EB456E" w:rsidRPr="00EB456E" w:rsidRDefault="00EB456E" w:rsidP="00A900CB">
      <w:pPr>
        <w:pStyle w:val="Heading2"/>
        <w:keepNext w:val="0"/>
        <w:keepLines w:val="0"/>
        <w:widowControl w:val="0"/>
      </w:pPr>
      <w:r w:rsidRPr="00EB456E">
        <w:t>‘Environments controlled by the University’ means</w:t>
      </w:r>
      <w:r w:rsidR="00B9547C">
        <w:t xml:space="preserve"> </w:t>
      </w:r>
      <w:proofErr w:type="gramStart"/>
      <w:r w:rsidR="00B9547C">
        <w:t>any and all</w:t>
      </w:r>
      <w:proofErr w:type="gramEnd"/>
      <w:r w:rsidRPr="00EB456E">
        <w:t xml:space="preserve"> physical premises and online environments hosted by the University  </w:t>
      </w:r>
    </w:p>
    <w:p w14:paraId="1175C7EE" w14:textId="77777777" w:rsidR="00EB456E" w:rsidRPr="00EB456E" w:rsidRDefault="00EB456E" w:rsidP="00A900CB">
      <w:pPr>
        <w:pStyle w:val="Heading1"/>
        <w:keepNext w:val="0"/>
        <w:keepLines w:val="0"/>
        <w:widowControl w:val="0"/>
      </w:pPr>
      <w:r w:rsidRPr="00EB456E">
        <w:t>Who does this policy apply to?  </w:t>
      </w:r>
    </w:p>
    <w:p w14:paraId="44621631" w14:textId="77777777" w:rsidR="007A324C" w:rsidRDefault="00EB456E" w:rsidP="00A900CB">
      <w:pPr>
        <w:pStyle w:val="Heading2"/>
        <w:keepNext w:val="0"/>
        <w:keepLines w:val="0"/>
        <w:widowControl w:val="0"/>
      </w:pPr>
      <w:r w:rsidRPr="00EB456E">
        <w:t>All University staff</w:t>
      </w:r>
    </w:p>
    <w:p w14:paraId="4CB71D8D" w14:textId="77777777" w:rsidR="007A324C" w:rsidRDefault="00EB456E" w:rsidP="00A900CB">
      <w:pPr>
        <w:pStyle w:val="Heading2"/>
        <w:keepNext w:val="0"/>
        <w:keepLines w:val="0"/>
        <w:widowControl w:val="0"/>
      </w:pPr>
      <w:r w:rsidRPr="00EB456E">
        <w:t>All University students </w:t>
      </w:r>
    </w:p>
    <w:p w14:paraId="40FFA9F7" w14:textId="77777777" w:rsidR="007A324C" w:rsidRDefault="00EB456E" w:rsidP="00A900CB">
      <w:pPr>
        <w:pStyle w:val="Heading2"/>
        <w:keepNext w:val="0"/>
        <w:keepLines w:val="0"/>
        <w:widowControl w:val="0"/>
      </w:pPr>
      <w:r w:rsidRPr="00EB456E">
        <w:t>External speakers in environments controlled by the University  </w:t>
      </w:r>
    </w:p>
    <w:p w14:paraId="34119CA3" w14:textId="77777777" w:rsidR="007A324C" w:rsidRDefault="00EB456E" w:rsidP="00A900CB">
      <w:pPr>
        <w:pStyle w:val="Heading2"/>
        <w:keepNext w:val="0"/>
        <w:keepLines w:val="0"/>
        <w:widowControl w:val="0"/>
      </w:pPr>
      <w:r w:rsidRPr="00EB456E">
        <w:t>Members of the Board of Governors, external members of the Board’s committees, the Chancellor and Pro Chancellors  </w:t>
      </w:r>
    </w:p>
    <w:p w14:paraId="0DD070E9" w14:textId="77777777" w:rsidR="007A324C" w:rsidRDefault="00EB456E" w:rsidP="00A900CB">
      <w:pPr>
        <w:pStyle w:val="Heading2"/>
        <w:keepNext w:val="0"/>
        <w:keepLines w:val="0"/>
        <w:widowControl w:val="0"/>
      </w:pPr>
      <w:r w:rsidRPr="00EB456E">
        <w:t>Any person using environments in the University’s control </w:t>
      </w:r>
    </w:p>
    <w:p w14:paraId="1376A92C" w14:textId="19EAA3DE" w:rsidR="00EB456E" w:rsidRPr="00EB456E" w:rsidRDefault="00EB456E" w:rsidP="00A900CB">
      <w:pPr>
        <w:pStyle w:val="Heading2"/>
        <w:keepNext w:val="0"/>
        <w:keepLines w:val="0"/>
        <w:widowControl w:val="0"/>
      </w:pPr>
      <w:r w:rsidRPr="00EB456E">
        <w:t xml:space="preserve">Staff and officers of </w:t>
      </w:r>
      <w:proofErr w:type="gramStart"/>
      <w:r w:rsidRPr="00EB456E">
        <w:t>University</w:t>
      </w:r>
      <w:proofErr w:type="gramEnd"/>
      <w:r w:rsidRPr="00EB456E">
        <w:t xml:space="preserve"> subsidiary companies </w:t>
      </w:r>
    </w:p>
    <w:p w14:paraId="4A44BA0D" w14:textId="77777777" w:rsidR="00EB456E" w:rsidRPr="00EB456E" w:rsidRDefault="00EB456E" w:rsidP="00A900CB">
      <w:pPr>
        <w:pStyle w:val="Heading1"/>
        <w:keepNext w:val="0"/>
        <w:keepLines w:val="0"/>
        <w:widowControl w:val="0"/>
      </w:pPr>
      <w:r w:rsidRPr="00EB456E">
        <w:t>What does this policy apply to?  </w:t>
      </w:r>
    </w:p>
    <w:p w14:paraId="60B6FEAA" w14:textId="77777777" w:rsidR="007A324C" w:rsidRDefault="00EB456E" w:rsidP="00A900CB">
      <w:pPr>
        <w:pStyle w:val="Heading2"/>
        <w:keepNext w:val="0"/>
        <w:keepLines w:val="0"/>
        <w:widowControl w:val="0"/>
      </w:pPr>
      <w:r w:rsidRPr="00EB456E">
        <w:t>Events and speech as part of academic programmes or the conduct of research  </w:t>
      </w:r>
    </w:p>
    <w:p w14:paraId="66900C34" w14:textId="77777777" w:rsidR="007A324C" w:rsidRDefault="00EB456E" w:rsidP="00A900CB">
      <w:pPr>
        <w:pStyle w:val="Heading2"/>
        <w:keepNext w:val="0"/>
        <w:keepLines w:val="0"/>
        <w:widowControl w:val="0"/>
      </w:pPr>
      <w:r w:rsidRPr="00EB456E">
        <w:t xml:space="preserve">Events arranged by </w:t>
      </w:r>
      <w:proofErr w:type="gramStart"/>
      <w:r w:rsidRPr="00EB456E">
        <w:t>University</w:t>
      </w:r>
      <w:proofErr w:type="gramEnd"/>
      <w:r w:rsidRPr="00EB456E">
        <w:t xml:space="preserve"> staff or students outside the normal academic programme which are affiliated to the University and/or funded or branded by it </w:t>
      </w:r>
    </w:p>
    <w:p w14:paraId="22D71E83" w14:textId="77777777" w:rsidR="007A324C" w:rsidRDefault="00EB456E" w:rsidP="00A900CB">
      <w:pPr>
        <w:pStyle w:val="Heading2"/>
        <w:keepNext w:val="0"/>
        <w:keepLines w:val="0"/>
        <w:widowControl w:val="0"/>
      </w:pPr>
      <w:r w:rsidRPr="00EB456E">
        <w:t>Events and speech in environments under the University’s control, including physical premises and online environments  </w:t>
      </w:r>
    </w:p>
    <w:p w14:paraId="486653B2" w14:textId="77777777" w:rsidR="007A324C" w:rsidRDefault="00EB456E" w:rsidP="00A900CB">
      <w:pPr>
        <w:pStyle w:val="Heading2"/>
        <w:keepNext w:val="0"/>
        <w:keepLines w:val="0"/>
        <w:widowControl w:val="0"/>
      </w:pPr>
      <w:r w:rsidRPr="00EB456E">
        <w:t>Events outside University premises which are affiliated to the University and/or funded or branded by the University  </w:t>
      </w:r>
    </w:p>
    <w:p w14:paraId="29DF6E46" w14:textId="7092BCEA" w:rsidR="00EB456E" w:rsidRPr="00EB456E" w:rsidRDefault="00EB456E" w:rsidP="00A900CB">
      <w:pPr>
        <w:pStyle w:val="Heading2"/>
        <w:keepNext w:val="0"/>
        <w:keepLines w:val="0"/>
        <w:widowControl w:val="0"/>
      </w:pPr>
      <w:r w:rsidRPr="00EB456E">
        <w:t>All other activities related to the University’s conduct of its business, including but not limited to design and development of academic programmes and research projects, University policies and procedures, and the University’s relationships with third parties    </w:t>
      </w:r>
    </w:p>
    <w:p w14:paraId="7B963789" w14:textId="77777777" w:rsidR="00EB456E" w:rsidRPr="00EB456E" w:rsidRDefault="00EB456E" w:rsidP="00A900CB">
      <w:pPr>
        <w:pStyle w:val="Heading1"/>
        <w:keepNext w:val="0"/>
        <w:keepLines w:val="0"/>
        <w:widowControl w:val="0"/>
      </w:pPr>
      <w:r w:rsidRPr="00EB456E">
        <w:t>Policy statement </w:t>
      </w:r>
    </w:p>
    <w:p w14:paraId="5637A4F6" w14:textId="77777777" w:rsidR="007A324C" w:rsidRDefault="00EB456E" w:rsidP="00A900CB">
      <w:pPr>
        <w:pStyle w:val="Heading2"/>
        <w:keepNext w:val="0"/>
        <w:keepLines w:val="0"/>
        <w:widowControl w:val="0"/>
      </w:pPr>
      <w:r w:rsidRPr="00EB456E">
        <w:t>The University supports freedom of speech and upholds UK law and the University’s values on freedom of speech </w:t>
      </w:r>
    </w:p>
    <w:p w14:paraId="04853877" w14:textId="07376C25" w:rsidR="007A324C" w:rsidRDefault="00EB456E" w:rsidP="00A900CB">
      <w:pPr>
        <w:pStyle w:val="Heading2"/>
        <w:keepNext w:val="0"/>
        <w:keepLines w:val="0"/>
        <w:widowControl w:val="0"/>
      </w:pPr>
      <w:r w:rsidRPr="00EB456E">
        <w:t>All activity that takes place in environments under the University’s control takes place in accordance with UK law and the University’s values on freedom of speech</w:t>
      </w:r>
      <w:r w:rsidR="074A5B7A">
        <w:t>.</w:t>
      </w:r>
      <w:r w:rsidR="074A5B7A" w:rsidRPr="132A2979">
        <w:t xml:space="preserve"> </w:t>
      </w:r>
      <w:r w:rsidR="074A5B7A" w:rsidRPr="132A2979">
        <w:rPr>
          <w:rFonts w:eastAsia="Open Sans" w:cs="Open Sans"/>
          <w:szCs w:val="24"/>
        </w:rPr>
        <w:t>In accordance with our values, discussion and dialogue must be open, civil and respectful, even where expressions are considered by some to be shocking, disturbing or offensive</w:t>
      </w:r>
    </w:p>
    <w:p w14:paraId="7690D590" w14:textId="77777777" w:rsidR="007A324C" w:rsidRDefault="00EB456E" w:rsidP="00A900CB">
      <w:pPr>
        <w:pStyle w:val="Heading2"/>
        <w:keepNext w:val="0"/>
        <w:keepLines w:val="0"/>
        <w:widowControl w:val="0"/>
      </w:pPr>
      <w:r w:rsidRPr="00EB456E">
        <w:t>In upholding this policy, the University and all those in scope also respect and uphold rights and obligations under other applicable legislation, including but not limited to the Public Sector Equality Duty, the Human Rights Act, the Equality Act 2010 and relevant court judgements, and the Prevent Duty</w:t>
      </w:r>
    </w:p>
    <w:p w14:paraId="42EE19C7" w14:textId="77777777" w:rsidR="007A324C" w:rsidRDefault="00EB456E" w:rsidP="00A900CB">
      <w:pPr>
        <w:pStyle w:val="Heading2"/>
        <w:keepNext w:val="0"/>
        <w:keepLines w:val="0"/>
        <w:widowControl w:val="0"/>
      </w:pPr>
      <w:r w:rsidRPr="00EB456E">
        <w:t>The University will always consider freedom of speech and academic freedom when accepting external funding, and will refuse funding if its source presents a risk to its values  </w:t>
      </w:r>
    </w:p>
    <w:p w14:paraId="5C522510" w14:textId="77777777" w:rsidR="007A324C" w:rsidRDefault="00EB456E" w:rsidP="00A900CB">
      <w:pPr>
        <w:pStyle w:val="Heading2"/>
        <w:keepNext w:val="0"/>
        <w:keepLines w:val="0"/>
        <w:widowControl w:val="0"/>
      </w:pPr>
      <w:r w:rsidRPr="00EB456E">
        <w:t>The University does not accept funding where this presents a risk to freedom of speech and/or academic freedom</w:t>
      </w:r>
    </w:p>
    <w:p w14:paraId="0408A757" w14:textId="77777777" w:rsidR="007A324C" w:rsidRDefault="00EB456E" w:rsidP="00A900CB">
      <w:pPr>
        <w:pStyle w:val="Heading2"/>
        <w:keepNext w:val="0"/>
        <w:keepLines w:val="0"/>
        <w:widowControl w:val="0"/>
      </w:pPr>
      <w:r w:rsidRPr="00EB456E">
        <w:t>The University does not enter into non-disclosure agreements related to complaints about sexual misconduct, bullying or harassment</w:t>
      </w:r>
    </w:p>
    <w:p w14:paraId="6BD5CDCF" w14:textId="77777777" w:rsidR="007A324C" w:rsidRDefault="00EB456E" w:rsidP="00A900CB">
      <w:pPr>
        <w:pStyle w:val="Heading2"/>
        <w:keepNext w:val="0"/>
        <w:keepLines w:val="0"/>
        <w:widowControl w:val="0"/>
      </w:pPr>
      <w:r w:rsidRPr="00EB456E">
        <w:t xml:space="preserve">The use of the University’s premises is in accordance with the University’s values on freedom of speech. Where speech is lawful, use will not be denied </w:t>
      </w:r>
      <w:proofErr w:type="gramStart"/>
      <w:r w:rsidRPr="00EB456E">
        <w:t>on the basis of</w:t>
      </w:r>
      <w:proofErr w:type="gramEnd"/>
      <w:r w:rsidRPr="00EB456E">
        <w:t xml:space="preserve"> the ideas or opinions of an individual, or of the policy or objectives of a body, or the idea or opinions of any member of that body</w:t>
      </w:r>
    </w:p>
    <w:p w14:paraId="4695324A" w14:textId="77777777" w:rsidR="007A324C" w:rsidRDefault="00EB456E" w:rsidP="00A900CB">
      <w:pPr>
        <w:pStyle w:val="Heading2"/>
        <w:keepNext w:val="0"/>
        <w:keepLines w:val="0"/>
        <w:widowControl w:val="0"/>
      </w:pPr>
      <w:r w:rsidRPr="00EB456E">
        <w:t>The University makes its facilities available to external organisations for commercial and non-commercial events. Such events must take place within the law. External and commercial clients must confirm that they will abide by the University’s policy on Freedom of Speech. This confirmation must be sought when agreeing a contract with the client</w:t>
      </w:r>
    </w:p>
    <w:p w14:paraId="4813EF51" w14:textId="61E2EA6F" w:rsidR="007A324C" w:rsidRDefault="00EB456E" w:rsidP="00A900CB">
      <w:pPr>
        <w:pStyle w:val="Heading2"/>
        <w:keepNext w:val="0"/>
        <w:keepLines w:val="0"/>
        <w:widowControl w:val="0"/>
      </w:pPr>
      <w:r w:rsidRPr="00EB456E">
        <w:t xml:space="preserve">When considering events with external speakers, the </w:t>
      </w:r>
      <w:r w:rsidR="3146FCF4">
        <w:t>External Speakers and Events</w:t>
      </w:r>
      <w:r w:rsidRPr="00EB456E">
        <w:t xml:space="preserve"> policy and procedure must be followed to ensure that the University’s legal obligations on freedom of speech are met and its values are upheld</w:t>
      </w:r>
      <w:r w:rsidR="23A1D01B" w:rsidRPr="132A2979">
        <w:t xml:space="preserve">. </w:t>
      </w:r>
      <w:r w:rsidR="23A1D01B" w:rsidRPr="132A2979">
        <w:rPr>
          <w:rFonts w:eastAsia="Open Sans" w:cs="Open Sans"/>
          <w:szCs w:val="24"/>
        </w:rPr>
        <w:t>The External Speakers and Events policy is the University’s code of practice on meetings involving external speakers</w:t>
      </w:r>
    </w:p>
    <w:p w14:paraId="0488C545" w14:textId="0881D04C" w:rsidR="23A1D01B" w:rsidRDefault="23A1D01B" w:rsidP="132A2979">
      <w:pPr>
        <w:pStyle w:val="Heading2"/>
        <w:keepNext w:val="0"/>
        <w:keepLines w:val="0"/>
        <w:widowControl w:val="0"/>
        <w:rPr>
          <w:rFonts w:eastAsia="Open Sans" w:cs="Open Sans"/>
          <w:szCs w:val="24"/>
        </w:rPr>
      </w:pPr>
      <w:r w:rsidRPr="132A2979">
        <w:rPr>
          <w:rFonts w:eastAsia="Open Sans" w:cs="Open Sans"/>
          <w:szCs w:val="24"/>
        </w:rPr>
        <w:t xml:space="preserve">This policy is the University’s code of practice on all other events and activities in environments under the University’s control, in accordance with </w:t>
      </w:r>
      <w:r w:rsidRPr="00985EDD">
        <w:rPr>
          <w:rFonts w:eastAsia="Open Sans" w:cs="Open Sans"/>
          <w:szCs w:val="24"/>
        </w:rPr>
        <w:t>section 5.</w:t>
      </w:r>
      <w:r w:rsidRPr="132A2979">
        <w:rPr>
          <w:rFonts w:eastAsia="Open Sans" w:cs="Open Sans"/>
          <w:szCs w:val="24"/>
        </w:rPr>
        <w:t xml:space="preserve">  </w:t>
      </w:r>
    </w:p>
    <w:p w14:paraId="33E779F7" w14:textId="07D7492D" w:rsidR="23A1D01B" w:rsidRDefault="23A1D01B" w:rsidP="132A2979">
      <w:pPr>
        <w:pStyle w:val="Heading2"/>
        <w:keepNext w:val="0"/>
        <w:keepLines w:val="0"/>
        <w:widowControl w:val="0"/>
        <w:rPr>
          <w:rFonts w:eastAsia="Open Sans" w:cs="Open Sans"/>
          <w:szCs w:val="24"/>
        </w:rPr>
      </w:pPr>
      <w:r w:rsidRPr="132A2979">
        <w:rPr>
          <w:rFonts w:eastAsia="Open Sans" w:cs="Open Sans"/>
          <w:szCs w:val="24"/>
        </w:rPr>
        <w:t xml:space="preserve">When considering any activity in an environment the University controls, organisers are expected to consider in good time the following questions: </w:t>
      </w:r>
    </w:p>
    <w:p w14:paraId="01B4D413" w14:textId="6FD99790" w:rsidR="23A1D01B" w:rsidRDefault="23A1D01B" w:rsidP="132A2979">
      <w:pPr>
        <w:pStyle w:val="Heading3"/>
        <w:rPr>
          <w:rFonts w:eastAsia="Open Sans" w:cs="Open Sans"/>
          <w:szCs w:val="24"/>
        </w:rPr>
      </w:pPr>
      <w:r w:rsidRPr="132A2979">
        <w:t xml:space="preserve">Is it lawful freedom of speech in accordance with the definition given at section 7 of this policy? </w:t>
      </w:r>
    </w:p>
    <w:p w14:paraId="79E7F3C5" w14:textId="263112D2" w:rsidR="23A1D01B" w:rsidRDefault="23A1D01B" w:rsidP="132A2979">
      <w:pPr>
        <w:pStyle w:val="Heading3"/>
        <w:rPr>
          <w:rFonts w:eastAsia="Open Sans" w:cs="Open Sans"/>
          <w:szCs w:val="24"/>
        </w:rPr>
      </w:pPr>
      <w:r w:rsidRPr="132A2979">
        <w:rPr>
          <w:rFonts w:eastAsia="Open Sans" w:cs="Open Sans"/>
          <w:szCs w:val="24"/>
        </w:rPr>
        <w:t xml:space="preserve">Is it in accordance with the University’s values and in particular its values on freedom of speech as set out in section 2 of this policy? </w:t>
      </w:r>
    </w:p>
    <w:p w14:paraId="50EB5E83" w14:textId="2270EDB3" w:rsidR="23A1D01B" w:rsidRDefault="23A1D01B" w:rsidP="132A2979">
      <w:pPr>
        <w:ind w:left="737"/>
        <w:rPr>
          <w:rFonts w:eastAsia="Open Sans" w:cs="Open Sans"/>
        </w:rPr>
      </w:pPr>
      <w:r w:rsidRPr="132A2979">
        <w:rPr>
          <w:rFonts w:eastAsia="Open Sans" w:cs="Open Sans"/>
        </w:rPr>
        <w:t xml:space="preserve">Where an organiser answers no to the above questions, or the answer is not clear, the organiser must refer the matter to a Freedom of Speech panel </w:t>
      </w:r>
    </w:p>
    <w:p w14:paraId="75C767CF" w14:textId="7B667949" w:rsidR="23A1D01B" w:rsidRDefault="23A1D01B" w:rsidP="132A2979">
      <w:pPr>
        <w:pStyle w:val="Heading2"/>
        <w:rPr>
          <w:rFonts w:eastAsia="Open Sans" w:cs="Open Sans"/>
          <w:szCs w:val="24"/>
        </w:rPr>
      </w:pPr>
      <w:r w:rsidRPr="132A2979">
        <w:rPr>
          <w:rFonts w:eastAsia="Open Sans" w:cs="Open Sans"/>
          <w:szCs w:val="24"/>
        </w:rPr>
        <w:t xml:space="preserve">The University has a right to ensure that its essential functions are carried out without undue disruption. The essential functions are teaching, learning, research and the administrative functions and resources that those three things require. This means that the University may have to regulate lawful expression </w:t>
      </w:r>
      <w:proofErr w:type="gramStart"/>
      <w:r w:rsidRPr="132A2979">
        <w:rPr>
          <w:rFonts w:eastAsia="Open Sans" w:cs="Open Sans"/>
          <w:szCs w:val="24"/>
        </w:rPr>
        <w:t>in order to</w:t>
      </w:r>
      <w:proofErr w:type="gramEnd"/>
      <w:r w:rsidRPr="132A2979">
        <w:rPr>
          <w:rFonts w:eastAsia="Open Sans" w:cs="Open Sans"/>
          <w:szCs w:val="24"/>
        </w:rPr>
        <w:t xml:space="preserve"> ensure that essential functions can be carried out without unreasonable disruption</w:t>
      </w:r>
    </w:p>
    <w:p w14:paraId="2F1119B6" w14:textId="77777777" w:rsidR="007A324C" w:rsidRDefault="00EB456E" w:rsidP="00A900CB">
      <w:pPr>
        <w:pStyle w:val="Heading2"/>
        <w:keepNext w:val="0"/>
        <w:keepLines w:val="0"/>
        <w:widowControl w:val="0"/>
      </w:pPr>
      <w:r w:rsidRPr="00EB456E">
        <w:t>The University reserves the right to halt an event at any time if there are reasonable grounds to believe that the Freedom of Speech policy has been breached</w:t>
      </w:r>
    </w:p>
    <w:p w14:paraId="451379D5" w14:textId="77777777" w:rsidR="007A324C" w:rsidRDefault="00EB456E" w:rsidP="00A900CB">
      <w:pPr>
        <w:pStyle w:val="Heading2"/>
        <w:keepNext w:val="0"/>
        <w:keepLines w:val="0"/>
        <w:widowControl w:val="0"/>
      </w:pPr>
      <w:r w:rsidRPr="00EB456E">
        <w:t>This policy will be brought to the attention of all students and staff at least once per year</w:t>
      </w:r>
    </w:p>
    <w:p w14:paraId="08DD7691" w14:textId="77777777" w:rsidR="007A324C" w:rsidRDefault="00EB456E" w:rsidP="00A900CB">
      <w:pPr>
        <w:pStyle w:val="Heading2"/>
        <w:keepNext w:val="0"/>
        <w:keepLines w:val="0"/>
        <w:widowControl w:val="0"/>
      </w:pPr>
      <w:r w:rsidRPr="00EB456E">
        <w:t>The University supports and upholds the right of all those in scope of this Policy to freedom of speech within the law </w:t>
      </w:r>
    </w:p>
    <w:p w14:paraId="783CB500" w14:textId="77777777" w:rsidR="00EB456E" w:rsidRPr="00EB456E" w:rsidRDefault="00EB456E" w:rsidP="00A900CB">
      <w:pPr>
        <w:pStyle w:val="Heading1"/>
        <w:keepNext w:val="0"/>
        <w:keepLines w:val="0"/>
        <w:widowControl w:val="0"/>
      </w:pPr>
      <w:r w:rsidRPr="00EB456E">
        <w:t>Lawful freedom of speech  </w:t>
      </w:r>
    </w:p>
    <w:p w14:paraId="7B1650E2" w14:textId="77777777" w:rsidR="007A324C" w:rsidRDefault="00EB456E" w:rsidP="00A900CB">
      <w:pPr>
        <w:pStyle w:val="Heading2"/>
        <w:keepNext w:val="0"/>
        <w:keepLines w:val="0"/>
        <w:widowControl w:val="0"/>
      </w:pPr>
      <w:r w:rsidRPr="00EB456E">
        <w:t xml:space="preserve">Legislation protects freedom of speech within the law. This means that speech is protected unless it contravenes another law. It is not necessary to point to a specific legal basis for </w:t>
      </w:r>
      <w:proofErr w:type="gramStart"/>
      <w:r w:rsidRPr="00EB456E">
        <w:t>particular speech</w:t>
      </w:r>
      <w:proofErr w:type="gramEnd"/>
      <w:r w:rsidRPr="00EB456E">
        <w:t>. Rather, the starting point is that all speech is permitted unless it is restricted by law</w:t>
      </w:r>
    </w:p>
    <w:p w14:paraId="76AA0F3D" w14:textId="4BA19B4D" w:rsidR="406A3687" w:rsidRDefault="406A3687" w:rsidP="132A2979">
      <w:pPr>
        <w:pStyle w:val="Heading2"/>
        <w:keepNext w:val="0"/>
        <w:keepLines w:val="0"/>
        <w:widowControl w:val="0"/>
        <w:rPr>
          <w:rFonts w:eastAsia="Open Sans" w:cs="Open Sans"/>
          <w:szCs w:val="24"/>
        </w:rPr>
      </w:pPr>
      <w:r w:rsidRPr="132A2979">
        <w:rPr>
          <w:rFonts w:eastAsia="Open Sans" w:cs="Open Sans"/>
          <w:color w:val="000000" w:themeColor="text1"/>
          <w:szCs w:val="24"/>
        </w:rPr>
        <w:t>The following are restricted by law and are not permitted in the environments in the University’s control:    </w:t>
      </w:r>
    </w:p>
    <w:p w14:paraId="3655B5DB" w14:textId="6ED720B1" w:rsidR="71C472ED" w:rsidRDefault="71C472ED" w:rsidP="00393C54">
      <w:pPr>
        <w:pStyle w:val="Heading3"/>
        <w:keepNext w:val="0"/>
        <w:keepLines w:val="0"/>
        <w:widowControl w:val="0"/>
        <w:ind w:left="1701" w:hanging="992"/>
        <w:rPr>
          <w:rFonts w:eastAsia="Open Sans" w:cs="Open Sans"/>
          <w:szCs w:val="24"/>
        </w:rPr>
      </w:pPr>
      <w:r w:rsidRPr="132A2979">
        <w:t>R</w:t>
      </w:r>
      <w:r w:rsidR="406A3687" w:rsidRPr="132A2979">
        <w:t xml:space="preserve">acially or religiously aggravated offences (Crime and Disorder Act 1998, sections 29-32) </w:t>
      </w:r>
    </w:p>
    <w:p w14:paraId="6DBBEAB0" w14:textId="1B024248" w:rsidR="35C5D19C" w:rsidRDefault="35C5D19C" w:rsidP="00393C54">
      <w:pPr>
        <w:pStyle w:val="Heading3"/>
        <w:keepNext w:val="0"/>
        <w:keepLines w:val="0"/>
        <w:widowControl w:val="0"/>
        <w:ind w:left="1701" w:hanging="992"/>
        <w:rPr>
          <w:rFonts w:eastAsia="Open Sans" w:cs="Open Sans"/>
          <w:szCs w:val="24"/>
        </w:rPr>
      </w:pPr>
      <w:r w:rsidRPr="132A2979">
        <w:rPr>
          <w:rFonts w:eastAsia="Open Sans" w:cs="Open Sans"/>
          <w:szCs w:val="24"/>
        </w:rPr>
        <w:t>T</w:t>
      </w:r>
      <w:r w:rsidR="406A3687" w:rsidRPr="132A2979">
        <w:rPr>
          <w:rFonts w:eastAsia="Open Sans" w:cs="Open Sans"/>
          <w:szCs w:val="24"/>
        </w:rPr>
        <w:t>hreats to kill (Offences Against the Person Act 1861, section 16)</w:t>
      </w:r>
    </w:p>
    <w:p w14:paraId="3C976552" w14:textId="292748BE" w:rsidR="406A3687" w:rsidRDefault="406A3687" w:rsidP="00393C54">
      <w:pPr>
        <w:pStyle w:val="Heading3"/>
        <w:keepNext w:val="0"/>
        <w:keepLines w:val="0"/>
        <w:widowControl w:val="0"/>
        <w:ind w:left="1701" w:hanging="992"/>
        <w:rPr>
          <w:rFonts w:eastAsia="Open Sans" w:cs="Open Sans"/>
          <w:szCs w:val="24"/>
        </w:rPr>
      </w:pPr>
      <w:r w:rsidRPr="132A2979">
        <w:t>Intentionally causing or provoking fear of violence – including</w:t>
      </w:r>
      <w:r w:rsidR="1EEA0F99" w:rsidRPr="132A2979">
        <w:t xml:space="preserve"> </w:t>
      </w:r>
    </w:p>
    <w:p w14:paraId="1650E835" w14:textId="6C59ED83" w:rsidR="406A3687" w:rsidRPr="00393C54" w:rsidRDefault="406A3687" w:rsidP="00393C54">
      <w:pPr>
        <w:pStyle w:val="Style3"/>
      </w:pPr>
      <w:r w:rsidRPr="00393C54">
        <w:t>using threatening, abusive or insulting words or behaviour</w:t>
      </w:r>
    </w:p>
    <w:p w14:paraId="76BBFD31" w14:textId="3BBE6CAF" w:rsidR="00210DC4" w:rsidRDefault="406A3687" w:rsidP="00393C54">
      <w:pPr>
        <w:pStyle w:val="Style3"/>
        <w:rPr>
          <w:rFonts w:eastAsia="Open Sans" w:cs="Open Sans"/>
        </w:rPr>
      </w:pPr>
      <w:r w:rsidRPr="00393C54">
        <w:t>distributing or displaying to another person any writing, sign or other visible representation which is threatening, abusive</w:t>
      </w:r>
      <w:r w:rsidRPr="132A2979">
        <w:rPr>
          <w:rFonts w:eastAsia="Open Sans" w:cs="Open Sans"/>
        </w:rPr>
        <w:t xml:space="preserve"> or insulting</w:t>
      </w:r>
    </w:p>
    <w:p w14:paraId="1809DE83" w14:textId="6EC45452" w:rsidR="406A3687" w:rsidRPr="00210DC4" w:rsidRDefault="406A3687" w:rsidP="00393C54">
      <w:pPr>
        <w:ind w:left="1701"/>
        <w:rPr>
          <w:rFonts w:eastAsia="Open Sans" w:cs="Open Sans"/>
        </w:rPr>
      </w:pPr>
      <w:r w:rsidRPr="00210DC4">
        <w:rPr>
          <w:rFonts w:eastAsia="Open Sans" w:cs="Open Sans"/>
        </w:rPr>
        <w:t xml:space="preserve">with intent to cause that person to believe that immediate unlawful violence will be used against them or someone else, or to provoke the immediate use of unlawful violence (Public Order Act 1986, section 4) </w:t>
      </w:r>
    </w:p>
    <w:p w14:paraId="397B290C" w14:textId="48DDBA37" w:rsidR="00210DC4" w:rsidRDefault="00BD5F45" w:rsidP="00393C54">
      <w:pPr>
        <w:pStyle w:val="Heading3"/>
        <w:ind w:left="1701" w:hanging="992"/>
        <w:rPr>
          <w:rFonts w:eastAsia="Open Sans" w:cs="Open Sans"/>
          <w:szCs w:val="24"/>
        </w:rPr>
      </w:pPr>
      <w:r>
        <w:t>I</w:t>
      </w:r>
      <w:r w:rsidR="00EB456E" w:rsidRPr="00EB456E">
        <w:t>ntentional harassment, alarm or distress </w:t>
      </w:r>
      <w:r w:rsidR="406A3687" w:rsidRPr="132A2979">
        <w:rPr>
          <w:rFonts w:eastAsia="Open Sans" w:cs="Open Sans"/>
          <w:szCs w:val="24"/>
        </w:rPr>
        <w:t>including</w:t>
      </w:r>
      <w:r w:rsidR="13895DB4" w:rsidRPr="132A2979">
        <w:rPr>
          <w:rFonts w:eastAsia="Open Sans" w:cs="Open Sans"/>
          <w:szCs w:val="24"/>
        </w:rPr>
        <w:t xml:space="preserve">: </w:t>
      </w:r>
    </w:p>
    <w:p w14:paraId="5EA0A009" w14:textId="25847544" w:rsidR="00210DC4" w:rsidRPr="00210DC4" w:rsidRDefault="406A3687" w:rsidP="00393C54">
      <w:pPr>
        <w:pStyle w:val="Style3"/>
        <w:rPr>
          <w:rFonts w:eastAsia="Open Sans" w:cs="Open Sans"/>
        </w:rPr>
      </w:pPr>
      <w:r w:rsidRPr="132A2979">
        <w:t>using threatening, abusive or insulting words of behaviour</w:t>
      </w:r>
    </w:p>
    <w:p w14:paraId="2899D4DB" w14:textId="751B02E8" w:rsidR="00210DC4" w:rsidRPr="00210DC4" w:rsidRDefault="406A3687" w:rsidP="00393C54">
      <w:pPr>
        <w:pStyle w:val="Style3"/>
        <w:rPr>
          <w:rFonts w:eastAsia="Open Sans" w:cs="Open Sans"/>
        </w:rPr>
      </w:pPr>
      <w:r w:rsidRPr="132A2979">
        <w:t xml:space="preserve">distributing or displaying towards another person any writing, sign or visible representation which is threatening, abusive or insulting </w:t>
      </w:r>
    </w:p>
    <w:p w14:paraId="6E698144" w14:textId="4A4698EE" w:rsidR="406A3687" w:rsidRPr="00210DC4" w:rsidRDefault="406A3687" w:rsidP="00393C54">
      <w:pPr>
        <w:ind w:left="1701"/>
        <w:rPr>
          <w:rFonts w:eastAsia="Open Sans" w:cs="Open Sans"/>
        </w:rPr>
      </w:pPr>
      <w:r w:rsidRPr="00210DC4">
        <w:rPr>
          <w:rFonts w:eastAsia="Open Sans" w:cs="Open Sans"/>
        </w:rPr>
        <w:t xml:space="preserve">with intent to cause that person to believe that immediate unlawful violence will be used against them (Public Order Act 1986, section 4)  </w:t>
      </w:r>
    </w:p>
    <w:p w14:paraId="7DE5B0AE" w14:textId="486E61A5" w:rsidR="406A3687" w:rsidRDefault="406A3687" w:rsidP="00393C54">
      <w:pPr>
        <w:pStyle w:val="Heading3"/>
        <w:ind w:left="1701" w:hanging="992"/>
        <w:rPr>
          <w:rFonts w:eastAsia="Open Sans" w:cs="Open Sans"/>
        </w:rPr>
      </w:pPr>
      <w:r w:rsidRPr="132A2979">
        <w:rPr>
          <w:rFonts w:eastAsia="Open Sans" w:cs="Open Sans"/>
        </w:rPr>
        <w:t>Causing harassment, alarm or distress without intent including</w:t>
      </w:r>
      <w:r w:rsidR="00393C54">
        <w:rPr>
          <w:rFonts w:eastAsia="Open Sans" w:cs="Open Sans"/>
        </w:rPr>
        <w:t xml:space="preserve">: </w:t>
      </w:r>
    </w:p>
    <w:p w14:paraId="2A337980" w14:textId="54D56EDB" w:rsidR="406A3687" w:rsidRDefault="406A3687" w:rsidP="00393C54">
      <w:pPr>
        <w:pStyle w:val="Style3"/>
      </w:pPr>
      <w:r w:rsidRPr="132A2979">
        <w:t>using threatening or abusive words or behaviour, or disorderly behaviour</w:t>
      </w:r>
    </w:p>
    <w:p w14:paraId="37AD8A18" w14:textId="3157D3E9" w:rsidR="406A3687" w:rsidRDefault="406A3687" w:rsidP="00393C54">
      <w:pPr>
        <w:pStyle w:val="Style3"/>
      </w:pPr>
      <w:r w:rsidRPr="132A2979">
        <w:t>displaying any writing, sign or other visible representation which is threatening or abusive</w:t>
      </w:r>
    </w:p>
    <w:p w14:paraId="62890B5A" w14:textId="6B7E5375" w:rsidR="406A3687" w:rsidRDefault="406A3687" w:rsidP="00393C54">
      <w:pPr>
        <w:widowControl w:val="0"/>
        <w:ind w:left="1701"/>
        <w:rPr>
          <w:rFonts w:eastAsia="Open Sans" w:cs="Open Sans"/>
        </w:rPr>
      </w:pPr>
      <w:r w:rsidRPr="132A2979">
        <w:rPr>
          <w:rFonts w:eastAsia="Open Sans" w:cs="Open Sans"/>
        </w:rPr>
        <w:t xml:space="preserve">within the hearing or sight of a person likely to be caused harassment, alarm or distress (Public Order Act, section 5) </w:t>
      </w:r>
    </w:p>
    <w:p w14:paraId="7DAADD87" w14:textId="64947B8B" w:rsidR="00EB456E" w:rsidRDefault="00BD5F45" w:rsidP="00393C54">
      <w:pPr>
        <w:pStyle w:val="Heading3"/>
        <w:keepNext w:val="0"/>
        <w:keepLines w:val="0"/>
        <w:widowControl w:val="0"/>
        <w:ind w:left="1701" w:hanging="992"/>
        <w:rPr>
          <w:rFonts w:eastAsia="Open Sans" w:cs="Open Sans"/>
        </w:rPr>
      </w:pPr>
      <w:r>
        <w:t>T</w:t>
      </w:r>
      <w:r w:rsidR="406A3687" w:rsidRPr="132A2979">
        <w:t>he</w:t>
      </w:r>
      <w:r w:rsidR="406A3687" w:rsidRPr="132A2979">
        <w:rPr>
          <w:rFonts w:eastAsia="Open Sans" w:cs="Open Sans"/>
        </w:rPr>
        <w:t xml:space="preserve"> expression of views and opinions in a manner which amounts to harassment, discrimination or defamation</w:t>
      </w:r>
      <w:r w:rsidR="00EB456E" w:rsidRPr="132A2979">
        <w:rPr>
          <w:rFonts w:eastAsia="Open Sans" w:cs="Open Sans"/>
        </w:rPr>
        <w:t> </w:t>
      </w:r>
    </w:p>
    <w:p w14:paraId="72F3BA0F" w14:textId="3F8CCAA2" w:rsidR="00EB456E" w:rsidRDefault="00BD5F45" w:rsidP="00393C54">
      <w:pPr>
        <w:pStyle w:val="Heading3"/>
        <w:keepNext w:val="0"/>
        <w:keepLines w:val="0"/>
        <w:widowControl w:val="0"/>
        <w:ind w:left="1701" w:hanging="992"/>
        <w:rPr>
          <w:rFonts w:eastAsia="Open Sans" w:cs="Open Sans"/>
        </w:rPr>
      </w:pPr>
      <w:r>
        <w:t>A</w:t>
      </w:r>
      <w:r w:rsidR="00EB456E" w:rsidRPr="132A2979">
        <w:t>cts</w:t>
      </w:r>
      <w:r w:rsidR="00EB456E" w:rsidRPr="132A2979">
        <w:rPr>
          <w:rFonts w:eastAsia="Open Sans" w:cs="Open Sans"/>
        </w:rPr>
        <w:t xml:space="preserve"> intended or likely to stir up hatred on the grounds of race, religion or sexual </w:t>
      </w:r>
      <w:r w:rsidR="00393C54" w:rsidRPr="132A2979">
        <w:rPr>
          <w:rFonts w:eastAsia="Open Sans" w:cs="Open Sans"/>
        </w:rPr>
        <w:t>orientation</w:t>
      </w:r>
      <w:r w:rsidR="00393C54" w:rsidRPr="132A2979">
        <w:t xml:space="preserve"> </w:t>
      </w:r>
      <w:r w:rsidR="00393C54" w:rsidRPr="132A2979">
        <w:rPr>
          <w:rFonts w:eastAsia="Open Sans" w:cs="Open Sans"/>
        </w:rPr>
        <w:t>(</w:t>
      </w:r>
      <w:r w:rsidR="406A3687" w:rsidRPr="132A2979">
        <w:rPr>
          <w:rFonts w:eastAsia="Open Sans" w:cs="Open Sans"/>
        </w:rPr>
        <w:t xml:space="preserve">Public Order Act 1986, sections 18-23, 29B – 29F) </w:t>
      </w:r>
    </w:p>
    <w:p w14:paraId="70A483B2" w14:textId="631C01BA" w:rsidR="00EB456E" w:rsidRDefault="00BD5F45" w:rsidP="00393C54">
      <w:pPr>
        <w:pStyle w:val="Heading3"/>
        <w:keepNext w:val="0"/>
        <w:keepLines w:val="0"/>
        <w:widowControl w:val="0"/>
        <w:ind w:left="1701" w:hanging="992"/>
        <w:rPr>
          <w:rFonts w:eastAsia="Open Sans" w:cs="Open Sans"/>
        </w:rPr>
      </w:pPr>
      <w:r>
        <w:t>E</w:t>
      </w:r>
      <w:r w:rsidR="00EB456E" w:rsidRPr="132A2979">
        <w:t>ncouraging</w:t>
      </w:r>
      <w:r w:rsidR="00EB456E" w:rsidRPr="132A2979">
        <w:rPr>
          <w:rFonts w:eastAsia="Open Sans" w:cs="Open Sans"/>
        </w:rPr>
        <w:t xml:space="preserve"> or assisting the commission of an offence</w:t>
      </w:r>
      <w:r w:rsidR="406A3687" w:rsidRPr="132A2979">
        <w:rPr>
          <w:rFonts w:eastAsia="Open Sans" w:cs="Open Sans"/>
        </w:rPr>
        <w:t xml:space="preserve"> (Serious Crime Act 2007, sections 44-46) </w:t>
      </w:r>
      <w:r w:rsidR="00EB456E" w:rsidRPr="132A2979">
        <w:rPr>
          <w:rFonts w:eastAsia="Open Sans" w:cs="Open Sans"/>
        </w:rPr>
        <w:t>  </w:t>
      </w:r>
    </w:p>
    <w:p w14:paraId="1A2903D1" w14:textId="42EEF69B" w:rsidR="00EB456E" w:rsidRDefault="00BD5F45" w:rsidP="00393C54">
      <w:pPr>
        <w:pStyle w:val="Heading3"/>
        <w:keepNext w:val="0"/>
        <w:keepLines w:val="0"/>
        <w:widowControl w:val="0"/>
        <w:ind w:left="1701" w:hanging="992"/>
        <w:rPr>
          <w:rFonts w:eastAsia="Open Sans" w:cs="Open Sans"/>
        </w:rPr>
      </w:pPr>
      <w:r>
        <w:t>I</w:t>
      </w:r>
      <w:r w:rsidR="00EB456E" w:rsidRPr="132A2979">
        <w:t>ncitement</w:t>
      </w:r>
      <w:r w:rsidR="00EB456E" w:rsidRPr="132A2979">
        <w:rPr>
          <w:rFonts w:eastAsia="Open Sans" w:cs="Open Sans"/>
        </w:rPr>
        <w:t xml:space="preserve"> to commit acts of terrorism overseas </w:t>
      </w:r>
      <w:r w:rsidR="406A3687" w:rsidRPr="132A2979">
        <w:rPr>
          <w:rFonts w:eastAsia="Open Sans" w:cs="Open Sans"/>
        </w:rPr>
        <w:t xml:space="preserve">(Terrorism Act 2000, section 59) </w:t>
      </w:r>
    </w:p>
    <w:p w14:paraId="23343331" w14:textId="578514E7" w:rsidR="406A3687" w:rsidRDefault="00BD5F45" w:rsidP="00393C54">
      <w:pPr>
        <w:pStyle w:val="Heading3"/>
        <w:keepNext w:val="0"/>
        <w:keepLines w:val="0"/>
        <w:widowControl w:val="0"/>
        <w:ind w:left="1701" w:hanging="992"/>
        <w:rPr>
          <w:rFonts w:eastAsia="Open Sans" w:cs="Open Sans"/>
        </w:rPr>
      </w:pPr>
      <w:r>
        <w:t>I</w:t>
      </w:r>
      <w:r w:rsidR="406A3687" w:rsidRPr="132A2979">
        <w:t>nviting</w:t>
      </w:r>
      <w:r w:rsidR="406A3687" w:rsidRPr="132A2979">
        <w:rPr>
          <w:rFonts w:eastAsia="Open Sans" w:cs="Open Sans"/>
        </w:rPr>
        <w:t xml:space="preserve"> or encouraging support for a proscribed organisation (Terrorism Act 2000, section 12)</w:t>
      </w:r>
    </w:p>
    <w:p w14:paraId="6044BFD5" w14:textId="07E5A1D6" w:rsidR="406A3687" w:rsidRDefault="00BD5F45" w:rsidP="00393C54">
      <w:pPr>
        <w:pStyle w:val="Heading3"/>
        <w:ind w:left="1701" w:hanging="992"/>
        <w:rPr>
          <w:rFonts w:eastAsia="Open Sans" w:cs="Open Sans"/>
        </w:rPr>
      </w:pPr>
      <w:r>
        <w:t>E</w:t>
      </w:r>
      <w:r w:rsidR="406A3687" w:rsidRPr="132A2979">
        <w:t>ncouragement</w:t>
      </w:r>
      <w:r w:rsidR="406A3687" w:rsidRPr="132A2979">
        <w:rPr>
          <w:rFonts w:eastAsia="Open Sans" w:cs="Open Sans"/>
        </w:rPr>
        <w:t xml:space="preserve"> of terrorism including the glorification of the commission or preparation of terrorism (Terrorism Act 2006, section 1, sub-section 1(3)) </w:t>
      </w:r>
    </w:p>
    <w:p w14:paraId="68571DDC" w14:textId="40DF05CE" w:rsidR="406A3687" w:rsidRDefault="00BD5F45" w:rsidP="00393C54">
      <w:pPr>
        <w:pStyle w:val="Heading3"/>
        <w:ind w:left="1701" w:hanging="992"/>
        <w:rPr>
          <w:rFonts w:eastAsia="Open Sans" w:cs="Open Sans"/>
        </w:rPr>
      </w:pPr>
      <w:r>
        <w:t>D</w:t>
      </w:r>
      <w:r w:rsidR="406A3687" w:rsidRPr="132A2979">
        <w:t>issemination</w:t>
      </w:r>
      <w:r w:rsidR="406A3687" w:rsidRPr="132A2979">
        <w:rPr>
          <w:rFonts w:eastAsia="Open Sans" w:cs="Open Sans"/>
        </w:rPr>
        <w:t xml:space="preserve"> of terrorist publications (Terrorism Act 2006, section 2) </w:t>
      </w:r>
    </w:p>
    <w:p w14:paraId="021053E0" w14:textId="461F1ACC" w:rsidR="406A3687" w:rsidRDefault="00BD5F45" w:rsidP="00393C54">
      <w:pPr>
        <w:pStyle w:val="Heading3"/>
        <w:ind w:left="1701" w:hanging="992"/>
        <w:rPr>
          <w:rFonts w:eastAsia="Open Sans" w:cs="Open Sans"/>
        </w:rPr>
      </w:pPr>
      <w:r>
        <w:t>E</w:t>
      </w:r>
      <w:r w:rsidR="406A3687" w:rsidRPr="132A2979">
        <w:t>ncouragement</w:t>
      </w:r>
      <w:r w:rsidR="406A3687" w:rsidRPr="132A2979">
        <w:rPr>
          <w:rFonts w:eastAsia="Open Sans" w:cs="Open Sans"/>
        </w:rPr>
        <w:t xml:space="preserve"> of terrorism and dissemination of terrorist publications through the internet (Terrorism Act 2006, section 3) </w:t>
      </w:r>
    </w:p>
    <w:p w14:paraId="1BF456E1" w14:textId="21B82047" w:rsidR="406A3687" w:rsidRDefault="406A3687" w:rsidP="00393C54">
      <w:pPr>
        <w:pStyle w:val="Heading3"/>
        <w:ind w:left="1701" w:hanging="992"/>
        <w:rPr>
          <w:rFonts w:eastAsia="Open Sans" w:cs="Open Sans"/>
        </w:rPr>
      </w:pPr>
      <w:r w:rsidRPr="132A2979">
        <w:rPr>
          <w:rFonts w:eastAsia="Open Sans" w:cs="Open Sans"/>
        </w:rPr>
        <w:t>Unwanted behaviour related to age, disability, race, sex, gender reassignment, religion or belief or sexual orientation, which has the purpose or effect of violating a person’s dignity, or creating for that person an intimidating, hostile, degrading, humiliating or offensive environment. (Equality Act 2010)</w:t>
      </w:r>
    </w:p>
    <w:p w14:paraId="1356876E" w14:textId="3991E396" w:rsidR="406A3687" w:rsidRDefault="406A3687" w:rsidP="00393C54">
      <w:pPr>
        <w:widowControl w:val="0"/>
        <w:ind w:left="1701"/>
        <w:rPr>
          <w:rFonts w:eastAsia="Open Sans" w:cs="Open Sans"/>
        </w:rPr>
      </w:pPr>
      <w:r w:rsidRPr="132A2979">
        <w:rPr>
          <w:rFonts w:eastAsia="Open Sans" w:cs="Open Sans"/>
        </w:rPr>
        <w:t xml:space="preserve">(Note that this type of harassment is not a criminal offence but can constitute the grounds for a claim in the civil courts or an Employment Tribunal) </w:t>
      </w:r>
    </w:p>
    <w:p w14:paraId="502CB8B7" w14:textId="4F031696" w:rsidR="00EB456E" w:rsidRPr="002B2E9F" w:rsidRDefault="002B2E9F" w:rsidP="00393C54">
      <w:pPr>
        <w:pStyle w:val="Heading3"/>
        <w:ind w:left="1701" w:hanging="992"/>
      </w:pPr>
      <w:r>
        <w:rPr>
          <w:rFonts w:eastAsia="Open Sans" w:cs="Open Sans"/>
        </w:rPr>
        <w:t>A</w:t>
      </w:r>
      <w:r w:rsidR="00EB456E" w:rsidRPr="132A2979">
        <w:rPr>
          <w:rFonts w:eastAsia="Open Sans" w:cs="Open Sans"/>
        </w:rPr>
        <w:t xml:space="preserve">cting in a disorderly manner at a lawful public meeting for the purpose of preventing the transaction of business for which the meeting was called </w:t>
      </w:r>
      <w:r>
        <w:rPr>
          <w:rFonts w:eastAsia="Open Sans" w:cs="Open Sans"/>
        </w:rPr>
        <w:t>(</w:t>
      </w:r>
      <w:r w:rsidR="00EB456E" w:rsidRPr="132A2979">
        <w:rPr>
          <w:rFonts w:eastAsia="Open Sans" w:cs="Open Sans"/>
        </w:rPr>
        <w:t>Public Meeting Act 1908, s1(1)</w:t>
      </w:r>
      <w:r>
        <w:rPr>
          <w:rFonts w:eastAsia="Open Sans" w:cs="Open Sans"/>
        </w:rPr>
        <w:t>)</w:t>
      </w:r>
      <w:r w:rsidR="00EB456E">
        <w:t> </w:t>
      </w:r>
    </w:p>
    <w:p w14:paraId="31F08304" w14:textId="53878749" w:rsidR="00EB456E" w:rsidRDefault="00EB456E" w:rsidP="00A900CB">
      <w:pPr>
        <w:pStyle w:val="Heading2"/>
        <w:keepNext w:val="0"/>
        <w:keepLines w:val="0"/>
        <w:widowControl w:val="0"/>
      </w:pPr>
      <w:r w:rsidRPr="00EB456E">
        <w:t xml:space="preserve">The possession and dissemination of security sensitive material such as certain material on terrorism is unlawful in the UK. However, the law creates a defence if the information is used for academic research purposes. The University recognises that staff and students carrying out academic research, teaching and learning may have legitimate reasons to possess, view and otherwise work with security sensitive material. This policy and procedure </w:t>
      </w:r>
      <w:proofErr w:type="gramStart"/>
      <w:r w:rsidRPr="00EB456E">
        <w:t>does</w:t>
      </w:r>
      <w:proofErr w:type="gramEnd"/>
      <w:r w:rsidRPr="00EB456E">
        <w:t xml:space="preserve"> not proscribe such activity provided it is within the law  </w:t>
      </w:r>
    </w:p>
    <w:p w14:paraId="23F84F7D" w14:textId="3CACB8F2" w:rsidR="00491DDD" w:rsidRPr="00491DDD" w:rsidRDefault="00491DDD" w:rsidP="00491DDD">
      <w:pPr>
        <w:pStyle w:val="Heading2"/>
      </w:pPr>
      <w:r>
        <w:t xml:space="preserve">In exceptional circumstances, speech falling outside the protection of Article 10 of the European Convention on Human Rights may not attract protection under this policy. The University will assess such matters on a case-by-case basis in accordance with applicable law and regulatory guidance. </w:t>
      </w:r>
    </w:p>
    <w:p w14:paraId="72DEEE91" w14:textId="77777777" w:rsidR="00EB456E" w:rsidRPr="00EB456E" w:rsidRDefault="00EB456E" w:rsidP="00A900CB">
      <w:pPr>
        <w:pStyle w:val="Heading1"/>
        <w:keepNext w:val="0"/>
        <w:keepLines w:val="0"/>
        <w:widowControl w:val="0"/>
      </w:pPr>
      <w:r w:rsidRPr="00EB456E">
        <w:t>Responsibilities </w:t>
      </w:r>
    </w:p>
    <w:p w14:paraId="563CE139" w14:textId="77777777" w:rsidR="007A324C" w:rsidRDefault="00EB456E" w:rsidP="00A900CB">
      <w:pPr>
        <w:pStyle w:val="Heading2"/>
        <w:keepNext w:val="0"/>
        <w:keepLines w:val="0"/>
        <w:widowControl w:val="0"/>
      </w:pPr>
      <w:r w:rsidRPr="00EB456E">
        <w:t>All persons in scope of this policy have a duty to uphold it </w:t>
      </w:r>
    </w:p>
    <w:p w14:paraId="74BCF536" w14:textId="3C7B035D" w:rsidR="00EB456E" w:rsidRPr="00EB456E" w:rsidRDefault="00EB456E" w:rsidP="00A900CB">
      <w:pPr>
        <w:pStyle w:val="Heading2"/>
        <w:keepNext w:val="0"/>
        <w:keepLines w:val="0"/>
        <w:widowControl w:val="0"/>
      </w:pPr>
      <w:r w:rsidRPr="00EB456E">
        <w:t>Any person planning an event has a duty to work through the External Speakers and Events policy  </w:t>
      </w:r>
    </w:p>
    <w:p w14:paraId="10181C1F" w14:textId="77777777" w:rsidR="00EB456E" w:rsidRPr="00EB456E" w:rsidRDefault="00EB456E" w:rsidP="00A900CB">
      <w:pPr>
        <w:pStyle w:val="Heading1"/>
        <w:keepNext w:val="0"/>
        <w:keepLines w:val="0"/>
        <w:widowControl w:val="0"/>
      </w:pPr>
      <w:r w:rsidRPr="00EB456E">
        <w:t>Raising concerns </w:t>
      </w:r>
    </w:p>
    <w:p w14:paraId="07FB7C59" w14:textId="2E3DDE3C" w:rsidR="00EB456E" w:rsidRPr="00EB456E" w:rsidRDefault="00EB456E" w:rsidP="00A900CB">
      <w:pPr>
        <w:pStyle w:val="Heading2"/>
        <w:keepNext w:val="0"/>
        <w:keepLines w:val="0"/>
        <w:widowControl w:val="0"/>
      </w:pPr>
      <w:r w:rsidRPr="00EB456E">
        <w:t xml:space="preserve">If you have a concern that someone has breached or may be about to breach this policy, please report your concern to the Associate Director, Governance, Compliance and Risk at </w:t>
      </w:r>
      <w:hyperlink r:id="rId12" w:tgtFrame="_blank" w:history="1">
        <w:r w:rsidRPr="00EB456E">
          <w:rPr>
            <w:rStyle w:val="Hyperlink"/>
          </w:rPr>
          <w:t>governance@northampton.ac.uk</w:t>
        </w:r>
      </w:hyperlink>
      <w:r w:rsidRPr="00EB456E">
        <w:t xml:space="preserve"> who will arrange for the matter to be investigated further </w:t>
      </w:r>
    </w:p>
    <w:p w14:paraId="55DE26D1" w14:textId="77777777" w:rsidR="00EB456E" w:rsidRPr="00EB456E" w:rsidRDefault="00EB456E" w:rsidP="00A900CB">
      <w:pPr>
        <w:pStyle w:val="Heading1"/>
        <w:keepNext w:val="0"/>
        <w:keepLines w:val="0"/>
        <w:widowControl w:val="0"/>
      </w:pPr>
      <w:r w:rsidRPr="00EB456E">
        <w:t>Breaches </w:t>
      </w:r>
    </w:p>
    <w:p w14:paraId="4F498894" w14:textId="77777777" w:rsidR="007A324C" w:rsidRDefault="00EB456E" w:rsidP="00A900CB">
      <w:pPr>
        <w:pStyle w:val="Heading2"/>
        <w:keepNext w:val="0"/>
        <w:keepLines w:val="0"/>
        <w:widowControl w:val="0"/>
      </w:pPr>
      <w:r w:rsidRPr="00EB456E">
        <w:t xml:space="preserve">Breaches of this policy by </w:t>
      </w:r>
      <w:proofErr w:type="gramStart"/>
      <w:r w:rsidRPr="00EB456E">
        <w:t>University</w:t>
      </w:r>
      <w:proofErr w:type="gramEnd"/>
      <w:r w:rsidRPr="00EB456E">
        <w:t xml:space="preserve"> students and staff will be addressed through: </w:t>
      </w:r>
    </w:p>
    <w:p w14:paraId="7780EC35" w14:textId="77777777" w:rsidR="007A324C" w:rsidRDefault="00EB456E" w:rsidP="00A900CB">
      <w:pPr>
        <w:pStyle w:val="Heading3"/>
        <w:keepNext w:val="0"/>
        <w:keepLines w:val="0"/>
        <w:widowControl w:val="0"/>
        <w:ind w:left="1560" w:hanging="709"/>
      </w:pPr>
      <w:r w:rsidRPr="00EB456E">
        <w:t>The University’s Staff Disciplinary Policy and Procedure  </w:t>
      </w:r>
    </w:p>
    <w:p w14:paraId="3BEFAA60" w14:textId="77777777" w:rsidR="007A324C" w:rsidRDefault="00EB456E" w:rsidP="00A900CB">
      <w:pPr>
        <w:pStyle w:val="Heading3"/>
        <w:keepNext w:val="0"/>
        <w:keepLines w:val="0"/>
        <w:widowControl w:val="0"/>
        <w:ind w:left="1560" w:hanging="709"/>
      </w:pPr>
      <w:r w:rsidRPr="00EB456E">
        <w:t>The Board of Governors’ Disciplinary Policy and Procedure </w:t>
      </w:r>
    </w:p>
    <w:p w14:paraId="7F695E74" w14:textId="779C22CA" w:rsidR="00EB456E" w:rsidRPr="00EB456E" w:rsidRDefault="00EB456E" w:rsidP="00A900CB">
      <w:pPr>
        <w:pStyle w:val="Heading3"/>
        <w:keepNext w:val="0"/>
        <w:keepLines w:val="0"/>
        <w:widowControl w:val="0"/>
        <w:ind w:left="1560" w:hanging="709"/>
      </w:pPr>
      <w:r w:rsidRPr="00EB456E">
        <w:t>The Student Disciplinary Policy </w:t>
      </w:r>
    </w:p>
    <w:p w14:paraId="08597D68" w14:textId="77777777" w:rsidR="00EB456E" w:rsidRPr="00EB456E" w:rsidRDefault="00EB456E" w:rsidP="00A900CB">
      <w:pPr>
        <w:pStyle w:val="Heading1"/>
        <w:keepNext w:val="0"/>
        <w:keepLines w:val="0"/>
        <w:widowControl w:val="0"/>
      </w:pPr>
      <w:r w:rsidRPr="00EB456E">
        <w:t>Complaints </w:t>
      </w:r>
    </w:p>
    <w:p w14:paraId="2BDD9E2D" w14:textId="2CB73452" w:rsidR="001D26EF" w:rsidRDefault="00EB456E" w:rsidP="00A900CB">
      <w:pPr>
        <w:pStyle w:val="Heading2"/>
        <w:keepNext w:val="0"/>
        <w:keepLines w:val="0"/>
        <w:widowControl w:val="0"/>
      </w:pPr>
      <w:r>
        <w:t>If you believe that your rights or the rights of another person under this policy have been or will be infringed, the University would appreciate an opportunity to resolve this with you in the first instance</w:t>
      </w:r>
    </w:p>
    <w:p w14:paraId="0B4C0DCE" w14:textId="623F7C99" w:rsidR="00EB456E" w:rsidRDefault="00EB456E" w:rsidP="00A900CB">
      <w:pPr>
        <w:pStyle w:val="Heading2"/>
        <w:keepNext w:val="0"/>
        <w:keepLines w:val="0"/>
        <w:widowControl w:val="0"/>
      </w:pPr>
      <w:r w:rsidRPr="00EB456E">
        <w:t xml:space="preserve">Please refer your complaint to the Associate Director Governance, Compliance and Risk at </w:t>
      </w:r>
      <w:hyperlink r:id="rId13" w:tgtFrame="_blank" w:history="1">
        <w:r w:rsidRPr="00EB456E">
          <w:rPr>
            <w:rStyle w:val="Hyperlink"/>
          </w:rPr>
          <w:t>governance@northampton.ac.uk</w:t>
        </w:r>
      </w:hyperlink>
      <w:r w:rsidRPr="00EB456E">
        <w:t xml:space="preserve"> who will ensure that it is referred to a freedom of speech panel as described in the procedure </w:t>
      </w:r>
      <w:r w:rsidR="00490BC4">
        <w:t xml:space="preserve">in section 16 of this document </w:t>
      </w:r>
    </w:p>
    <w:p w14:paraId="4898BE95" w14:textId="0D07353C" w:rsidR="005C4CC3" w:rsidRDefault="00D618F2" w:rsidP="005C4CC3">
      <w:pPr>
        <w:pStyle w:val="Heading2"/>
      </w:pPr>
      <w:r>
        <w:t xml:space="preserve">The University will only accept complaints from </w:t>
      </w:r>
      <w:r w:rsidR="00EB0196">
        <w:t xml:space="preserve">those who are or who were in the following groups: </w:t>
      </w:r>
    </w:p>
    <w:p w14:paraId="409CFEC7" w14:textId="77777777" w:rsidR="00EB0196" w:rsidRPr="00EB0196" w:rsidRDefault="00EB0196" w:rsidP="00EB0196">
      <w:pPr>
        <w:numPr>
          <w:ilvl w:val="0"/>
          <w:numId w:val="45"/>
        </w:numPr>
      </w:pPr>
      <w:r w:rsidRPr="00EB0196">
        <w:t>Members of staff </w:t>
      </w:r>
    </w:p>
    <w:p w14:paraId="61E6F248" w14:textId="77777777" w:rsidR="00EB0196" w:rsidRPr="00EB0196" w:rsidRDefault="00EB0196" w:rsidP="00EB0196">
      <w:pPr>
        <w:numPr>
          <w:ilvl w:val="0"/>
          <w:numId w:val="46"/>
        </w:numPr>
      </w:pPr>
      <w:r w:rsidRPr="00EB0196">
        <w:t>Applicants to academic posts  </w:t>
      </w:r>
    </w:p>
    <w:p w14:paraId="73E993C3" w14:textId="77777777" w:rsidR="00EB0196" w:rsidRPr="00EB0196" w:rsidRDefault="00EB0196" w:rsidP="00EB0196">
      <w:pPr>
        <w:numPr>
          <w:ilvl w:val="0"/>
          <w:numId w:val="47"/>
        </w:numPr>
      </w:pPr>
      <w:r w:rsidRPr="00EB0196">
        <w:t>Invited to be visiting speakers  </w:t>
      </w:r>
    </w:p>
    <w:p w14:paraId="1550F058" w14:textId="77777777" w:rsidR="00EB0196" w:rsidRPr="00EB0196" w:rsidRDefault="00EB0196" w:rsidP="00EB0196"/>
    <w:p w14:paraId="2A785822" w14:textId="7D17756D" w:rsidR="00191271" w:rsidRPr="00191271" w:rsidRDefault="00191271" w:rsidP="00191271">
      <w:pPr>
        <w:pStyle w:val="Heading2"/>
      </w:pPr>
      <w:r w:rsidRPr="00300719">
        <w:t>The Office for Students (</w:t>
      </w:r>
      <w:proofErr w:type="spellStart"/>
      <w:r w:rsidRPr="00300719">
        <w:t>OfS</w:t>
      </w:r>
      <w:proofErr w:type="spellEnd"/>
      <w:r w:rsidRPr="00300719">
        <w:t xml:space="preserve">) operates a </w:t>
      </w:r>
      <w:proofErr w:type="gramStart"/>
      <w:r w:rsidRPr="00300719">
        <w:t>free speech</w:t>
      </w:r>
      <w:proofErr w:type="gramEnd"/>
      <w:r w:rsidRPr="00300719">
        <w:t xml:space="preserve"> complaints scheme. Under that scheme, the </w:t>
      </w:r>
      <w:proofErr w:type="spellStart"/>
      <w:r w:rsidRPr="00300719">
        <w:t>OfS</w:t>
      </w:r>
      <w:proofErr w:type="spellEnd"/>
      <w:r w:rsidRPr="00300719">
        <w:t xml:space="preserve"> can review complaints about free speech from non-student members, staff, applicants for academic posts and (actual or invited) visiting speakers. The scheme is free to use. Information about the complaints that the </w:t>
      </w:r>
      <w:proofErr w:type="spellStart"/>
      <w:r w:rsidRPr="00300719">
        <w:t>OfS</w:t>
      </w:r>
      <w:proofErr w:type="spellEnd"/>
      <w:r w:rsidRPr="00300719">
        <w:t xml:space="preserve"> can review is available on its website [</w:t>
      </w:r>
      <w:hyperlink r:id="rId14">
        <w:r w:rsidRPr="00300719">
          <w:rPr>
            <w:rStyle w:val="Hyperlink"/>
          </w:rPr>
          <w:t>www.officeforstudents.org.uk/for-providers/freedom-of-speech/free-speech-complaints/].</w:t>
        </w:r>
      </w:hyperlink>
    </w:p>
    <w:p w14:paraId="3C01DC96" w14:textId="77777777" w:rsidR="001D26EF" w:rsidRDefault="00EB456E" w:rsidP="00A900CB">
      <w:pPr>
        <w:pStyle w:val="Heading1"/>
        <w:keepNext w:val="0"/>
        <w:keepLines w:val="0"/>
        <w:widowControl w:val="0"/>
      </w:pPr>
      <w:r w:rsidRPr="00EB456E">
        <w:t>Ownership </w:t>
      </w:r>
    </w:p>
    <w:p w14:paraId="29D982DF" w14:textId="2AA1FB41" w:rsidR="00EB456E" w:rsidRPr="00EB456E" w:rsidRDefault="00EB456E" w:rsidP="00A900CB">
      <w:pPr>
        <w:pStyle w:val="Heading2"/>
        <w:keepNext w:val="0"/>
        <w:keepLines w:val="0"/>
        <w:widowControl w:val="0"/>
      </w:pPr>
      <w:r w:rsidRPr="00EB456E">
        <w:t>This policy is owned by the Associate Director of Governance, Compliance and Risk on behalf of the Board of Governors  </w:t>
      </w:r>
    </w:p>
    <w:p w14:paraId="187E7DA8" w14:textId="77777777" w:rsidR="00EB456E" w:rsidRPr="00EB456E" w:rsidRDefault="00EB456E" w:rsidP="00A900CB">
      <w:pPr>
        <w:pStyle w:val="Heading1"/>
        <w:keepNext w:val="0"/>
        <w:keepLines w:val="0"/>
        <w:widowControl w:val="0"/>
      </w:pPr>
      <w:r w:rsidRPr="00EB456E">
        <w:t>Associated documents </w:t>
      </w:r>
    </w:p>
    <w:p w14:paraId="47A744F0" w14:textId="77777777" w:rsidR="00EB456E" w:rsidRPr="00EB456E" w:rsidRDefault="00EB456E" w:rsidP="002A2919">
      <w:pPr>
        <w:pStyle w:val="ListParagraph"/>
        <w:widowControl w:val="0"/>
        <w:numPr>
          <w:ilvl w:val="0"/>
          <w:numId w:val="34"/>
        </w:numPr>
      </w:pPr>
      <w:r w:rsidRPr="00EB456E">
        <w:t>External Speaker and Events Policy and Procedure  </w:t>
      </w:r>
    </w:p>
    <w:p w14:paraId="770C79C9" w14:textId="77777777" w:rsidR="00EB456E" w:rsidRPr="00EB456E" w:rsidRDefault="00EB456E" w:rsidP="002A2919">
      <w:pPr>
        <w:pStyle w:val="ListParagraph"/>
        <w:widowControl w:val="0"/>
        <w:numPr>
          <w:ilvl w:val="0"/>
          <w:numId w:val="34"/>
        </w:numPr>
      </w:pPr>
      <w:r w:rsidRPr="00EB456E">
        <w:t>Staff Code of Conduct </w:t>
      </w:r>
    </w:p>
    <w:p w14:paraId="34A9029D" w14:textId="77777777" w:rsidR="00EB456E" w:rsidRPr="00EB456E" w:rsidRDefault="00EB456E" w:rsidP="002A2919">
      <w:pPr>
        <w:pStyle w:val="ListParagraph"/>
        <w:widowControl w:val="0"/>
        <w:numPr>
          <w:ilvl w:val="0"/>
          <w:numId w:val="34"/>
        </w:numPr>
      </w:pPr>
      <w:r w:rsidRPr="00EB456E">
        <w:t>Board of Governors’ Code of Conduct </w:t>
      </w:r>
    </w:p>
    <w:p w14:paraId="52D61EC5" w14:textId="77777777" w:rsidR="00EB456E" w:rsidRPr="00EB456E" w:rsidRDefault="00EB456E" w:rsidP="002A2919">
      <w:pPr>
        <w:pStyle w:val="ListParagraph"/>
        <w:widowControl w:val="0"/>
        <w:numPr>
          <w:ilvl w:val="0"/>
          <w:numId w:val="34"/>
        </w:numPr>
      </w:pPr>
      <w:r w:rsidRPr="00EB456E">
        <w:t>Staff Disciplinary Policy and Procedure  </w:t>
      </w:r>
    </w:p>
    <w:p w14:paraId="7B674E52" w14:textId="77777777" w:rsidR="00EB456E" w:rsidRPr="00EB456E" w:rsidRDefault="00EB456E" w:rsidP="002A2919">
      <w:pPr>
        <w:pStyle w:val="ListParagraph"/>
        <w:widowControl w:val="0"/>
        <w:numPr>
          <w:ilvl w:val="0"/>
          <w:numId w:val="34"/>
        </w:numPr>
      </w:pPr>
      <w:r w:rsidRPr="00EB456E">
        <w:t>Board of Governors’ Disciplinary Policy and Procedure </w:t>
      </w:r>
    </w:p>
    <w:p w14:paraId="01E90085" w14:textId="77777777" w:rsidR="003D2431" w:rsidRDefault="00EB456E" w:rsidP="002A2919">
      <w:pPr>
        <w:pStyle w:val="ListParagraph"/>
        <w:widowControl w:val="0"/>
        <w:numPr>
          <w:ilvl w:val="0"/>
          <w:numId w:val="34"/>
        </w:numPr>
      </w:pPr>
      <w:r w:rsidRPr="00EB456E">
        <w:t>Student Disciplinary Policy</w:t>
      </w:r>
    </w:p>
    <w:p w14:paraId="5A871D5A" w14:textId="77777777" w:rsidR="003D2431" w:rsidRDefault="003D2431" w:rsidP="002A2919">
      <w:pPr>
        <w:pStyle w:val="ListParagraph"/>
        <w:widowControl w:val="0"/>
        <w:numPr>
          <w:ilvl w:val="0"/>
          <w:numId w:val="34"/>
        </w:numPr>
      </w:pPr>
      <w:r>
        <w:t>Passing on Security Costs Policy</w:t>
      </w:r>
    </w:p>
    <w:p w14:paraId="45348910" w14:textId="155DAC50" w:rsidR="00EB456E" w:rsidRPr="00EB456E" w:rsidRDefault="003D2431" w:rsidP="002A2919">
      <w:pPr>
        <w:pStyle w:val="ListParagraph"/>
        <w:widowControl w:val="0"/>
        <w:numPr>
          <w:ilvl w:val="0"/>
          <w:numId w:val="34"/>
        </w:numPr>
      </w:pPr>
      <w:r>
        <w:t xml:space="preserve">Protests on University Premises Policy </w:t>
      </w:r>
      <w:r w:rsidR="00EB456E" w:rsidRPr="00EB456E">
        <w:t> </w:t>
      </w:r>
    </w:p>
    <w:p w14:paraId="720EFD38" w14:textId="77777777" w:rsidR="00490BC4" w:rsidRDefault="00EB456E" w:rsidP="00A900CB">
      <w:pPr>
        <w:pStyle w:val="Heading1"/>
        <w:keepNext w:val="0"/>
        <w:keepLines w:val="0"/>
        <w:widowControl w:val="0"/>
      </w:pPr>
      <w:r w:rsidRPr="00EB456E">
        <w:t>Equality impact assessment  </w:t>
      </w:r>
    </w:p>
    <w:p w14:paraId="0A9EFEA3" w14:textId="1B49EFAF" w:rsidR="00EB456E" w:rsidRPr="00EB456E" w:rsidRDefault="00490BC4" w:rsidP="00A900CB">
      <w:pPr>
        <w:widowControl w:val="0"/>
      </w:pPr>
      <w:r>
        <w:t>An equality impact assessment has been carried out for this policy</w:t>
      </w:r>
      <w:r w:rsidR="00881967">
        <w:t xml:space="preserve"> and can be found at section 1</w:t>
      </w:r>
      <w:r w:rsidR="003316A1">
        <w:t>7</w:t>
      </w:r>
      <w:r w:rsidR="00881967">
        <w:t xml:space="preserve">. </w:t>
      </w:r>
    </w:p>
    <w:p w14:paraId="282F1E64" w14:textId="2C1A378A" w:rsidR="77606170" w:rsidRDefault="77606170" w:rsidP="749D57B5">
      <w:pPr>
        <w:pStyle w:val="Heading1"/>
        <w:keepNext w:val="0"/>
        <w:keepLines w:val="0"/>
        <w:widowControl w:val="0"/>
      </w:pPr>
      <w:r>
        <w:t xml:space="preserve">Ownership and approval </w:t>
      </w:r>
    </w:p>
    <w:p w14:paraId="1931A823" w14:textId="22E370A8" w:rsidR="77606170" w:rsidRDefault="77606170" w:rsidP="5844041C">
      <w:r>
        <w:t xml:space="preserve">Policy owner: Associate Director, Governance, Compliance and Risk </w:t>
      </w:r>
    </w:p>
    <w:p w14:paraId="0ADBA5F3" w14:textId="3CCB3989" w:rsidR="0042572B" w:rsidRDefault="0042572B" w:rsidP="0042572B">
      <w:r>
        <w:t>Approved by: Board of Governors</w:t>
      </w:r>
    </w:p>
    <w:p w14:paraId="382F3ABF" w14:textId="63748792" w:rsidR="0042572B" w:rsidRDefault="0042572B" w:rsidP="0042572B">
      <w:r>
        <w:t xml:space="preserve">Date of approval: </w:t>
      </w:r>
      <w:r w:rsidR="007E4661">
        <w:t xml:space="preserve">18.09.2026 </w:t>
      </w:r>
    </w:p>
    <w:p w14:paraId="2CE4A41C" w14:textId="4EEB1A9A" w:rsidR="0042572B" w:rsidRDefault="0042572B" w:rsidP="00A900CB">
      <w:pPr>
        <w:widowControl w:val="0"/>
      </w:pPr>
      <w:r>
        <w:t xml:space="preserve">Date of next review: May 2028 </w:t>
      </w:r>
    </w:p>
    <w:p w14:paraId="325A9193" w14:textId="54506FFA" w:rsidR="001611BE" w:rsidRDefault="00EB456E" w:rsidP="00A900CB">
      <w:pPr>
        <w:widowControl w:val="0"/>
      </w:pPr>
      <w:r w:rsidRPr="00EB456E">
        <w:t xml:space="preserve">This policy will be reviewed every three years </w:t>
      </w:r>
      <w:proofErr w:type="gramStart"/>
      <w:r w:rsidRPr="00EB456E">
        <w:t>and also</w:t>
      </w:r>
      <w:proofErr w:type="gramEnd"/>
      <w:r w:rsidRPr="00EB456E">
        <w:t xml:space="preserve"> may be reviewed outside this timescale.  </w:t>
      </w:r>
    </w:p>
    <w:p w14:paraId="697A40F0" w14:textId="77777777" w:rsidR="007E4661" w:rsidRDefault="007E4661" w:rsidP="00A900CB">
      <w:pPr>
        <w:widowControl w:val="0"/>
      </w:pPr>
    </w:p>
    <w:p w14:paraId="10CC2006" w14:textId="3D8535C9" w:rsidR="007E4661" w:rsidRDefault="007E4661" w:rsidP="5844041C">
      <w:pPr>
        <w:widowControl w:val="0"/>
        <w:rPr>
          <w:b/>
          <w:bCs/>
        </w:rPr>
      </w:pPr>
      <w:r w:rsidRPr="5844041C">
        <w:rPr>
          <w:b/>
          <w:bCs/>
        </w:rPr>
        <w:t xml:space="preserve">Version control: </w:t>
      </w:r>
    </w:p>
    <w:p w14:paraId="08B69C9A" w14:textId="2CA8D0C9" w:rsidR="007E4661" w:rsidRDefault="1B89DEC1" w:rsidP="00A900CB">
      <w:pPr>
        <w:widowControl w:val="0"/>
      </w:pPr>
      <w:r>
        <w:t xml:space="preserve">1.0: Approved by Board of Governors on 21.05.2025 </w:t>
      </w:r>
    </w:p>
    <w:p w14:paraId="3831D15F" w14:textId="3E25BC0A" w:rsidR="1B89DEC1" w:rsidRDefault="1B89DEC1" w:rsidP="5844041C">
      <w:pPr>
        <w:widowControl w:val="0"/>
      </w:pPr>
      <w:r>
        <w:t xml:space="preserve">1.1: </w:t>
      </w:r>
      <w:r w:rsidR="5942F079">
        <w:t>Approved by Board of Governors on 17.07.2025</w:t>
      </w:r>
    </w:p>
    <w:p w14:paraId="172421CF" w14:textId="29B11189" w:rsidR="1B89DEC1" w:rsidRDefault="1B89DEC1" w:rsidP="5844041C">
      <w:pPr>
        <w:widowControl w:val="0"/>
      </w:pPr>
      <w:r>
        <w:t xml:space="preserve">1.2: </w:t>
      </w:r>
      <w:r w:rsidR="1BAAED18">
        <w:t>Approved by Board of Governors 18.09.2026. Changes to reflect the Office for Students Complaints Scheme and updated Regulatory Advice 24</w:t>
      </w:r>
    </w:p>
    <w:p w14:paraId="564191D0" w14:textId="2216E844" w:rsidR="5844041C" w:rsidRDefault="5844041C" w:rsidP="5844041C">
      <w:pPr>
        <w:widowControl w:val="0"/>
      </w:pPr>
    </w:p>
    <w:p w14:paraId="1B2F639E" w14:textId="77777777" w:rsidR="00074DE1" w:rsidRDefault="001611BE" w:rsidP="00A900CB">
      <w:pPr>
        <w:pStyle w:val="Heading1"/>
        <w:keepNext w:val="0"/>
        <w:keepLines w:val="0"/>
        <w:widowControl w:val="0"/>
      </w:pPr>
      <w:r w:rsidRPr="001611BE">
        <w:t>Freedom of speech panel procedure </w:t>
      </w:r>
    </w:p>
    <w:p w14:paraId="486CD529" w14:textId="065D5FB4" w:rsidR="006B1A55" w:rsidRDefault="001611BE" w:rsidP="00A900CB">
      <w:pPr>
        <w:pStyle w:val="Heading2"/>
        <w:keepNext w:val="0"/>
        <w:keepLines w:val="0"/>
        <w:widowControl w:val="0"/>
      </w:pPr>
      <w:r w:rsidRPr="001611BE">
        <w:t xml:space="preserve">The role of the freedom of speech panel is </w:t>
      </w:r>
      <w:r w:rsidR="0014669D">
        <w:t xml:space="preserve">to: </w:t>
      </w:r>
    </w:p>
    <w:p w14:paraId="1B0A9DBB" w14:textId="2A8CD622" w:rsidR="0014669D" w:rsidRDefault="0014669D" w:rsidP="006B1A55">
      <w:pPr>
        <w:pStyle w:val="Heading3"/>
      </w:pPr>
      <w:r w:rsidRPr="0014669D">
        <w:t>Consider matters referred by the organisers of activities and events, under section 6.11 of the Freedom of Speech policy  </w:t>
      </w:r>
    </w:p>
    <w:p w14:paraId="4DF8E68B" w14:textId="42AFAD35" w:rsidR="00074DE1" w:rsidRDefault="0014669D" w:rsidP="006B1A55">
      <w:pPr>
        <w:pStyle w:val="Heading3"/>
      </w:pPr>
      <w:r>
        <w:t>C</w:t>
      </w:r>
      <w:r w:rsidR="001611BE" w:rsidRPr="001611BE">
        <w:t>onsider complaints about infringements of the Freedom of Speech policy</w:t>
      </w:r>
    </w:p>
    <w:p w14:paraId="2BA6E487" w14:textId="34010507" w:rsidR="0014669D" w:rsidRPr="0014669D" w:rsidRDefault="0014669D" w:rsidP="0014669D">
      <w:pPr>
        <w:rPr>
          <w:b/>
          <w:bCs/>
        </w:rPr>
      </w:pPr>
      <w:r>
        <w:rPr>
          <w:b/>
          <w:bCs/>
        </w:rPr>
        <w:t xml:space="preserve">Panel organisation </w:t>
      </w:r>
    </w:p>
    <w:p w14:paraId="0D11464D" w14:textId="77777777" w:rsidR="00074DE1" w:rsidRDefault="001611BE" w:rsidP="00A900CB">
      <w:pPr>
        <w:pStyle w:val="Heading2"/>
        <w:keepNext w:val="0"/>
        <w:keepLines w:val="0"/>
        <w:widowControl w:val="0"/>
      </w:pPr>
      <w:r w:rsidRPr="001611BE">
        <w:t>The Associate Director of Governance, Compliance and Risk is responsible for convening freedom of speech panels </w:t>
      </w:r>
    </w:p>
    <w:p w14:paraId="5AEC3497" w14:textId="77777777" w:rsidR="00074DE1" w:rsidRDefault="001611BE" w:rsidP="00A900CB">
      <w:pPr>
        <w:pStyle w:val="Heading2"/>
        <w:keepNext w:val="0"/>
        <w:keepLines w:val="0"/>
        <w:widowControl w:val="0"/>
      </w:pPr>
      <w:r w:rsidRPr="001611BE">
        <w:t>Each panel will be formed of five members </w:t>
      </w:r>
    </w:p>
    <w:p w14:paraId="7723699C" w14:textId="77777777" w:rsidR="00074DE1" w:rsidRDefault="001611BE" w:rsidP="00A900CB">
      <w:pPr>
        <w:pStyle w:val="Heading2"/>
        <w:keepNext w:val="0"/>
        <w:keepLines w:val="0"/>
        <w:widowControl w:val="0"/>
      </w:pPr>
      <w:r w:rsidRPr="001611BE">
        <w:t>In constituting the panel attention will be given to ensuring a diversity of viewpoints by:  </w:t>
      </w:r>
    </w:p>
    <w:p w14:paraId="0EF3942B" w14:textId="77777777" w:rsidR="00074DE1" w:rsidRDefault="001611BE" w:rsidP="00A900CB">
      <w:pPr>
        <w:pStyle w:val="Heading3"/>
        <w:keepNext w:val="0"/>
        <w:keepLines w:val="0"/>
        <w:widowControl w:val="0"/>
        <w:ind w:left="1560" w:hanging="851"/>
      </w:pPr>
      <w:r w:rsidRPr="001611BE">
        <w:t>Ensuring there is diversity of personal characteristics such as sex, age and race </w:t>
      </w:r>
    </w:p>
    <w:p w14:paraId="7930DEBC" w14:textId="77777777" w:rsidR="00074DE1" w:rsidRDefault="001611BE" w:rsidP="00A900CB">
      <w:pPr>
        <w:pStyle w:val="Heading3"/>
        <w:keepNext w:val="0"/>
        <w:keepLines w:val="0"/>
        <w:widowControl w:val="0"/>
        <w:ind w:left="1560" w:hanging="851"/>
      </w:pPr>
      <w:r w:rsidRPr="001611BE">
        <w:t>Ensuring there is representation from both academic and professional services colleagues   </w:t>
      </w:r>
    </w:p>
    <w:p w14:paraId="09C629BD" w14:textId="77777777" w:rsidR="00074DE1" w:rsidRDefault="001611BE" w:rsidP="00A900CB">
      <w:pPr>
        <w:pStyle w:val="Heading2"/>
        <w:keepNext w:val="0"/>
        <w:keepLines w:val="0"/>
        <w:widowControl w:val="0"/>
      </w:pPr>
      <w:r w:rsidRPr="001611BE">
        <w:t xml:space="preserve">No one may sit on a freedom of speech panel unless they have received the University’s approved training on Challenging Unconscious Bias, </w:t>
      </w:r>
      <w:proofErr w:type="gramStart"/>
      <w:r w:rsidRPr="001611BE">
        <w:t>Working</w:t>
      </w:r>
      <w:proofErr w:type="gramEnd"/>
      <w:r w:rsidRPr="001611BE">
        <w:t xml:space="preserve"> with the Prevent Duty and Equality and Diversity Essentials and this training is up to date </w:t>
      </w:r>
    </w:p>
    <w:p w14:paraId="38BF4ACB" w14:textId="77777777" w:rsidR="0014669D" w:rsidRDefault="0014669D" w:rsidP="0014669D">
      <w:pPr>
        <w:pStyle w:val="Heading2"/>
        <w:keepNext w:val="0"/>
        <w:keepLines w:val="0"/>
        <w:widowControl w:val="0"/>
      </w:pPr>
      <w:r w:rsidRPr="001611BE">
        <w:t xml:space="preserve">The panel will work by reaching a consensus decision. Where no consensus decision has been reached, a vote will be </w:t>
      </w:r>
      <w:proofErr w:type="gramStart"/>
      <w:r w:rsidRPr="001611BE">
        <w:t>taken</w:t>
      </w:r>
      <w:proofErr w:type="gramEnd"/>
      <w:r w:rsidRPr="001611BE">
        <w:t xml:space="preserve"> and the majority view will be the panel’s decision</w:t>
      </w:r>
    </w:p>
    <w:p w14:paraId="0EB506FC" w14:textId="77777777" w:rsidR="0014669D" w:rsidRDefault="0014669D" w:rsidP="0014669D">
      <w:pPr>
        <w:pStyle w:val="Heading2"/>
        <w:keepNext w:val="0"/>
        <w:keepLines w:val="0"/>
        <w:widowControl w:val="0"/>
      </w:pPr>
      <w:r w:rsidRPr="001611BE">
        <w:t xml:space="preserve">The panel makes its decision </w:t>
      </w:r>
      <w:proofErr w:type="gramStart"/>
      <w:r w:rsidRPr="001611BE">
        <w:t>collectively,</w:t>
      </w:r>
      <w:proofErr w:type="gramEnd"/>
      <w:r w:rsidRPr="001611BE">
        <w:t xml:space="preserve"> no individual views or opinions will be documented unless a panel member specifically requests this</w:t>
      </w:r>
    </w:p>
    <w:p w14:paraId="6770ECFC" w14:textId="77777777" w:rsidR="0014669D" w:rsidRDefault="0014669D" w:rsidP="0014669D">
      <w:pPr>
        <w:pStyle w:val="Heading2"/>
        <w:keepNext w:val="0"/>
        <w:keepLines w:val="0"/>
        <w:widowControl w:val="0"/>
      </w:pPr>
      <w:r w:rsidRPr="001611BE">
        <w:t>The panel may choose to appoint a chair for efficiency in carrying out its business. The views and votes of all panel members carry equal weight. The chair does not have a casting vote</w:t>
      </w:r>
    </w:p>
    <w:p w14:paraId="0CAB0E2B" w14:textId="77777777" w:rsidR="00EB17C8" w:rsidRDefault="00EB17C8" w:rsidP="00EB17C8">
      <w:pPr>
        <w:pStyle w:val="Heading2"/>
        <w:keepNext w:val="0"/>
        <w:keepLines w:val="0"/>
        <w:widowControl w:val="0"/>
      </w:pPr>
      <w:r w:rsidRPr="001611BE">
        <w:t>The panel will document its decisions and the reasons for the decisions. This record will be available to all other panels to inform and promote consistent practice</w:t>
      </w:r>
    </w:p>
    <w:p w14:paraId="097882FC" w14:textId="77777777" w:rsidR="00EB17C8" w:rsidRDefault="00EB17C8" w:rsidP="00EB17C8">
      <w:pPr>
        <w:pStyle w:val="Heading2"/>
        <w:keepNext w:val="0"/>
        <w:keepLines w:val="0"/>
        <w:widowControl w:val="0"/>
      </w:pPr>
      <w:r w:rsidRPr="001611BE">
        <w:t xml:space="preserve">In reaching its decisions the panel will have regard to relevant guidance published by the Office for Students, Universities UK, the EHRC, the UK government and will carry out an Equality Impact Assessment. </w:t>
      </w:r>
      <w:r>
        <w:t>An appendix</w:t>
      </w:r>
      <w:r w:rsidRPr="001611BE">
        <w:t xml:space="preserve"> provides links to documentation</w:t>
      </w:r>
    </w:p>
    <w:p w14:paraId="3467B431" w14:textId="459583F1" w:rsidR="00EB17C8" w:rsidRPr="00EB17C8" w:rsidRDefault="00EB17C8" w:rsidP="00EB17C8">
      <w:pPr>
        <w:pStyle w:val="Heading2"/>
        <w:keepNext w:val="0"/>
        <w:keepLines w:val="0"/>
        <w:widowControl w:val="0"/>
      </w:pPr>
      <w:r w:rsidRPr="001611BE">
        <w:t>In reaching its decisions the panel may choose to seek input and take further advice for example from the event organiser, speakers or proposed speakers, staff, student, stakeholder or community groups, the Students Union, legal advice, the Police, and University functions for example the Equality, Diversity and Inclusion or Estates and Campus Services team</w:t>
      </w:r>
    </w:p>
    <w:p w14:paraId="07D72454" w14:textId="77777777" w:rsidR="00EB17C8" w:rsidRPr="001611BE" w:rsidRDefault="00EB17C8" w:rsidP="00EB17C8">
      <w:pPr>
        <w:pStyle w:val="Heading2"/>
        <w:keepNext w:val="0"/>
        <w:keepLines w:val="0"/>
        <w:widowControl w:val="0"/>
      </w:pPr>
      <w:r w:rsidRPr="001611BE">
        <w:t>In reaching its decisions, the panel must take all relevant legislation, University responsibilities and risks into account, including but not limited to:   </w:t>
      </w:r>
    </w:p>
    <w:p w14:paraId="63995ED0" w14:textId="77777777" w:rsidR="00EB17C8" w:rsidRPr="001611BE" w:rsidRDefault="00EB17C8" w:rsidP="00EB17C8">
      <w:pPr>
        <w:widowControl w:val="0"/>
        <w:numPr>
          <w:ilvl w:val="0"/>
          <w:numId w:val="2"/>
        </w:numPr>
        <w:tabs>
          <w:tab w:val="clear" w:pos="720"/>
          <w:tab w:val="num" w:pos="1560"/>
        </w:tabs>
        <w:ind w:left="1560" w:hanging="710"/>
      </w:pPr>
      <w:r w:rsidRPr="001611BE">
        <w:t>The duty to secure freedom of speech within the law </w:t>
      </w:r>
    </w:p>
    <w:p w14:paraId="0DD74987" w14:textId="77777777" w:rsidR="00EB17C8" w:rsidRPr="001611BE" w:rsidRDefault="00EB17C8" w:rsidP="00EB17C8">
      <w:pPr>
        <w:widowControl w:val="0"/>
        <w:numPr>
          <w:ilvl w:val="0"/>
          <w:numId w:val="3"/>
        </w:numPr>
        <w:tabs>
          <w:tab w:val="clear" w:pos="720"/>
          <w:tab w:val="num" w:pos="1560"/>
        </w:tabs>
        <w:ind w:left="1560" w:hanging="710"/>
      </w:pPr>
      <w:r w:rsidRPr="001611BE">
        <w:t>The Public Sector Equality Duty </w:t>
      </w:r>
    </w:p>
    <w:p w14:paraId="172C6C1B" w14:textId="77777777" w:rsidR="00EB17C8" w:rsidRPr="001611BE" w:rsidRDefault="00EB17C8" w:rsidP="00EB17C8">
      <w:pPr>
        <w:widowControl w:val="0"/>
        <w:numPr>
          <w:ilvl w:val="0"/>
          <w:numId w:val="4"/>
        </w:numPr>
        <w:tabs>
          <w:tab w:val="clear" w:pos="720"/>
          <w:tab w:val="num" w:pos="1560"/>
        </w:tabs>
        <w:ind w:left="1560" w:hanging="710"/>
      </w:pPr>
      <w:r w:rsidRPr="001611BE">
        <w:t>The Human Rights Act </w:t>
      </w:r>
    </w:p>
    <w:p w14:paraId="1E3BF3CB" w14:textId="77777777" w:rsidR="00EB17C8" w:rsidRPr="001611BE" w:rsidRDefault="00EB17C8" w:rsidP="00EB17C8">
      <w:pPr>
        <w:widowControl w:val="0"/>
        <w:numPr>
          <w:ilvl w:val="0"/>
          <w:numId w:val="5"/>
        </w:numPr>
        <w:tabs>
          <w:tab w:val="clear" w:pos="720"/>
          <w:tab w:val="num" w:pos="1560"/>
        </w:tabs>
        <w:ind w:left="1560" w:hanging="710"/>
      </w:pPr>
      <w:r w:rsidRPr="001611BE">
        <w:t>The Prevent Duty </w:t>
      </w:r>
    </w:p>
    <w:p w14:paraId="7D047E1F" w14:textId="77777777" w:rsidR="00EB17C8" w:rsidRPr="001611BE" w:rsidRDefault="00EB17C8" w:rsidP="00EB17C8">
      <w:pPr>
        <w:widowControl w:val="0"/>
        <w:numPr>
          <w:ilvl w:val="0"/>
          <w:numId w:val="6"/>
        </w:numPr>
        <w:tabs>
          <w:tab w:val="clear" w:pos="720"/>
          <w:tab w:val="num" w:pos="1560"/>
        </w:tabs>
        <w:ind w:left="1560" w:hanging="710"/>
      </w:pPr>
      <w:r w:rsidRPr="001611BE">
        <w:t>Criminal law (including anti-terrorism laws) </w:t>
      </w:r>
    </w:p>
    <w:p w14:paraId="30676120" w14:textId="77777777" w:rsidR="00EB17C8" w:rsidRPr="001611BE" w:rsidRDefault="00EB17C8" w:rsidP="00EB17C8">
      <w:pPr>
        <w:widowControl w:val="0"/>
        <w:numPr>
          <w:ilvl w:val="0"/>
          <w:numId w:val="7"/>
        </w:numPr>
        <w:tabs>
          <w:tab w:val="clear" w:pos="720"/>
          <w:tab w:val="num" w:pos="1560"/>
        </w:tabs>
        <w:ind w:left="1560" w:hanging="710"/>
      </w:pPr>
      <w:r w:rsidRPr="001611BE">
        <w:t>Civil law claims relating to spoken words </w:t>
      </w:r>
    </w:p>
    <w:p w14:paraId="0905D7D4" w14:textId="77777777" w:rsidR="00EB17C8" w:rsidRPr="001611BE" w:rsidRDefault="00EB17C8" w:rsidP="00EB17C8">
      <w:pPr>
        <w:widowControl w:val="0"/>
        <w:numPr>
          <w:ilvl w:val="0"/>
          <w:numId w:val="8"/>
        </w:numPr>
        <w:tabs>
          <w:tab w:val="clear" w:pos="720"/>
          <w:tab w:val="num" w:pos="1560"/>
        </w:tabs>
        <w:ind w:left="1560" w:hanging="710"/>
      </w:pPr>
      <w:r w:rsidRPr="001611BE">
        <w:t>The University’s duty of care to staff, students, visitors and other users of the environments in its control  </w:t>
      </w:r>
    </w:p>
    <w:p w14:paraId="40359344" w14:textId="4D896B37" w:rsidR="00EB17C8" w:rsidRPr="001611BE" w:rsidRDefault="00EB17C8" w:rsidP="00EB17C8">
      <w:pPr>
        <w:widowControl w:val="0"/>
        <w:numPr>
          <w:ilvl w:val="0"/>
          <w:numId w:val="9"/>
        </w:numPr>
        <w:tabs>
          <w:tab w:val="clear" w:pos="720"/>
          <w:tab w:val="num" w:pos="1560"/>
        </w:tabs>
        <w:ind w:left="1560" w:hanging="710"/>
      </w:pPr>
      <w:r w:rsidRPr="001611BE">
        <w:t xml:space="preserve">Assessment of the risks </w:t>
      </w:r>
    </w:p>
    <w:p w14:paraId="109B8162" w14:textId="2248DBFE" w:rsidR="0014669D" w:rsidRPr="00EB17C8" w:rsidRDefault="00EB17C8" w:rsidP="0014669D">
      <w:pPr>
        <w:rPr>
          <w:b/>
          <w:bCs/>
        </w:rPr>
      </w:pPr>
      <w:r>
        <w:rPr>
          <w:b/>
          <w:bCs/>
        </w:rPr>
        <w:t>Complaints</w:t>
      </w:r>
    </w:p>
    <w:p w14:paraId="272A8E30" w14:textId="77777777" w:rsidR="005B30D1" w:rsidRDefault="001611BE" w:rsidP="001435A2">
      <w:pPr>
        <w:pStyle w:val="Heading2"/>
        <w:keepNext w:val="0"/>
        <w:keepLines w:val="0"/>
        <w:widowControl w:val="0"/>
      </w:pPr>
      <w:r w:rsidRPr="001611BE">
        <w:t>The freedom of speech panel is hereby given authority from the Board of Governors and University Leadership Team to investigate and decide the outcome of complaints raised under the Freedom of Speech policy </w:t>
      </w:r>
    </w:p>
    <w:p w14:paraId="3A7A4FB8" w14:textId="340EBFD0" w:rsidR="001435A2" w:rsidRPr="001435A2" w:rsidRDefault="005B30D1" w:rsidP="001435A2">
      <w:pPr>
        <w:pStyle w:val="Heading2"/>
        <w:keepNext w:val="0"/>
        <w:keepLines w:val="0"/>
        <w:widowControl w:val="0"/>
      </w:pPr>
      <w:r>
        <w:t xml:space="preserve">Complaints will be reviewed promptly and proportionately. The </w:t>
      </w:r>
      <w:r w:rsidR="00313618">
        <w:t>University</w:t>
      </w:r>
      <w:r>
        <w:t xml:space="preserve"> </w:t>
      </w:r>
      <w:r w:rsidR="00313618">
        <w:t xml:space="preserve">will seek to identify at an </w:t>
      </w:r>
      <w:proofErr w:type="gramStart"/>
      <w:r w:rsidR="00313618">
        <w:t>early stage</w:t>
      </w:r>
      <w:proofErr w:type="gramEnd"/>
      <w:r w:rsidR="00313618">
        <w:t xml:space="preserve"> complaints that are manifestly unfounded or do not raise a freedom of speech issue</w:t>
      </w:r>
      <w:r w:rsidR="001611BE" w:rsidRPr="001611BE">
        <w:t> </w:t>
      </w:r>
    </w:p>
    <w:p w14:paraId="21479918" w14:textId="7A471EE1" w:rsidR="001435A2" w:rsidRDefault="001435A2" w:rsidP="001435A2">
      <w:pPr>
        <w:pStyle w:val="Heading2"/>
        <w:keepNext w:val="0"/>
        <w:keepLines w:val="0"/>
        <w:widowControl w:val="0"/>
      </w:pPr>
      <w:r w:rsidRPr="00253021">
        <w:t xml:space="preserve">The </w:t>
      </w:r>
      <w:r>
        <w:t>p</w:t>
      </w:r>
      <w:r w:rsidRPr="00253021">
        <w:t xml:space="preserve">anel will determine whether the complaint is, or is not, justified.  If the complaint is justified, the </w:t>
      </w:r>
      <w:r w:rsidR="00903366">
        <w:t>p</w:t>
      </w:r>
      <w:r w:rsidRPr="00253021">
        <w:t>anel will determine an appropriate resolution</w:t>
      </w:r>
    </w:p>
    <w:p w14:paraId="220F94D9" w14:textId="77777777" w:rsidR="00490BC4" w:rsidRDefault="001611BE" w:rsidP="00A900CB">
      <w:pPr>
        <w:pStyle w:val="Heading2"/>
        <w:keepNext w:val="0"/>
        <w:keepLines w:val="0"/>
        <w:widowControl w:val="0"/>
      </w:pPr>
      <w:r w:rsidRPr="001611BE">
        <w:t>The panel must ensure that its decisions are communicated clearly to the complainant. The panel may delegate one of its members or its clerk to communicate its decision</w:t>
      </w:r>
    </w:p>
    <w:p w14:paraId="2B059A55" w14:textId="37E439F2" w:rsidR="001611BE" w:rsidRDefault="001611BE" w:rsidP="00A900CB">
      <w:pPr>
        <w:pStyle w:val="Heading2"/>
        <w:keepNext w:val="0"/>
        <w:keepLines w:val="0"/>
        <w:widowControl w:val="0"/>
      </w:pPr>
      <w:r w:rsidRPr="001611BE">
        <w:t>Where a complainant has reasonable grounds to believe that a Freedom of Speech panel has not followed this procedure, they have the right to appeal to the University Leadership Team. The University Leadership Team will review the panel’s decision-making and report back. The University Leadership Team can decide to uphold or not uphold the appeal. The decision of the University Leadership Team is final </w:t>
      </w:r>
    </w:p>
    <w:p w14:paraId="0705DECE" w14:textId="7CFBE57A" w:rsidR="00914A92" w:rsidRPr="00914A92" w:rsidRDefault="00914A92" w:rsidP="000A7278">
      <w:pPr>
        <w:widowControl w:val="0"/>
        <w:rPr>
          <w:b/>
          <w:bCs/>
        </w:rPr>
      </w:pPr>
      <w:r>
        <w:rPr>
          <w:b/>
          <w:bCs/>
        </w:rPr>
        <w:t>Activities</w:t>
      </w:r>
    </w:p>
    <w:p w14:paraId="7DEA1FCE" w14:textId="77777777" w:rsidR="00914A92" w:rsidRPr="00914A92" w:rsidRDefault="00914A92" w:rsidP="000A7278">
      <w:pPr>
        <w:pStyle w:val="Heading2"/>
        <w:keepNext w:val="0"/>
        <w:keepLines w:val="0"/>
        <w:widowControl w:val="0"/>
      </w:pPr>
      <w:r w:rsidRPr="00914A92">
        <w:t>The freedom of speech panel is hereby given authority from the Board of Governors and University Leadership Team to take such steps as are reasonably practicable to secure freedom of speech within the law whilst ensuring that the University’s essential functions can be carried out without unreasonable disruption </w:t>
      </w:r>
    </w:p>
    <w:p w14:paraId="19D32377" w14:textId="77777777" w:rsidR="00914A92" w:rsidRPr="00914A92" w:rsidRDefault="00914A92" w:rsidP="000A7278">
      <w:pPr>
        <w:pStyle w:val="Heading2"/>
        <w:keepNext w:val="0"/>
        <w:keepLines w:val="0"/>
        <w:widowControl w:val="0"/>
      </w:pPr>
      <w:r w:rsidRPr="00914A92">
        <w:t xml:space="preserve">Given the University’s duty to have </w:t>
      </w:r>
      <w:proofErr w:type="gramStart"/>
      <w:r w:rsidRPr="00914A92">
        <w:t>particular regard</w:t>
      </w:r>
      <w:proofErr w:type="gramEnd"/>
      <w:r w:rsidRPr="00914A92">
        <w:t xml:space="preserve"> to the importance of freedom of speech and to take reasonably practicable steps to secure free speech within the law, wherever possible, the panel will seek to put in place mitigating steps that permit the activity to go ahead. The panel must not cancel activities solely </w:t>
      </w:r>
      <w:proofErr w:type="gramStart"/>
      <w:r w:rsidRPr="00914A92">
        <w:t>on the basis of</w:t>
      </w:r>
      <w:proofErr w:type="gramEnd"/>
      <w:r w:rsidRPr="00914A92">
        <w:t xml:space="preserve"> the lawful opinions or ideas that may be expressed, or because objections or protests have been received. The panel must not interfere with free speech or academic freedom any more than is necessary to ensure that the activity goes ahead safely and within the law </w:t>
      </w:r>
    </w:p>
    <w:p w14:paraId="540448FF" w14:textId="6E3C7E93" w:rsidR="00914A92" w:rsidRPr="00914A92" w:rsidRDefault="00914A92" w:rsidP="00914A92">
      <w:pPr>
        <w:pStyle w:val="Heading2"/>
      </w:pPr>
      <w:r w:rsidRPr="00914A92">
        <w:t xml:space="preserve">In accordance with section 6.12 of the Freedom of Speech policy, the University may have to regulate lawful expression </w:t>
      </w:r>
      <w:proofErr w:type="gramStart"/>
      <w:r w:rsidRPr="00914A92">
        <w:t>in order to</w:t>
      </w:r>
      <w:proofErr w:type="gramEnd"/>
      <w:r w:rsidRPr="00914A92">
        <w:t xml:space="preserve"> ensure that essential functions can be carried out without unreasonable disruption. The panel will </w:t>
      </w:r>
      <w:proofErr w:type="gramStart"/>
      <w:r w:rsidRPr="00914A92">
        <w:t>take into account</w:t>
      </w:r>
      <w:proofErr w:type="gramEnd"/>
      <w:r w:rsidRPr="00914A92">
        <w:t xml:space="preserve"> the time, place and manner of the activity and the impact this may have. </w:t>
      </w:r>
      <w:r w:rsidR="001471F9">
        <w:t>The panel may impose reasonable</w:t>
      </w:r>
      <w:r w:rsidR="0047302B">
        <w:t>,</w:t>
      </w:r>
      <w:r w:rsidR="000C0FEB">
        <w:t xml:space="preserve"> proportionate </w:t>
      </w:r>
      <w:r w:rsidR="0047302B">
        <w:t xml:space="preserve">and lawful </w:t>
      </w:r>
      <w:r w:rsidR="000C0FEB">
        <w:t xml:space="preserve">conditions relating to the time, place or manner of an activity where this is necessary to secure freedom of speech within the law </w:t>
      </w:r>
      <w:r w:rsidR="00A23414">
        <w:t>whilst protecting other legal rights or allowing the University’s essential functions to continue.</w:t>
      </w:r>
      <w:r w:rsidRPr="00914A92">
        <w:t xml:space="preserve"> The following are illustrative examples where the time, place or manner may be restricted:  </w:t>
      </w:r>
    </w:p>
    <w:p w14:paraId="43714464" w14:textId="77777777" w:rsidR="00914A92" w:rsidRPr="00914A92" w:rsidRDefault="00914A92" w:rsidP="004479C7">
      <w:pPr>
        <w:pStyle w:val="Style3"/>
        <w:ind w:left="1134" w:hanging="425"/>
      </w:pPr>
      <w:r w:rsidRPr="00914A92">
        <w:t>protests that prevent learning, teaching or research </w:t>
      </w:r>
    </w:p>
    <w:p w14:paraId="6B597D6D" w14:textId="77777777" w:rsidR="00914A92" w:rsidRPr="00914A92" w:rsidRDefault="00914A92" w:rsidP="004479C7">
      <w:pPr>
        <w:pStyle w:val="Style3"/>
        <w:ind w:left="1134" w:hanging="425"/>
      </w:pPr>
      <w:r w:rsidRPr="00914A92">
        <w:t>speech or protest that disrupts activities for example speech that is delivered at such a volume and for such a length of time that it prevents any other persons from being heard or from engaging in an academic session, debate or discussion </w:t>
      </w:r>
    </w:p>
    <w:p w14:paraId="632DBB47" w14:textId="77777777" w:rsidR="00914A92" w:rsidRPr="00914A92" w:rsidRDefault="00914A92" w:rsidP="004479C7">
      <w:pPr>
        <w:pStyle w:val="Style3"/>
        <w:ind w:left="1134" w:hanging="425"/>
      </w:pPr>
      <w:r w:rsidRPr="00914A92">
        <w:t>incessant shouting in, or outside, a class that prevents anyone else from speaking or being heard in the class, thereby preventing teaching and learning </w:t>
      </w:r>
    </w:p>
    <w:p w14:paraId="6C767638" w14:textId="7298211B" w:rsidR="00914A92" w:rsidRPr="00914A92" w:rsidRDefault="000A7278" w:rsidP="004479C7">
      <w:pPr>
        <w:pStyle w:val="Style3"/>
        <w:ind w:left="1134" w:hanging="425"/>
      </w:pPr>
      <w:r>
        <w:t>p</w:t>
      </w:r>
      <w:r w:rsidR="00914A92" w:rsidRPr="00914A92">
        <w:t>rotests that create a risk of harassment of those attending a place of worship  </w:t>
      </w:r>
    </w:p>
    <w:p w14:paraId="5DAE2B92" w14:textId="382AA2D1" w:rsidR="00406906" w:rsidRDefault="0025690B" w:rsidP="00914A92">
      <w:pPr>
        <w:pStyle w:val="Heading2"/>
      </w:pPr>
      <w:r>
        <w:t xml:space="preserve">The panel will consider whether a proposed activity engages the </w:t>
      </w:r>
      <w:r w:rsidR="00537BBE">
        <w:t>rights of other individuals under the European Convention o</w:t>
      </w:r>
      <w:r w:rsidR="000C3F9F">
        <w:t>n</w:t>
      </w:r>
      <w:r w:rsidR="00537BBE">
        <w:t xml:space="preserve"> Human Rights</w:t>
      </w:r>
      <w:r w:rsidR="00970774">
        <w:t xml:space="preserve"> </w:t>
      </w:r>
      <w:r w:rsidR="00564B9B">
        <w:t xml:space="preserve">and seek to balance competing rights in a lawful and proportionate </w:t>
      </w:r>
      <w:r w:rsidR="008D711E">
        <w:t>manner</w:t>
      </w:r>
    </w:p>
    <w:p w14:paraId="2A4D8E1F" w14:textId="2D923955" w:rsidR="00914A92" w:rsidRDefault="00914A92" w:rsidP="00914A92">
      <w:pPr>
        <w:pStyle w:val="Heading2"/>
      </w:pPr>
      <w:r w:rsidRPr="00914A92">
        <w:t>The panel will assess the relevant impacts and risks, and will have due regard to the Office for Students’ Regulatory Advice on this </w:t>
      </w:r>
    </w:p>
    <w:p w14:paraId="7015B022" w14:textId="77777777" w:rsidR="006B27D9" w:rsidRPr="006B27D9" w:rsidRDefault="006B27D9" w:rsidP="007E4661">
      <w:pPr>
        <w:pStyle w:val="Heading2"/>
      </w:pPr>
      <w:r w:rsidRPr="006B27D9">
        <w:t>Where the Panel proposes any condition, restriction or other interference with lawful speech, it must:</w:t>
      </w:r>
    </w:p>
    <w:p w14:paraId="0B12FD51" w14:textId="481F9C2E" w:rsidR="006B27D9" w:rsidRPr="00005AA1" w:rsidRDefault="006B27D9" w:rsidP="006B27D9">
      <w:pPr>
        <w:numPr>
          <w:ilvl w:val="0"/>
          <w:numId w:val="42"/>
        </w:numPr>
        <w:spacing w:before="100" w:beforeAutospacing="1" w:after="100" w:afterAutospacing="1" w:line="300" w:lineRule="atLeast"/>
        <w:rPr>
          <w:rFonts w:eastAsia="Times New Roman" w:cs="Open Sans"/>
        </w:rPr>
      </w:pPr>
      <w:r w:rsidRPr="00005AA1">
        <w:rPr>
          <w:rFonts w:eastAsia="Times New Roman" w:cs="Open Sans"/>
        </w:rPr>
        <w:t>identify the interference</w:t>
      </w:r>
    </w:p>
    <w:p w14:paraId="728CD4BB" w14:textId="70B9DA31" w:rsidR="006B27D9" w:rsidRPr="00005AA1" w:rsidRDefault="006B27D9" w:rsidP="006B27D9">
      <w:pPr>
        <w:numPr>
          <w:ilvl w:val="0"/>
          <w:numId w:val="42"/>
        </w:numPr>
        <w:spacing w:before="100" w:beforeAutospacing="1" w:after="100" w:afterAutospacing="1" w:line="300" w:lineRule="atLeast"/>
        <w:rPr>
          <w:rFonts w:eastAsia="Times New Roman" w:cs="Open Sans"/>
        </w:rPr>
      </w:pPr>
      <w:r w:rsidRPr="00005AA1">
        <w:rPr>
          <w:rFonts w:eastAsia="Times New Roman" w:cs="Open Sans"/>
        </w:rPr>
        <w:t>identify the legal basis for it</w:t>
      </w:r>
    </w:p>
    <w:p w14:paraId="1FC9EEA4" w14:textId="6F76CBC7" w:rsidR="006B27D9" w:rsidRPr="00005AA1" w:rsidRDefault="006B27D9" w:rsidP="006B27D9">
      <w:pPr>
        <w:numPr>
          <w:ilvl w:val="0"/>
          <w:numId w:val="42"/>
        </w:numPr>
        <w:spacing w:before="100" w:beforeAutospacing="1" w:after="100" w:afterAutospacing="1" w:line="300" w:lineRule="atLeast"/>
        <w:rPr>
          <w:rFonts w:eastAsia="Times New Roman" w:cs="Open Sans"/>
        </w:rPr>
      </w:pPr>
      <w:r w:rsidRPr="00005AA1">
        <w:rPr>
          <w:rFonts w:eastAsia="Times New Roman" w:cs="Open Sans"/>
        </w:rPr>
        <w:t>identify the legitimate aim being pursued</w:t>
      </w:r>
    </w:p>
    <w:p w14:paraId="20D4C1DA" w14:textId="77777777" w:rsidR="006B27D9" w:rsidRPr="00005AA1" w:rsidRDefault="006B27D9" w:rsidP="006B27D9">
      <w:pPr>
        <w:numPr>
          <w:ilvl w:val="0"/>
          <w:numId w:val="42"/>
        </w:numPr>
        <w:spacing w:before="100" w:beforeAutospacing="1" w:after="100" w:afterAutospacing="1" w:line="300" w:lineRule="atLeast"/>
        <w:rPr>
          <w:rFonts w:eastAsia="Times New Roman" w:cs="Open Sans"/>
        </w:rPr>
      </w:pPr>
      <w:r w:rsidRPr="00005AA1">
        <w:rPr>
          <w:rFonts w:eastAsia="Times New Roman" w:cs="Open Sans"/>
        </w:rPr>
        <w:t>consider any relevant rights and interests affected; and</w:t>
      </w:r>
    </w:p>
    <w:p w14:paraId="1D1D8B7C" w14:textId="77777777" w:rsidR="006B27D9" w:rsidRPr="00005AA1" w:rsidRDefault="006B27D9" w:rsidP="006B27D9">
      <w:pPr>
        <w:numPr>
          <w:ilvl w:val="0"/>
          <w:numId w:val="42"/>
        </w:numPr>
        <w:spacing w:before="100" w:beforeAutospacing="1" w:after="100" w:afterAutospacing="1" w:line="300" w:lineRule="atLeast"/>
        <w:rPr>
          <w:rFonts w:eastAsia="Times New Roman" w:cs="Open Sans"/>
        </w:rPr>
      </w:pPr>
      <w:r w:rsidRPr="00005AA1">
        <w:rPr>
          <w:rFonts w:eastAsia="Times New Roman" w:cs="Open Sans"/>
        </w:rPr>
        <w:t>be satisfied that the interference is proportionate and no more restrictive than is reasonably necessary.</w:t>
      </w:r>
    </w:p>
    <w:p w14:paraId="3F5E5AB1" w14:textId="0001AE19" w:rsidR="00627208" w:rsidRDefault="000F44AA" w:rsidP="000F44AA">
      <w:pPr>
        <w:rPr>
          <w:b/>
          <w:bCs/>
        </w:rPr>
      </w:pPr>
      <w:r>
        <w:rPr>
          <w:b/>
          <w:bCs/>
        </w:rPr>
        <w:t>Passing on security costs</w:t>
      </w:r>
    </w:p>
    <w:p w14:paraId="4A5417EB" w14:textId="03AC8729" w:rsidR="000F44AA" w:rsidRPr="000F44AA" w:rsidRDefault="000F44AA" w:rsidP="007E4661">
      <w:pPr>
        <w:pStyle w:val="Heading2"/>
      </w:pPr>
      <w:r w:rsidRPr="00914A92">
        <w:t>The freedom of speech panel is hereby given authority from the Board of Governors and University Leadership Team to</w:t>
      </w:r>
      <w:r w:rsidR="0076149A">
        <w:t xml:space="preserve"> decide that </w:t>
      </w:r>
      <w:r w:rsidR="00500BDC">
        <w:t xml:space="preserve">there are exceptional circumstances in which security costs will be passed on to event organisers. This must be done in accordance with the </w:t>
      </w:r>
      <w:r w:rsidR="003D2431">
        <w:t xml:space="preserve">University’s policy on Passing on Security Costs </w:t>
      </w:r>
    </w:p>
    <w:p w14:paraId="453EAC69" w14:textId="77777777" w:rsidR="00EB17C8" w:rsidRDefault="00EB17C8" w:rsidP="003316A1">
      <w:pPr>
        <w:rPr>
          <w:b/>
          <w:bCs/>
        </w:rPr>
      </w:pPr>
    </w:p>
    <w:p w14:paraId="0A9168EA" w14:textId="4A48005E" w:rsidR="001611BE" w:rsidRPr="003316A1" w:rsidRDefault="001611BE" w:rsidP="003316A1">
      <w:pPr>
        <w:rPr>
          <w:b/>
          <w:bCs/>
        </w:rPr>
      </w:pPr>
      <w:r w:rsidRPr="003316A1">
        <w:rPr>
          <w:b/>
          <w:bCs/>
        </w:rPr>
        <w:t>Appendix – Documentation for reference by Freedom of Speech panels    </w:t>
      </w:r>
    </w:p>
    <w:p w14:paraId="2AFD8D4A" w14:textId="77777777" w:rsidR="00BA5C1E" w:rsidRDefault="001611BE" w:rsidP="00A900CB">
      <w:pPr>
        <w:widowControl w:val="0"/>
      </w:pPr>
      <w:r w:rsidRPr="001611BE">
        <w:t>Advance HE</w:t>
      </w:r>
      <w:r w:rsidR="00BA5C1E">
        <w:t xml:space="preserve">: </w:t>
      </w:r>
    </w:p>
    <w:p w14:paraId="51675880" w14:textId="29A49BE6" w:rsidR="001611BE" w:rsidRPr="001611BE" w:rsidRDefault="001611BE" w:rsidP="002A2919">
      <w:pPr>
        <w:pStyle w:val="ListParagraph"/>
        <w:widowControl w:val="0"/>
        <w:numPr>
          <w:ilvl w:val="0"/>
          <w:numId w:val="35"/>
        </w:numPr>
      </w:pPr>
      <w:hyperlink r:id="rId15" w:tgtFrame="_blank" w:history="1">
        <w:r w:rsidRPr="00BA5C1E">
          <w:rPr>
            <w:rStyle w:val="Hyperlink"/>
            <w:lang w:val="en-US"/>
          </w:rPr>
          <w:t>Navigating protected beliefs and free speech in higher education | Advance HE</w:t>
        </w:r>
      </w:hyperlink>
      <w:r w:rsidRPr="001611BE">
        <w:t> </w:t>
      </w:r>
    </w:p>
    <w:p w14:paraId="04BB1399" w14:textId="77777777" w:rsidR="001611BE" w:rsidRPr="001611BE" w:rsidRDefault="001611BE" w:rsidP="002A2919">
      <w:pPr>
        <w:pStyle w:val="ListParagraph"/>
        <w:widowControl w:val="0"/>
        <w:numPr>
          <w:ilvl w:val="0"/>
          <w:numId w:val="35"/>
        </w:numPr>
      </w:pPr>
      <w:hyperlink r:id="rId16" w:tgtFrame="_blank" w:history="1">
        <w:r w:rsidRPr="00BA5C1E">
          <w:rPr>
            <w:rStyle w:val="Hyperlink"/>
            <w:lang w:val="en-US"/>
          </w:rPr>
          <w:t>Promoting good relations in higher education | Advance HE</w:t>
        </w:r>
      </w:hyperlink>
      <w:r w:rsidRPr="001611BE">
        <w:t> </w:t>
      </w:r>
    </w:p>
    <w:p w14:paraId="17EB9A0B" w14:textId="77777777" w:rsidR="001611BE" w:rsidRPr="001611BE" w:rsidRDefault="001611BE" w:rsidP="00A900CB">
      <w:pPr>
        <w:widowControl w:val="0"/>
      </w:pPr>
      <w:r w:rsidRPr="001611BE">
        <w:rPr>
          <w:lang w:val="en-US"/>
        </w:rPr>
        <w:t>Office for Students: </w:t>
      </w:r>
      <w:r w:rsidRPr="001611BE">
        <w:t> </w:t>
      </w:r>
    </w:p>
    <w:p w14:paraId="35E0C14D" w14:textId="053C8A67" w:rsidR="004479C7" w:rsidRPr="004479C7" w:rsidRDefault="004479C7" w:rsidP="003F1516">
      <w:pPr>
        <w:pStyle w:val="ListParagraph"/>
        <w:numPr>
          <w:ilvl w:val="0"/>
          <w:numId w:val="41"/>
        </w:numPr>
      </w:pPr>
      <w:hyperlink w:tgtFrame="_blank" w:history="1">
        <w:r w:rsidRPr="004479C7">
          <w:rPr>
            <w:rStyle w:val="Hyperlink"/>
          </w:rPr>
          <w:t>Regulatory advice 24: Guidance related to freedom of speech</w:t>
        </w:r>
      </w:hyperlink>
    </w:p>
    <w:p w14:paraId="3169B969" w14:textId="77777777" w:rsidR="001611BE" w:rsidRPr="001611BE" w:rsidRDefault="001611BE" w:rsidP="002A2919">
      <w:pPr>
        <w:pStyle w:val="ListParagraph"/>
        <w:widowControl w:val="0"/>
        <w:numPr>
          <w:ilvl w:val="0"/>
          <w:numId w:val="36"/>
        </w:numPr>
      </w:pPr>
      <w:hyperlink r:id="rId17" w:tgtFrame="_blank" w:history="1">
        <w:r w:rsidRPr="00BA5C1E">
          <w:rPr>
            <w:rStyle w:val="Hyperlink"/>
            <w:lang w:val="en-US"/>
          </w:rPr>
          <w:t>Freedom of speech - Office for Students</w:t>
        </w:r>
      </w:hyperlink>
      <w:r w:rsidRPr="001611BE">
        <w:t> </w:t>
      </w:r>
    </w:p>
    <w:p w14:paraId="3FFACC8F" w14:textId="77777777" w:rsidR="001611BE" w:rsidRPr="001611BE" w:rsidRDefault="001611BE" w:rsidP="00A900CB">
      <w:pPr>
        <w:widowControl w:val="0"/>
      </w:pPr>
      <w:r w:rsidRPr="001611BE">
        <w:rPr>
          <w:lang w:val="en-US"/>
        </w:rPr>
        <w:t>EHRC: </w:t>
      </w:r>
      <w:r w:rsidRPr="001611BE">
        <w:t> </w:t>
      </w:r>
    </w:p>
    <w:p w14:paraId="13865482" w14:textId="77777777" w:rsidR="001611BE" w:rsidRPr="001611BE" w:rsidRDefault="001611BE" w:rsidP="002A2919">
      <w:pPr>
        <w:pStyle w:val="ListParagraph"/>
        <w:widowControl w:val="0"/>
        <w:numPr>
          <w:ilvl w:val="0"/>
          <w:numId w:val="37"/>
        </w:numPr>
      </w:pPr>
      <w:hyperlink r:id="rId18" w:tgtFrame="_blank" w:history="1">
        <w:r w:rsidRPr="00BA5C1E">
          <w:rPr>
            <w:rStyle w:val="Hyperlink"/>
            <w:lang w:val="en-US"/>
          </w:rPr>
          <w:t>freedom-of-expression-guide-for-higher-education-providers-and-students-unions-england-and-wales.pdf</w:t>
        </w:r>
      </w:hyperlink>
      <w:r w:rsidRPr="001611BE">
        <w:t> </w:t>
      </w:r>
    </w:p>
    <w:p w14:paraId="49BBDDC6" w14:textId="77777777" w:rsidR="003316A1" w:rsidRDefault="001611BE" w:rsidP="002A2919">
      <w:pPr>
        <w:pStyle w:val="ListParagraph"/>
        <w:widowControl w:val="0"/>
        <w:numPr>
          <w:ilvl w:val="0"/>
          <w:numId w:val="37"/>
        </w:numPr>
      </w:pPr>
      <w:hyperlink r:id="rId19" w:tgtFrame="_blank" w:history="1">
        <w:r w:rsidRPr="00BA5C1E">
          <w:rPr>
            <w:rStyle w:val="Hyperlink"/>
            <w:lang w:val="en-US"/>
          </w:rPr>
          <w:t>20150318_foe_legal_framework_guidance_revised_final.pdf</w:t>
        </w:r>
      </w:hyperlink>
      <w:r w:rsidRPr="001611BE">
        <w:t> </w:t>
      </w:r>
    </w:p>
    <w:p w14:paraId="679EA6C7" w14:textId="640C5F96" w:rsidR="001611BE" w:rsidRPr="001611BE" w:rsidRDefault="001611BE" w:rsidP="002A2919">
      <w:pPr>
        <w:pStyle w:val="ListParagraph"/>
        <w:widowControl w:val="0"/>
        <w:numPr>
          <w:ilvl w:val="0"/>
          <w:numId w:val="37"/>
        </w:numPr>
      </w:pPr>
      <w:r w:rsidRPr="001611BE">
        <w:t xml:space="preserve">Gender segregation: </w:t>
      </w:r>
      <w:hyperlink r:id="rId20" w:tgtFrame="_blank" w:history="1">
        <w:r w:rsidRPr="001611BE">
          <w:rPr>
            <w:rStyle w:val="Hyperlink"/>
          </w:rPr>
          <w:t>guidance_for_universities_and_students_unions_17-07-14.pdf</w:t>
        </w:r>
      </w:hyperlink>
      <w:r w:rsidRPr="001611BE">
        <w:t> </w:t>
      </w:r>
    </w:p>
    <w:p w14:paraId="4C71152E" w14:textId="77777777" w:rsidR="001611BE" w:rsidRPr="001611BE" w:rsidRDefault="001611BE" w:rsidP="00A900CB">
      <w:pPr>
        <w:widowControl w:val="0"/>
      </w:pPr>
      <w:r w:rsidRPr="001611BE">
        <w:t>UK Government:  </w:t>
      </w:r>
    </w:p>
    <w:p w14:paraId="29466D57" w14:textId="77777777" w:rsidR="001611BE" w:rsidRPr="001611BE" w:rsidRDefault="001611BE" w:rsidP="002A2919">
      <w:pPr>
        <w:pStyle w:val="ListParagraph"/>
        <w:widowControl w:val="0"/>
        <w:numPr>
          <w:ilvl w:val="0"/>
          <w:numId w:val="38"/>
        </w:numPr>
      </w:pPr>
      <w:hyperlink r:id="rId21" w:tgtFrame="_blank" w:history="1">
        <w:r w:rsidRPr="003316A1">
          <w:rPr>
            <w:rStyle w:val="Hyperlink"/>
            <w:lang w:val="en-US"/>
          </w:rPr>
          <w:t>Prevent duty guidance: for England and Wales (accessible) - GOV.UK</w:t>
        </w:r>
      </w:hyperlink>
      <w:r w:rsidRPr="001611BE">
        <w:t> </w:t>
      </w:r>
    </w:p>
    <w:p w14:paraId="0DDD5E1A" w14:textId="77777777" w:rsidR="001611BE" w:rsidRPr="001611BE" w:rsidRDefault="001611BE" w:rsidP="002A2919">
      <w:pPr>
        <w:pStyle w:val="ListParagraph"/>
        <w:widowControl w:val="0"/>
        <w:numPr>
          <w:ilvl w:val="0"/>
          <w:numId w:val="38"/>
        </w:numPr>
      </w:pPr>
      <w:hyperlink r:id="rId22" w:tgtFrame="_blank" w:history="1">
        <w:r w:rsidRPr="001611BE">
          <w:rPr>
            <w:rStyle w:val="Hyperlink"/>
          </w:rPr>
          <w:t>The leadership challenge: the Prevent Duty for governing bodies and senior leaders in higher education (HE) - GOV.UK</w:t>
        </w:r>
      </w:hyperlink>
      <w:r w:rsidRPr="001611BE">
        <w:t> </w:t>
      </w:r>
    </w:p>
    <w:p w14:paraId="19C4C9B3" w14:textId="77777777" w:rsidR="003316A1" w:rsidRDefault="001611BE" w:rsidP="00A900CB">
      <w:pPr>
        <w:widowControl w:val="0"/>
      </w:pPr>
      <w:r w:rsidRPr="001611BE">
        <w:t>Universities UK</w:t>
      </w:r>
    </w:p>
    <w:p w14:paraId="24EA72E9" w14:textId="77777777" w:rsidR="00220DA1" w:rsidRDefault="001611BE" w:rsidP="002A2919">
      <w:pPr>
        <w:pStyle w:val="ListParagraph"/>
        <w:widowControl w:val="0"/>
        <w:numPr>
          <w:ilvl w:val="0"/>
          <w:numId w:val="39"/>
        </w:numPr>
        <w:sectPr w:rsidR="00220DA1" w:rsidSect="007066BB">
          <w:footerReference w:type="default" r:id="rId23"/>
          <w:headerReference w:type="first" r:id="rId24"/>
          <w:footerReference w:type="first" r:id="rId25"/>
          <w:pgSz w:w="11906" w:h="16838"/>
          <w:pgMar w:top="1440" w:right="1440" w:bottom="1440" w:left="1440" w:header="709" w:footer="709" w:gutter="0"/>
          <w:cols w:space="720"/>
          <w:titlePg/>
          <w:docGrid w:linePitch="326"/>
        </w:sectPr>
      </w:pPr>
      <w:hyperlink r:id="rId26" w:tgtFrame="_blank" w:history="1">
        <w:r w:rsidRPr="001611BE">
          <w:rPr>
            <w:rStyle w:val="Hyperlink"/>
          </w:rPr>
          <w:t>Freedom of speech</w:t>
        </w:r>
      </w:hyperlink>
      <w:r w:rsidRPr="001611BE">
        <w:t> </w:t>
      </w:r>
    </w:p>
    <w:p w14:paraId="0A0418CB" w14:textId="35D78481" w:rsidR="001611BE" w:rsidRPr="001611BE" w:rsidRDefault="001611BE" w:rsidP="00A900CB">
      <w:pPr>
        <w:pStyle w:val="Heading1"/>
        <w:keepNext w:val="0"/>
        <w:keepLines w:val="0"/>
        <w:widowControl w:val="0"/>
      </w:pPr>
      <w:r w:rsidRPr="001611BE">
        <w:t>Equality Impact Assessment  </w:t>
      </w:r>
    </w:p>
    <w:p w14:paraId="6733C97A" w14:textId="77777777" w:rsidR="00903429" w:rsidRPr="001611BE" w:rsidRDefault="00903429" w:rsidP="002A2919">
      <w:pPr>
        <w:widowControl w:val="0"/>
        <w:numPr>
          <w:ilvl w:val="0"/>
          <w:numId w:val="10"/>
        </w:numPr>
      </w:pPr>
      <w:r w:rsidRPr="001611BE">
        <w:rPr>
          <w:b/>
          <w:bCs/>
        </w:rPr>
        <w:t>Policy/ Practice (name and brief description)</w:t>
      </w:r>
      <w:r w:rsidRPr="001611BE">
        <w:t> </w:t>
      </w:r>
    </w:p>
    <w:p w14:paraId="48C53732" w14:textId="26D366B7" w:rsidR="00903429" w:rsidRPr="001611BE" w:rsidRDefault="00903429" w:rsidP="00A900CB">
      <w:pPr>
        <w:widowControl w:val="0"/>
      </w:pPr>
      <w:r w:rsidRPr="001611BE">
        <w:rPr>
          <w:lang w:val="en-US"/>
        </w:rPr>
        <w:t>Freedom of Speech policy</w:t>
      </w:r>
    </w:p>
    <w:p w14:paraId="50E345E4" w14:textId="77777777" w:rsidR="00903429" w:rsidRPr="001611BE" w:rsidRDefault="00903429" w:rsidP="002A2919">
      <w:pPr>
        <w:widowControl w:val="0"/>
        <w:numPr>
          <w:ilvl w:val="0"/>
          <w:numId w:val="11"/>
        </w:numPr>
      </w:pPr>
      <w:r w:rsidRPr="001611BE">
        <w:rPr>
          <w:b/>
          <w:bCs/>
        </w:rPr>
        <w:t>Reason for the EIA</w:t>
      </w:r>
      <w:r w:rsidRPr="001611BE">
        <w:t> </w:t>
      </w:r>
    </w:p>
    <w:p w14:paraId="39FD15AB" w14:textId="77777777" w:rsidR="00903429" w:rsidRPr="001611BE" w:rsidRDefault="00903429" w:rsidP="00A900CB">
      <w:pPr>
        <w:widowControl w:val="0"/>
      </w:pPr>
      <w:r w:rsidRPr="001611BE">
        <w:rPr>
          <w:rFonts w:hint="eastAsia"/>
          <w:lang w:val="en-US"/>
        </w:rPr>
        <w:t>​​</w:t>
      </w:r>
      <w:r w:rsidRPr="001611BE">
        <w:rPr>
          <w:rFonts w:ascii="Segoe UI Symbol" w:hAnsi="Segoe UI Symbol" w:cs="Segoe UI Symbol"/>
          <w:lang w:val="en-US"/>
        </w:rPr>
        <w:t>☒</w:t>
      </w:r>
      <w:proofErr w:type="gramStart"/>
      <w:r w:rsidRPr="001611BE">
        <w:rPr>
          <w:rFonts w:hint="eastAsia"/>
          <w:lang w:val="en-US"/>
        </w:rPr>
        <w:t>​</w:t>
      </w:r>
      <w:r w:rsidRPr="001611BE">
        <w:rPr>
          <w:rFonts w:hint="eastAsia"/>
          <w:lang w:val="en-US"/>
        </w:rPr>
        <w:t xml:space="preserve">  </w:t>
      </w:r>
      <w:r w:rsidRPr="001611BE">
        <w:rPr>
          <w:lang w:val="en-US"/>
        </w:rPr>
        <w:t>Proposed</w:t>
      </w:r>
      <w:proofErr w:type="gramEnd"/>
      <w:r w:rsidRPr="001611BE">
        <w:rPr>
          <w:lang w:val="en-US"/>
        </w:rPr>
        <w:t xml:space="preserve"> new policy/practice </w:t>
      </w:r>
      <w:r w:rsidRPr="001611BE">
        <w:t> </w:t>
      </w:r>
    </w:p>
    <w:p w14:paraId="3D3512CB" w14:textId="77777777" w:rsidR="00903429" w:rsidRPr="001611BE" w:rsidRDefault="00903429" w:rsidP="00A900CB">
      <w:pPr>
        <w:widowControl w:val="0"/>
      </w:pPr>
      <w:r w:rsidRPr="001611BE">
        <w:rPr>
          <w:lang w:val="en-US"/>
        </w:rPr>
        <w:t>​​</w:t>
      </w:r>
      <w:r w:rsidRPr="001611BE">
        <w:rPr>
          <w:rFonts w:ascii="Segoe UI Symbol" w:hAnsi="Segoe UI Symbol" w:cs="Segoe UI Symbol"/>
          <w:lang w:val="en-US"/>
        </w:rPr>
        <w:t>☐</w:t>
      </w:r>
      <w:r w:rsidRPr="001611BE">
        <w:rPr>
          <w:lang w:val="en-US"/>
        </w:rPr>
        <w:t>​   Proposed change to an existing policy/practice</w:t>
      </w:r>
      <w:r w:rsidRPr="001611BE">
        <w:t> </w:t>
      </w:r>
    </w:p>
    <w:p w14:paraId="381ECF23" w14:textId="77777777" w:rsidR="00903429" w:rsidRPr="001611BE" w:rsidRDefault="00903429" w:rsidP="00A900CB">
      <w:pPr>
        <w:widowControl w:val="0"/>
      </w:pPr>
      <w:r w:rsidRPr="001611BE">
        <w:rPr>
          <w:lang w:val="en-US"/>
        </w:rPr>
        <w:t>​​</w:t>
      </w:r>
      <w:r w:rsidRPr="001611BE">
        <w:rPr>
          <w:rFonts w:ascii="Segoe UI Symbol" w:hAnsi="Segoe UI Symbol" w:cs="Segoe UI Symbol"/>
          <w:lang w:val="en-US"/>
        </w:rPr>
        <w:t>☐</w:t>
      </w:r>
      <w:r w:rsidRPr="001611BE">
        <w:rPr>
          <w:lang w:val="en-US"/>
        </w:rPr>
        <w:t>​   Undertaking a review of an existing policy/practice </w:t>
      </w:r>
      <w:r w:rsidRPr="001611BE">
        <w:t> </w:t>
      </w:r>
    </w:p>
    <w:p w14:paraId="10FD3FF1" w14:textId="77777777" w:rsidR="00903429" w:rsidRPr="001611BE" w:rsidRDefault="00903429" w:rsidP="00A900CB">
      <w:pPr>
        <w:widowControl w:val="0"/>
      </w:pPr>
      <w:r w:rsidRPr="001611BE">
        <w:rPr>
          <w:lang w:val="en-US"/>
        </w:rPr>
        <w:t>​​</w:t>
      </w:r>
      <w:r w:rsidRPr="001611BE">
        <w:rPr>
          <w:rFonts w:ascii="Segoe UI Symbol" w:hAnsi="Segoe UI Symbol" w:cs="Segoe UI Symbol"/>
          <w:lang w:val="en-US"/>
        </w:rPr>
        <w:t>☐</w:t>
      </w:r>
      <w:r w:rsidRPr="001611BE">
        <w:rPr>
          <w:lang w:val="en-US"/>
        </w:rPr>
        <w:t>​   Other (please state): </w:t>
      </w:r>
      <w:r w:rsidRPr="001611BE">
        <w:t> </w:t>
      </w:r>
    </w:p>
    <w:p w14:paraId="5E8ACC4D" w14:textId="77777777" w:rsidR="00903429" w:rsidRPr="001611BE" w:rsidRDefault="00903429" w:rsidP="002A2919">
      <w:pPr>
        <w:widowControl w:val="0"/>
        <w:numPr>
          <w:ilvl w:val="0"/>
          <w:numId w:val="12"/>
        </w:numPr>
      </w:pPr>
      <w:r w:rsidRPr="001611BE">
        <w:rPr>
          <w:b/>
          <w:bCs/>
        </w:rPr>
        <w:t>Person responsible for the policy/ practice</w:t>
      </w:r>
      <w:r w:rsidRPr="001611BE">
        <w:t> </w:t>
      </w:r>
    </w:p>
    <w:p w14:paraId="0DCC9851" w14:textId="77777777" w:rsidR="00903429" w:rsidRPr="001611BE" w:rsidRDefault="00903429" w:rsidP="00A900CB">
      <w:pPr>
        <w:widowControl w:val="0"/>
      </w:pPr>
      <w:r w:rsidRPr="001611BE">
        <w:rPr>
          <w:lang w:val="en-US"/>
        </w:rPr>
        <w:t>Name: Miriam Lakin</w:t>
      </w:r>
      <w:r w:rsidRPr="001611BE">
        <w:t> </w:t>
      </w:r>
    </w:p>
    <w:p w14:paraId="7CFC15F1" w14:textId="77777777" w:rsidR="00903429" w:rsidRPr="001611BE" w:rsidRDefault="00903429" w:rsidP="00A900CB">
      <w:pPr>
        <w:widowControl w:val="0"/>
      </w:pPr>
      <w:r w:rsidRPr="001611BE">
        <w:rPr>
          <w:lang w:val="en-US"/>
        </w:rPr>
        <w:t>Job title: Associate Director Governance, Compliance and Risk </w:t>
      </w:r>
      <w:r w:rsidRPr="001611BE">
        <w:t> </w:t>
      </w:r>
    </w:p>
    <w:p w14:paraId="6DE2B96E" w14:textId="77777777" w:rsidR="00903429" w:rsidRPr="001611BE" w:rsidRDefault="00903429" w:rsidP="00A900CB">
      <w:pPr>
        <w:widowControl w:val="0"/>
      </w:pPr>
      <w:r w:rsidRPr="001611BE">
        <w:rPr>
          <w:lang w:val="en-US"/>
        </w:rPr>
        <w:t>Department/ Faculty: Governance, Compliance and Risk</w:t>
      </w:r>
      <w:r w:rsidRPr="001611BE">
        <w:t> </w:t>
      </w:r>
    </w:p>
    <w:p w14:paraId="2DF0ACF8" w14:textId="77777777" w:rsidR="00903429" w:rsidRPr="001611BE" w:rsidRDefault="00903429" w:rsidP="002A2919">
      <w:pPr>
        <w:widowControl w:val="0"/>
        <w:numPr>
          <w:ilvl w:val="0"/>
          <w:numId w:val="13"/>
        </w:numPr>
      </w:pPr>
      <w:r w:rsidRPr="001611BE">
        <w:rPr>
          <w:b/>
          <w:bCs/>
        </w:rPr>
        <w:t>Groups the policy, practice applies to:</w:t>
      </w:r>
      <w:r w:rsidRPr="001611BE">
        <w:t> </w:t>
      </w:r>
    </w:p>
    <w:p w14:paraId="05287140" w14:textId="77777777" w:rsidR="00903429" w:rsidRPr="001611BE" w:rsidRDefault="00903429" w:rsidP="00A900CB">
      <w:pPr>
        <w:widowControl w:val="0"/>
      </w:pPr>
      <w:r w:rsidRPr="001611BE">
        <w:rPr>
          <w:lang w:val="en-US"/>
        </w:rPr>
        <w:t>Staff, students, governors, users of the University’s physical premises and other environments we control </w:t>
      </w:r>
      <w:r w:rsidRPr="001611BE">
        <w:t> </w:t>
      </w:r>
    </w:p>
    <w:p w14:paraId="7B8D5ED7" w14:textId="77777777" w:rsidR="00903429" w:rsidRPr="001611BE" w:rsidRDefault="00903429" w:rsidP="002A2919">
      <w:pPr>
        <w:widowControl w:val="0"/>
        <w:numPr>
          <w:ilvl w:val="0"/>
          <w:numId w:val="14"/>
        </w:numPr>
      </w:pPr>
      <w:r w:rsidRPr="001611BE">
        <w:rPr>
          <w:b/>
          <w:bCs/>
        </w:rPr>
        <w:t>Data and evidence used to facilitate the screening of this policy/ practice including internal and external metrics and qualitative and anecdotal evidence</w:t>
      </w:r>
      <w:r w:rsidRPr="001611BE">
        <w:t> </w:t>
      </w:r>
    </w:p>
    <w:p w14:paraId="797C5FF4" w14:textId="77777777" w:rsidR="00903429" w:rsidRPr="001611BE" w:rsidRDefault="00903429" w:rsidP="00A900CB">
      <w:pPr>
        <w:widowControl w:val="0"/>
      </w:pPr>
      <w:r w:rsidRPr="001611BE">
        <w:rPr>
          <w:lang w:val="en-US"/>
        </w:rPr>
        <w:t>No data currently</w:t>
      </w:r>
      <w:r w:rsidRPr="001611BE">
        <w:t> </w:t>
      </w:r>
    </w:p>
    <w:p w14:paraId="337A0B9A" w14:textId="77777777" w:rsidR="00903429" w:rsidRPr="001611BE" w:rsidRDefault="00903429" w:rsidP="002A2919">
      <w:pPr>
        <w:widowControl w:val="0"/>
        <w:numPr>
          <w:ilvl w:val="0"/>
          <w:numId w:val="15"/>
        </w:numPr>
      </w:pPr>
      <w:r w:rsidRPr="001611BE">
        <w:rPr>
          <w:b/>
          <w:bCs/>
        </w:rPr>
        <w:t>Gaps in information/ evidence to allow proper assessment of the policy/ practice and how this will be addressed </w:t>
      </w:r>
      <w:r w:rsidRPr="001611BE">
        <w:t> </w:t>
      </w:r>
    </w:p>
    <w:p w14:paraId="6C1BE570" w14:textId="77777777" w:rsidR="00903429" w:rsidRPr="001611BE" w:rsidRDefault="00903429" w:rsidP="002A2919">
      <w:pPr>
        <w:widowControl w:val="0"/>
        <w:numPr>
          <w:ilvl w:val="0"/>
          <w:numId w:val="16"/>
        </w:numPr>
      </w:pPr>
      <w:r w:rsidRPr="001611BE">
        <w:rPr>
          <w:b/>
          <w:bCs/>
        </w:rPr>
        <w:t>Groups who have been consulted with in the development / review of this the policy/ practice:</w:t>
      </w:r>
      <w:r w:rsidRPr="001611BE">
        <w:t> </w:t>
      </w:r>
    </w:p>
    <w:p w14:paraId="053DF95F" w14:textId="77777777" w:rsidR="00903429" w:rsidRPr="001611BE" w:rsidRDefault="00903429" w:rsidP="002A2919">
      <w:pPr>
        <w:widowControl w:val="0"/>
        <w:numPr>
          <w:ilvl w:val="0"/>
          <w:numId w:val="17"/>
        </w:numPr>
      </w:pPr>
      <w:r w:rsidRPr="001611BE">
        <w:t>​​</w:t>
      </w:r>
      <w:r w:rsidRPr="001611BE">
        <w:rPr>
          <w:rFonts w:ascii="Segoe UI Symbol" w:hAnsi="Segoe UI Symbol" w:cs="Segoe UI Symbol"/>
        </w:rPr>
        <w:t>☒</w:t>
      </w:r>
      <w:r w:rsidRPr="001611BE">
        <w:t>​Unions </w:t>
      </w:r>
    </w:p>
    <w:p w14:paraId="35945268" w14:textId="77777777" w:rsidR="00903429" w:rsidRPr="001611BE" w:rsidRDefault="00903429" w:rsidP="002A2919">
      <w:pPr>
        <w:widowControl w:val="0"/>
        <w:numPr>
          <w:ilvl w:val="0"/>
          <w:numId w:val="18"/>
        </w:numPr>
      </w:pPr>
      <w:r w:rsidRPr="001611BE">
        <w:t>​​</w:t>
      </w:r>
      <w:r w:rsidRPr="001611BE">
        <w:rPr>
          <w:rFonts w:ascii="Segoe UI Symbol" w:hAnsi="Segoe UI Symbol" w:cs="Segoe UI Symbol"/>
        </w:rPr>
        <w:t>☐</w:t>
      </w:r>
      <w:r w:rsidRPr="001611BE">
        <w:t>​Staff networks </w:t>
      </w:r>
    </w:p>
    <w:p w14:paraId="162A2FA8" w14:textId="77777777" w:rsidR="00903429" w:rsidRPr="001611BE" w:rsidRDefault="00903429" w:rsidP="002A2919">
      <w:pPr>
        <w:widowControl w:val="0"/>
        <w:numPr>
          <w:ilvl w:val="0"/>
          <w:numId w:val="19"/>
        </w:numPr>
      </w:pPr>
      <w:r w:rsidRPr="001611BE">
        <w:t>​​</w:t>
      </w:r>
      <w:r w:rsidRPr="001611BE">
        <w:rPr>
          <w:rFonts w:ascii="Segoe UI Symbol" w:hAnsi="Segoe UI Symbol" w:cs="Segoe UI Symbol"/>
        </w:rPr>
        <w:t>☐</w:t>
      </w:r>
      <w:r w:rsidRPr="001611BE">
        <w:t>​HR </w:t>
      </w:r>
    </w:p>
    <w:p w14:paraId="6B730BA2" w14:textId="77777777" w:rsidR="00903429" w:rsidRPr="001611BE" w:rsidRDefault="00903429" w:rsidP="002A2919">
      <w:pPr>
        <w:widowControl w:val="0"/>
        <w:numPr>
          <w:ilvl w:val="0"/>
          <w:numId w:val="20"/>
        </w:numPr>
      </w:pPr>
      <w:r w:rsidRPr="001611BE">
        <w:t>​​</w:t>
      </w:r>
      <w:r w:rsidRPr="001611BE">
        <w:rPr>
          <w:rFonts w:ascii="Segoe UI Symbol" w:hAnsi="Segoe UI Symbol" w:cs="Segoe UI Symbol"/>
        </w:rPr>
        <w:t>☒</w:t>
      </w:r>
      <w:r w:rsidRPr="001611BE">
        <w:t>​ULT </w:t>
      </w:r>
    </w:p>
    <w:p w14:paraId="37922A42" w14:textId="77777777" w:rsidR="00903429" w:rsidRPr="001611BE" w:rsidRDefault="00903429" w:rsidP="002A2919">
      <w:pPr>
        <w:widowControl w:val="0"/>
        <w:numPr>
          <w:ilvl w:val="0"/>
          <w:numId w:val="21"/>
        </w:numPr>
      </w:pPr>
      <w:r w:rsidRPr="001611BE">
        <w:t>​​</w:t>
      </w:r>
      <w:r w:rsidRPr="001611BE">
        <w:rPr>
          <w:rFonts w:ascii="Segoe UI Symbol" w:hAnsi="Segoe UI Symbol" w:cs="Segoe UI Symbol"/>
        </w:rPr>
        <w:t>☐</w:t>
      </w:r>
      <w:r w:rsidRPr="001611BE">
        <w:t>​Internal experts </w:t>
      </w:r>
    </w:p>
    <w:p w14:paraId="7D6BE8BC" w14:textId="77777777" w:rsidR="00903429" w:rsidRPr="001611BE" w:rsidRDefault="00903429" w:rsidP="002A2919">
      <w:pPr>
        <w:widowControl w:val="0"/>
        <w:numPr>
          <w:ilvl w:val="0"/>
          <w:numId w:val="22"/>
        </w:numPr>
      </w:pPr>
      <w:r w:rsidRPr="001611BE">
        <w:t>​​</w:t>
      </w:r>
      <w:r w:rsidRPr="001611BE">
        <w:rPr>
          <w:rFonts w:ascii="Segoe UI Symbol" w:hAnsi="Segoe UI Symbol" w:cs="Segoe UI Symbol"/>
        </w:rPr>
        <w:t>☐</w:t>
      </w:r>
      <w:r w:rsidRPr="001611BE">
        <w:t>​External experts </w:t>
      </w:r>
    </w:p>
    <w:p w14:paraId="2FCC6E6E" w14:textId="77777777" w:rsidR="00903429" w:rsidRPr="001611BE" w:rsidRDefault="00903429" w:rsidP="002A2919">
      <w:pPr>
        <w:widowControl w:val="0"/>
        <w:numPr>
          <w:ilvl w:val="0"/>
          <w:numId w:val="23"/>
        </w:numPr>
      </w:pPr>
      <w:r w:rsidRPr="001611BE">
        <w:t>​​</w:t>
      </w:r>
      <w:r w:rsidRPr="001611BE">
        <w:rPr>
          <w:rFonts w:ascii="Segoe UI Symbol" w:hAnsi="Segoe UI Symbol" w:cs="Segoe UI Symbol"/>
        </w:rPr>
        <w:t>☐</w:t>
      </w:r>
      <w:r w:rsidRPr="001611BE">
        <w:t>​Focus groups </w:t>
      </w:r>
    </w:p>
    <w:p w14:paraId="2ED558CC" w14:textId="77777777" w:rsidR="007D1A18" w:rsidRDefault="00903429" w:rsidP="002A2919">
      <w:pPr>
        <w:widowControl w:val="0"/>
        <w:numPr>
          <w:ilvl w:val="0"/>
          <w:numId w:val="24"/>
        </w:numPr>
      </w:pPr>
      <w:r w:rsidRPr="001611BE">
        <w:t>​​</w:t>
      </w:r>
      <w:r w:rsidRPr="001611BE">
        <w:rPr>
          <w:rFonts w:ascii="Segoe UI Symbol" w:hAnsi="Segoe UI Symbol" w:cs="Segoe UI Symbol"/>
        </w:rPr>
        <w:t>☒</w:t>
      </w:r>
      <w:r w:rsidRPr="001611BE">
        <w:t>​Other (please state):  Senate, Research Ethics Committee </w:t>
      </w:r>
    </w:p>
    <w:p w14:paraId="25200DAB" w14:textId="77777777" w:rsidR="007D1A18" w:rsidRDefault="007D1A18" w:rsidP="007D1A18">
      <w:pPr>
        <w:widowControl w:val="0"/>
        <w:ind w:left="720"/>
      </w:pPr>
    </w:p>
    <w:p w14:paraId="50B54ECC" w14:textId="2F246D37" w:rsidR="00903429" w:rsidRPr="001611BE" w:rsidRDefault="007D1A18" w:rsidP="002A2919">
      <w:pPr>
        <w:pStyle w:val="ListParagraph"/>
        <w:widowControl w:val="0"/>
        <w:numPr>
          <w:ilvl w:val="0"/>
          <w:numId w:val="25"/>
        </w:numPr>
      </w:pPr>
      <w:r w:rsidRPr="00B644CB">
        <w:rPr>
          <w:b/>
          <w:bCs/>
        </w:rPr>
        <w:t>Potential/actual impacts of the policy/ practice on the following characteristics</w:t>
      </w:r>
      <w:r>
        <w:rPr>
          <w:b/>
          <w:bCs/>
        </w:rPr>
        <w:t xml:space="preserve">: </w:t>
      </w:r>
      <w:r w:rsidRPr="00B644CB">
        <w:t> </w:t>
      </w:r>
      <w:r w:rsidR="00903429" w:rsidRPr="001611BE">
        <w:t> </w:t>
      </w:r>
    </w:p>
    <w:p w14:paraId="0B86F455" w14:textId="14F1C7D1" w:rsidR="001611BE" w:rsidRDefault="001611BE" w:rsidP="00A900CB">
      <w:pPr>
        <w:widowControl w:val="0"/>
        <w:sectPr w:rsidR="001611BE" w:rsidSect="007066BB">
          <w:pgSz w:w="11906" w:h="16838"/>
          <w:pgMar w:top="1440" w:right="1440" w:bottom="1440" w:left="1440" w:header="709" w:footer="709" w:gutter="0"/>
          <w:cols w:space="720"/>
          <w:titlePg/>
          <w:docGrid w:linePitch="326"/>
        </w:sectPr>
      </w:pPr>
    </w:p>
    <w:tbl>
      <w:tblPr>
        <w:tblW w:w="1394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67"/>
        <w:gridCol w:w="1154"/>
        <w:gridCol w:w="1552"/>
        <w:gridCol w:w="4083"/>
        <w:gridCol w:w="5386"/>
      </w:tblGrid>
      <w:tr w:rsidR="00B644CB" w:rsidRPr="00B644CB" w14:paraId="26B9F024" w14:textId="77777777" w:rsidTr="007D1A18">
        <w:trPr>
          <w:trHeight w:val="300"/>
        </w:trPr>
        <w:tc>
          <w:tcPr>
            <w:tcW w:w="1767" w:type="dxa"/>
            <w:tcBorders>
              <w:top w:val="single" w:sz="6" w:space="0" w:color="7E317B"/>
              <w:left w:val="single" w:sz="6" w:space="0" w:color="7E317B"/>
              <w:bottom w:val="single" w:sz="6" w:space="0" w:color="7E317B"/>
              <w:right w:val="single" w:sz="6" w:space="0" w:color="7E317B"/>
            </w:tcBorders>
            <w:shd w:val="clear" w:color="auto" w:fill="CFDAD1"/>
            <w:hideMark/>
          </w:tcPr>
          <w:p w14:paraId="1B33A0F6" w14:textId="77777777" w:rsidR="00B644CB" w:rsidRPr="00B644CB" w:rsidRDefault="00B644CB" w:rsidP="00A900CB">
            <w:pPr>
              <w:widowControl w:val="0"/>
            </w:pPr>
            <w:r w:rsidRPr="00B644CB">
              <w:rPr>
                <w:b/>
                <w:bCs/>
                <w:lang w:val="en-US"/>
              </w:rPr>
              <w:t>Reviewed characteristic</w:t>
            </w:r>
            <w:r w:rsidRPr="00B644CB">
              <w:t> </w:t>
            </w:r>
          </w:p>
        </w:tc>
        <w:tc>
          <w:tcPr>
            <w:tcW w:w="1154" w:type="dxa"/>
            <w:tcBorders>
              <w:top w:val="single" w:sz="6" w:space="0" w:color="7E317B"/>
              <w:left w:val="single" w:sz="6" w:space="0" w:color="7E317B"/>
              <w:bottom w:val="single" w:sz="6" w:space="0" w:color="7E317B"/>
              <w:right w:val="single" w:sz="6" w:space="0" w:color="7E317B"/>
            </w:tcBorders>
            <w:hideMark/>
          </w:tcPr>
          <w:p w14:paraId="26B2D02A" w14:textId="77777777" w:rsidR="00B644CB" w:rsidRPr="00B644CB" w:rsidRDefault="00B644CB" w:rsidP="00A900CB">
            <w:pPr>
              <w:widowControl w:val="0"/>
            </w:pPr>
            <w:r w:rsidRPr="00B644CB">
              <w:rPr>
                <w:b/>
                <w:bCs/>
                <w:i/>
                <w:iCs/>
                <w:lang w:val="en-US"/>
              </w:rPr>
              <w:t>Positive impact</w:t>
            </w:r>
            <w:r w:rsidRPr="00B644CB">
              <w:t> </w:t>
            </w:r>
          </w:p>
          <w:p w14:paraId="34E8AA15" w14:textId="77777777" w:rsidR="00B644CB" w:rsidRPr="00B644CB" w:rsidRDefault="00B644CB" w:rsidP="00A900CB">
            <w:pPr>
              <w:widowControl w:val="0"/>
            </w:pPr>
            <w:r w:rsidRPr="00B644CB">
              <w:rPr>
                <w:i/>
                <w:iCs/>
                <w:lang w:val="en-US"/>
              </w:rPr>
              <w:t xml:space="preserve">A positive impact is one in which a person or </w:t>
            </w:r>
            <w:proofErr w:type="gramStart"/>
            <w:r w:rsidRPr="00B644CB">
              <w:rPr>
                <w:i/>
                <w:iCs/>
                <w:lang w:val="en-US"/>
              </w:rPr>
              <w:t>people</w:t>
            </w:r>
            <w:proofErr w:type="gramEnd"/>
            <w:r w:rsidRPr="00B644CB">
              <w:rPr>
                <w:i/>
                <w:iCs/>
                <w:lang w:val="en-US"/>
              </w:rPr>
              <w:t xml:space="preserve"> will experience an advantage or benefit.</w:t>
            </w:r>
            <w:r w:rsidRPr="00B644CB">
              <w:t> </w:t>
            </w:r>
          </w:p>
        </w:tc>
        <w:tc>
          <w:tcPr>
            <w:tcW w:w="1552" w:type="dxa"/>
            <w:tcBorders>
              <w:top w:val="single" w:sz="6" w:space="0" w:color="7E317B"/>
              <w:left w:val="single" w:sz="6" w:space="0" w:color="7E317B"/>
              <w:bottom w:val="single" w:sz="6" w:space="0" w:color="7E317B"/>
              <w:right w:val="single" w:sz="6" w:space="0" w:color="7E317B"/>
            </w:tcBorders>
            <w:hideMark/>
          </w:tcPr>
          <w:p w14:paraId="5CD1C4C3" w14:textId="77777777" w:rsidR="00B644CB" w:rsidRPr="00B644CB" w:rsidRDefault="00B644CB" w:rsidP="00A900CB">
            <w:pPr>
              <w:widowControl w:val="0"/>
            </w:pPr>
            <w:r w:rsidRPr="00B644CB">
              <w:rPr>
                <w:b/>
                <w:bCs/>
                <w:i/>
                <w:iCs/>
                <w:lang w:val="en-US"/>
              </w:rPr>
              <w:t>Negative impact</w:t>
            </w:r>
            <w:r w:rsidRPr="00B644CB">
              <w:t> </w:t>
            </w:r>
          </w:p>
          <w:p w14:paraId="76766492" w14:textId="77777777" w:rsidR="00B644CB" w:rsidRPr="00B644CB" w:rsidRDefault="00B644CB" w:rsidP="00A900CB">
            <w:pPr>
              <w:widowControl w:val="0"/>
            </w:pPr>
            <w:r w:rsidRPr="00B644CB">
              <w:rPr>
                <w:i/>
                <w:iCs/>
                <w:lang w:val="en-US"/>
              </w:rPr>
              <w:t>A negative impact is one in which a person or people will experience a disadvantage.</w:t>
            </w:r>
            <w:r w:rsidRPr="00B644CB">
              <w:t> </w:t>
            </w:r>
          </w:p>
        </w:tc>
        <w:tc>
          <w:tcPr>
            <w:tcW w:w="4083" w:type="dxa"/>
            <w:tcBorders>
              <w:top w:val="single" w:sz="6" w:space="0" w:color="7E317B"/>
              <w:left w:val="single" w:sz="6" w:space="0" w:color="7E317B"/>
              <w:bottom w:val="single" w:sz="6" w:space="0" w:color="7E317B"/>
              <w:right w:val="single" w:sz="6" w:space="0" w:color="7E317B"/>
            </w:tcBorders>
            <w:hideMark/>
          </w:tcPr>
          <w:p w14:paraId="36FD3F48" w14:textId="77777777" w:rsidR="00B644CB" w:rsidRPr="00B644CB" w:rsidRDefault="00B644CB" w:rsidP="00A900CB">
            <w:pPr>
              <w:widowControl w:val="0"/>
            </w:pPr>
            <w:r w:rsidRPr="00B644CB">
              <w:rPr>
                <w:b/>
                <w:bCs/>
                <w:lang w:val="en-US"/>
              </w:rPr>
              <w:t>Detail of impact</w:t>
            </w:r>
            <w:r w:rsidRPr="00B644CB">
              <w:t> </w:t>
            </w:r>
          </w:p>
          <w:p w14:paraId="2C718BF1" w14:textId="77777777" w:rsidR="00B644CB" w:rsidRPr="00B644CB" w:rsidRDefault="00B644CB" w:rsidP="00A900CB">
            <w:pPr>
              <w:widowControl w:val="0"/>
            </w:pPr>
            <w:r w:rsidRPr="00B644CB">
              <w:t> </w:t>
            </w:r>
          </w:p>
          <w:p w14:paraId="1B126DC7" w14:textId="77777777" w:rsidR="00B644CB" w:rsidRPr="00B644CB" w:rsidRDefault="00B644CB" w:rsidP="00A900CB">
            <w:pPr>
              <w:widowControl w:val="0"/>
            </w:pPr>
            <w:r w:rsidRPr="00B644CB">
              <w:rPr>
                <w:i/>
                <w:iCs/>
                <w:lang w:val="en-US"/>
              </w:rPr>
              <w:t>If there is no impact – you do not need to fill in this section</w:t>
            </w:r>
            <w:r w:rsidRPr="00B644CB">
              <w:t> </w:t>
            </w:r>
          </w:p>
          <w:p w14:paraId="2D0A1AE0" w14:textId="77777777" w:rsidR="00B644CB" w:rsidRPr="00B644CB" w:rsidRDefault="00B644CB" w:rsidP="00A900CB">
            <w:pPr>
              <w:widowControl w:val="0"/>
            </w:pPr>
            <w:r w:rsidRPr="00B644CB">
              <w:rPr>
                <w:i/>
                <w:iCs/>
                <w:lang w:val="en-US"/>
              </w:rPr>
              <w:t>Explain how the proposal will disproportionately impact people who share the characteristic and/or what the effect of that impact will be on those people. This section should be completed whether the impact is positive or negative. With positive impact, detail the actions you will take to promote the positive impact to the university in the next column.</w:t>
            </w:r>
            <w:r w:rsidRPr="00B644CB">
              <w:t> </w:t>
            </w:r>
          </w:p>
        </w:tc>
        <w:tc>
          <w:tcPr>
            <w:tcW w:w="5386" w:type="dxa"/>
            <w:tcBorders>
              <w:top w:val="single" w:sz="6" w:space="0" w:color="7E317B"/>
              <w:left w:val="single" w:sz="6" w:space="0" w:color="7E317B"/>
              <w:bottom w:val="single" w:sz="6" w:space="0" w:color="7E317B"/>
              <w:right w:val="single" w:sz="6" w:space="0" w:color="7E317B"/>
            </w:tcBorders>
            <w:hideMark/>
          </w:tcPr>
          <w:p w14:paraId="77B5C3F6" w14:textId="77777777" w:rsidR="00B644CB" w:rsidRPr="00B644CB" w:rsidRDefault="00B644CB" w:rsidP="00A900CB">
            <w:pPr>
              <w:widowControl w:val="0"/>
            </w:pPr>
            <w:r w:rsidRPr="00B644CB">
              <w:rPr>
                <w:b/>
                <w:bCs/>
                <w:lang w:val="en-US"/>
              </w:rPr>
              <w:t>How will you mitigate or remove any identified negative impacts and/or promote any positive impacts?</w:t>
            </w:r>
            <w:r w:rsidRPr="00B644CB">
              <w:t> </w:t>
            </w:r>
          </w:p>
          <w:p w14:paraId="132BA43D" w14:textId="77777777" w:rsidR="00B644CB" w:rsidRPr="00B644CB" w:rsidRDefault="00B644CB" w:rsidP="00A900CB">
            <w:pPr>
              <w:widowControl w:val="0"/>
            </w:pPr>
            <w:r w:rsidRPr="00B644CB">
              <w:t> </w:t>
            </w:r>
          </w:p>
          <w:p w14:paraId="0C4872FB" w14:textId="77777777" w:rsidR="00B644CB" w:rsidRPr="00B644CB" w:rsidRDefault="00B644CB" w:rsidP="00A900CB">
            <w:pPr>
              <w:widowControl w:val="0"/>
            </w:pPr>
            <w:r w:rsidRPr="00B644CB">
              <w:rPr>
                <w:b/>
                <w:bCs/>
                <w:lang w:val="en-US"/>
              </w:rPr>
              <w:t>Can any identified impact be justified for business reasons?  If yes, please explain why.</w:t>
            </w:r>
            <w:r w:rsidRPr="00B644CB">
              <w:rPr>
                <w:i/>
                <w:iCs/>
                <w:lang w:val="en-US"/>
              </w:rPr>
              <w:t> </w:t>
            </w:r>
            <w:r w:rsidRPr="00B644CB">
              <w:t> </w:t>
            </w:r>
          </w:p>
          <w:p w14:paraId="526FD136" w14:textId="77777777" w:rsidR="00B644CB" w:rsidRPr="00B644CB" w:rsidRDefault="00B644CB" w:rsidP="00A900CB">
            <w:pPr>
              <w:widowControl w:val="0"/>
            </w:pPr>
            <w:r w:rsidRPr="00B644CB">
              <w:rPr>
                <w:i/>
                <w:iCs/>
                <w:lang w:val="en-US"/>
              </w:rPr>
              <w:t>If an identified negative impact cannot be removed or mitigated, explain why this can be justified for business reasons. Where you identify negative impact which cannot be justified for business reasons, you should identify any changes you can make to your proposal which will mitigate or eliminate this.</w:t>
            </w:r>
            <w:r w:rsidRPr="00B644CB">
              <w:t> </w:t>
            </w:r>
          </w:p>
        </w:tc>
      </w:tr>
      <w:tr w:rsidR="00B644CB" w:rsidRPr="00B644CB" w14:paraId="0CC8F1DC" w14:textId="77777777" w:rsidTr="007D1A18">
        <w:trPr>
          <w:trHeight w:val="300"/>
        </w:trPr>
        <w:tc>
          <w:tcPr>
            <w:tcW w:w="1767" w:type="dxa"/>
            <w:tcBorders>
              <w:top w:val="single" w:sz="6" w:space="0" w:color="7E317B"/>
              <w:left w:val="single" w:sz="6" w:space="0" w:color="7E317B"/>
              <w:bottom w:val="single" w:sz="6" w:space="0" w:color="7E317B"/>
              <w:right w:val="single" w:sz="6" w:space="0" w:color="7E317B"/>
            </w:tcBorders>
            <w:shd w:val="clear" w:color="auto" w:fill="CFDAD1"/>
            <w:hideMark/>
          </w:tcPr>
          <w:p w14:paraId="463E61A8" w14:textId="77777777" w:rsidR="00B644CB" w:rsidRPr="00B644CB" w:rsidRDefault="00B644CB" w:rsidP="00A900CB">
            <w:pPr>
              <w:widowControl w:val="0"/>
            </w:pPr>
            <w:r w:rsidRPr="00B644CB">
              <w:rPr>
                <w:lang w:val="en-US"/>
              </w:rPr>
              <w:t>Age</w:t>
            </w:r>
            <w:r w:rsidRPr="00B644CB">
              <w:t> </w:t>
            </w:r>
          </w:p>
        </w:tc>
        <w:tc>
          <w:tcPr>
            <w:tcW w:w="1154" w:type="dxa"/>
            <w:tcBorders>
              <w:top w:val="single" w:sz="6" w:space="0" w:color="7E317B"/>
              <w:left w:val="single" w:sz="6" w:space="0" w:color="7E317B"/>
              <w:bottom w:val="single" w:sz="6" w:space="0" w:color="7E317B"/>
              <w:right w:val="single" w:sz="6" w:space="0" w:color="7E317B"/>
            </w:tcBorders>
            <w:vAlign w:val="center"/>
            <w:hideMark/>
          </w:tcPr>
          <w:p w14:paraId="623535EF" w14:textId="77777777" w:rsidR="00B644CB" w:rsidRPr="00B644CB" w:rsidRDefault="00B644CB" w:rsidP="00A900CB">
            <w:pPr>
              <w:widowControl w:val="0"/>
            </w:pPr>
            <w:r w:rsidRPr="00B644CB">
              <w:rPr>
                <w:lang w:val="en-US"/>
              </w:rPr>
              <w:t>x</w:t>
            </w:r>
            <w:r w:rsidRPr="00B644CB">
              <w:t> </w:t>
            </w:r>
          </w:p>
        </w:tc>
        <w:tc>
          <w:tcPr>
            <w:tcW w:w="1552" w:type="dxa"/>
            <w:tcBorders>
              <w:top w:val="single" w:sz="6" w:space="0" w:color="7E317B"/>
              <w:left w:val="single" w:sz="6" w:space="0" w:color="7E317B"/>
              <w:bottom w:val="single" w:sz="6" w:space="0" w:color="7E317B"/>
              <w:right w:val="single" w:sz="6" w:space="0" w:color="7E317B"/>
            </w:tcBorders>
            <w:vAlign w:val="center"/>
            <w:hideMark/>
          </w:tcPr>
          <w:p w14:paraId="2E62EBBD" w14:textId="77777777" w:rsidR="00B644CB" w:rsidRPr="00B644CB" w:rsidRDefault="00B644CB" w:rsidP="00A900CB">
            <w:pPr>
              <w:widowControl w:val="0"/>
            </w:pPr>
            <w:r w:rsidRPr="00B644CB">
              <w:t> </w:t>
            </w:r>
          </w:p>
        </w:tc>
        <w:tc>
          <w:tcPr>
            <w:tcW w:w="4083" w:type="dxa"/>
            <w:tcBorders>
              <w:top w:val="single" w:sz="6" w:space="0" w:color="7E317B"/>
              <w:left w:val="single" w:sz="6" w:space="0" w:color="7E317B"/>
              <w:bottom w:val="single" w:sz="6" w:space="0" w:color="7E317B"/>
              <w:right w:val="single" w:sz="6" w:space="0" w:color="7E317B"/>
            </w:tcBorders>
            <w:hideMark/>
          </w:tcPr>
          <w:p w14:paraId="23FA8A4D" w14:textId="77777777" w:rsidR="00B644CB" w:rsidRPr="00B644CB" w:rsidRDefault="00B644CB" w:rsidP="00A900CB">
            <w:pPr>
              <w:widowControl w:val="0"/>
            </w:pPr>
            <w:r w:rsidRPr="00B644CB">
              <w:t> </w:t>
            </w:r>
          </w:p>
        </w:tc>
        <w:tc>
          <w:tcPr>
            <w:tcW w:w="5386" w:type="dxa"/>
            <w:tcBorders>
              <w:top w:val="single" w:sz="6" w:space="0" w:color="7E317B"/>
              <w:left w:val="single" w:sz="6" w:space="0" w:color="7E317B"/>
              <w:bottom w:val="single" w:sz="6" w:space="0" w:color="7E317B"/>
              <w:right w:val="single" w:sz="6" w:space="0" w:color="7E317B"/>
            </w:tcBorders>
            <w:hideMark/>
          </w:tcPr>
          <w:p w14:paraId="5D98813D" w14:textId="77777777" w:rsidR="00B644CB" w:rsidRPr="00B644CB" w:rsidRDefault="00B644CB" w:rsidP="00A900CB">
            <w:pPr>
              <w:widowControl w:val="0"/>
            </w:pPr>
            <w:r w:rsidRPr="00B644CB">
              <w:rPr>
                <w:lang w:val="en-US"/>
              </w:rPr>
              <w:t xml:space="preserve">The policy and procedure </w:t>
            </w:r>
            <w:proofErr w:type="gramStart"/>
            <w:r w:rsidRPr="00B644CB">
              <w:rPr>
                <w:lang w:val="en-US"/>
              </w:rPr>
              <w:t>aims</w:t>
            </w:r>
            <w:proofErr w:type="gramEnd"/>
            <w:r w:rsidRPr="00B644CB">
              <w:rPr>
                <w:lang w:val="en-US"/>
              </w:rPr>
              <w:t xml:space="preserve"> to ensure our compliance with our legal duty on freedom of speech, and to ensure it is balanced with our other legal </w:t>
            </w:r>
            <w:proofErr w:type="gramStart"/>
            <w:r w:rsidRPr="00B644CB">
              <w:rPr>
                <w:lang w:val="en-US"/>
              </w:rPr>
              <w:t>requirements</w:t>
            </w:r>
            <w:proofErr w:type="gramEnd"/>
            <w:r w:rsidRPr="00B644CB">
              <w:rPr>
                <w:lang w:val="en-US"/>
              </w:rPr>
              <w:t xml:space="preserve"> for example Human Rights Act, Equality Act 2010, Prevent. </w:t>
            </w:r>
            <w:r w:rsidRPr="00B644CB">
              <w:t> </w:t>
            </w:r>
          </w:p>
          <w:p w14:paraId="3EA2F620" w14:textId="77777777" w:rsidR="00B644CB" w:rsidRPr="00B644CB" w:rsidRDefault="00B644CB" w:rsidP="00A900CB">
            <w:pPr>
              <w:widowControl w:val="0"/>
            </w:pPr>
            <w:r w:rsidRPr="00B644CB">
              <w:rPr>
                <w:lang w:val="en-US"/>
              </w:rPr>
              <w:t xml:space="preserve">Assessment of complaints will take place through a panel. Provision has been made to ensure the panel has a mix of characteristics </w:t>
            </w:r>
            <w:proofErr w:type="gramStart"/>
            <w:r w:rsidRPr="00B644CB">
              <w:rPr>
                <w:lang w:val="en-US"/>
              </w:rPr>
              <w:t>in order to</w:t>
            </w:r>
            <w:proofErr w:type="gramEnd"/>
            <w:r w:rsidRPr="00B644CB">
              <w:rPr>
                <w:lang w:val="en-US"/>
              </w:rPr>
              <w:t xml:space="preserve"> decrease the possibility of bias </w:t>
            </w:r>
            <w:r w:rsidRPr="00B644CB">
              <w:t> </w:t>
            </w:r>
          </w:p>
        </w:tc>
      </w:tr>
      <w:tr w:rsidR="00B644CB" w:rsidRPr="00B644CB" w14:paraId="51521476" w14:textId="77777777" w:rsidTr="007D1A18">
        <w:trPr>
          <w:trHeight w:val="300"/>
        </w:trPr>
        <w:tc>
          <w:tcPr>
            <w:tcW w:w="1767" w:type="dxa"/>
            <w:tcBorders>
              <w:top w:val="single" w:sz="6" w:space="0" w:color="7E317B"/>
              <w:left w:val="single" w:sz="6" w:space="0" w:color="7E317B"/>
              <w:bottom w:val="single" w:sz="6" w:space="0" w:color="7E317B"/>
              <w:right w:val="single" w:sz="6" w:space="0" w:color="7E317B"/>
            </w:tcBorders>
            <w:shd w:val="clear" w:color="auto" w:fill="CFDAD1"/>
            <w:hideMark/>
          </w:tcPr>
          <w:p w14:paraId="13F33C4C" w14:textId="77777777" w:rsidR="00B644CB" w:rsidRPr="00B644CB" w:rsidRDefault="00B644CB" w:rsidP="00A900CB">
            <w:pPr>
              <w:widowControl w:val="0"/>
            </w:pPr>
            <w:r w:rsidRPr="00B644CB">
              <w:rPr>
                <w:lang w:val="en-US"/>
              </w:rPr>
              <w:t>Disability</w:t>
            </w:r>
            <w:r w:rsidRPr="00B644CB">
              <w:t> </w:t>
            </w:r>
          </w:p>
        </w:tc>
        <w:tc>
          <w:tcPr>
            <w:tcW w:w="1154" w:type="dxa"/>
            <w:tcBorders>
              <w:top w:val="single" w:sz="6" w:space="0" w:color="7E317B"/>
              <w:left w:val="single" w:sz="6" w:space="0" w:color="7E317B"/>
              <w:bottom w:val="single" w:sz="6" w:space="0" w:color="7E317B"/>
              <w:right w:val="single" w:sz="6" w:space="0" w:color="7E317B"/>
            </w:tcBorders>
            <w:vAlign w:val="center"/>
            <w:hideMark/>
          </w:tcPr>
          <w:p w14:paraId="755CEC00" w14:textId="77777777" w:rsidR="00B644CB" w:rsidRPr="00B644CB" w:rsidRDefault="00B644CB" w:rsidP="00A900CB">
            <w:pPr>
              <w:widowControl w:val="0"/>
            </w:pPr>
            <w:r w:rsidRPr="00B644CB">
              <w:rPr>
                <w:lang w:val="en-US"/>
              </w:rPr>
              <w:t>x</w:t>
            </w:r>
            <w:r w:rsidRPr="00B644CB">
              <w:t> </w:t>
            </w:r>
          </w:p>
        </w:tc>
        <w:tc>
          <w:tcPr>
            <w:tcW w:w="1552" w:type="dxa"/>
            <w:tcBorders>
              <w:top w:val="single" w:sz="6" w:space="0" w:color="7E317B"/>
              <w:left w:val="single" w:sz="6" w:space="0" w:color="7E317B"/>
              <w:bottom w:val="single" w:sz="6" w:space="0" w:color="7E317B"/>
              <w:right w:val="single" w:sz="6" w:space="0" w:color="7E317B"/>
            </w:tcBorders>
            <w:vAlign w:val="center"/>
            <w:hideMark/>
          </w:tcPr>
          <w:p w14:paraId="08D6A547" w14:textId="77777777" w:rsidR="00B644CB" w:rsidRPr="00B644CB" w:rsidRDefault="00B644CB" w:rsidP="00A900CB">
            <w:pPr>
              <w:widowControl w:val="0"/>
            </w:pPr>
            <w:r w:rsidRPr="00B644CB">
              <w:t> </w:t>
            </w:r>
          </w:p>
        </w:tc>
        <w:tc>
          <w:tcPr>
            <w:tcW w:w="4083" w:type="dxa"/>
            <w:tcBorders>
              <w:top w:val="single" w:sz="6" w:space="0" w:color="7E317B"/>
              <w:left w:val="single" w:sz="6" w:space="0" w:color="7E317B"/>
              <w:bottom w:val="single" w:sz="6" w:space="0" w:color="7E317B"/>
              <w:right w:val="single" w:sz="6" w:space="0" w:color="7E317B"/>
            </w:tcBorders>
            <w:hideMark/>
          </w:tcPr>
          <w:p w14:paraId="2D8F5036" w14:textId="77777777" w:rsidR="00B644CB" w:rsidRPr="00B644CB" w:rsidRDefault="00B644CB" w:rsidP="00A900CB">
            <w:pPr>
              <w:widowControl w:val="0"/>
            </w:pPr>
            <w:r w:rsidRPr="00B644CB">
              <w:t> </w:t>
            </w:r>
          </w:p>
        </w:tc>
        <w:tc>
          <w:tcPr>
            <w:tcW w:w="5386" w:type="dxa"/>
            <w:tcBorders>
              <w:top w:val="single" w:sz="6" w:space="0" w:color="7E317B"/>
              <w:left w:val="single" w:sz="6" w:space="0" w:color="7E317B"/>
              <w:bottom w:val="single" w:sz="6" w:space="0" w:color="7E317B"/>
              <w:right w:val="single" w:sz="6" w:space="0" w:color="7E317B"/>
            </w:tcBorders>
            <w:hideMark/>
          </w:tcPr>
          <w:p w14:paraId="6E050307" w14:textId="77777777" w:rsidR="00B644CB" w:rsidRPr="00B644CB" w:rsidRDefault="00B644CB" w:rsidP="00A900CB">
            <w:pPr>
              <w:widowControl w:val="0"/>
            </w:pPr>
            <w:r w:rsidRPr="00B644CB">
              <w:rPr>
                <w:lang w:val="en-US"/>
              </w:rPr>
              <w:t>As above</w:t>
            </w:r>
            <w:r w:rsidRPr="00B644CB">
              <w:t> </w:t>
            </w:r>
          </w:p>
        </w:tc>
      </w:tr>
      <w:tr w:rsidR="00B644CB" w:rsidRPr="00B644CB" w14:paraId="53FBD94B" w14:textId="77777777" w:rsidTr="007D1A18">
        <w:trPr>
          <w:trHeight w:val="300"/>
        </w:trPr>
        <w:tc>
          <w:tcPr>
            <w:tcW w:w="1767" w:type="dxa"/>
            <w:tcBorders>
              <w:top w:val="single" w:sz="6" w:space="0" w:color="7E317B"/>
              <w:left w:val="single" w:sz="6" w:space="0" w:color="7E317B"/>
              <w:bottom w:val="single" w:sz="6" w:space="0" w:color="7E317B"/>
              <w:right w:val="single" w:sz="6" w:space="0" w:color="7E317B"/>
            </w:tcBorders>
            <w:shd w:val="clear" w:color="auto" w:fill="CFDAD1"/>
            <w:hideMark/>
          </w:tcPr>
          <w:p w14:paraId="54E7C284" w14:textId="77777777" w:rsidR="00B644CB" w:rsidRPr="00B644CB" w:rsidRDefault="00B644CB" w:rsidP="00A900CB">
            <w:pPr>
              <w:widowControl w:val="0"/>
            </w:pPr>
            <w:r w:rsidRPr="00B644CB">
              <w:rPr>
                <w:lang w:val="en-US"/>
              </w:rPr>
              <w:t>Gender reassignment</w:t>
            </w:r>
            <w:r w:rsidRPr="00B644CB">
              <w:t> </w:t>
            </w:r>
          </w:p>
        </w:tc>
        <w:tc>
          <w:tcPr>
            <w:tcW w:w="1154" w:type="dxa"/>
            <w:tcBorders>
              <w:top w:val="single" w:sz="6" w:space="0" w:color="7E317B"/>
              <w:left w:val="single" w:sz="6" w:space="0" w:color="7E317B"/>
              <w:bottom w:val="single" w:sz="6" w:space="0" w:color="7E317B"/>
              <w:right w:val="single" w:sz="6" w:space="0" w:color="7E317B"/>
            </w:tcBorders>
            <w:vAlign w:val="center"/>
            <w:hideMark/>
          </w:tcPr>
          <w:p w14:paraId="5A1E1F03" w14:textId="77777777" w:rsidR="00B644CB" w:rsidRPr="00B644CB" w:rsidRDefault="00B644CB" w:rsidP="00A900CB">
            <w:pPr>
              <w:widowControl w:val="0"/>
            </w:pPr>
            <w:r w:rsidRPr="00B644CB">
              <w:rPr>
                <w:lang w:val="en-US"/>
              </w:rPr>
              <w:t>x</w:t>
            </w:r>
            <w:r w:rsidRPr="00B644CB">
              <w:t> </w:t>
            </w:r>
          </w:p>
        </w:tc>
        <w:tc>
          <w:tcPr>
            <w:tcW w:w="1552" w:type="dxa"/>
            <w:tcBorders>
              <w:top w:val="single" w:sz="6" w:space="0" w:color="7E317B"/>
              <w:left w:val="single" w:sz="6" w:space="0" w:color="7E317B"/>
              <w:bottom w:val="single" w:sz="6" w:space="0" w:color="7E317B"/>
              <w:right w:val="single" w:sz="6" w:space="0" w:color="7E317B"/>
            </w:tcBorders>
            <w:vAlign w:val="center"/>
            <w:hideMark/>
          </w:tcPr>
          <w:p w14:paraId="5098A6DB" w14:textId="77777777" w:rsidR="00B644CB" w:rsidRPr="00B644CB" w:rsidRDefault="00B644CB" w:rsidP="00A900CB">
            <w:pPr>
              <w:widowControl w:val="0"/>
            </w:pPr>
            <w:r w:rsidRPr="00B644CB">
              <w:t> </w:t>
            </w:r>
          </w:p>
        </w:tc>
        <w:tc>
          <w:tcPr>
            <w:tcW w:w="4083" w:type="dxa"/>
            <w:tcBorders>
              <w:top w:val="single" w:sz="6" w:space="0" w:color="7E317B"/>
              <w:left w:val="single" w:sz="6" w:space="0" w:color="7E317B"/>
              <w:bottom w:val="single" w:sz="6" w:space="0" w:color="7E317B"/>
              <w:right w:val="single" w:sz="6" w:space="0" w:color="7E317B"/>
            </w:tcBorders>
            <w:hideMark/>
          </w:tcPr>
          <w:p w14:paraId="0B460790" w14:textId="77777777" w:rsidR="00B644CB" w:rsidRPr="00B644CB" w:rsidRDefault="00B644CB" w:rsidP="00A900CB">
            <w:pPr>
              <w:widowControl w:val="0"/>
            </w:pPr>
            <w:r w:rsidRPr="00B644CB">
              <w:t> </w:t>
            </w:r>
          </w:p>
        </w:tc>
        <w:tc>
          <w:tcPr>
            <w:tcW w:w="5386" w:type="dxa"/>
            <w:tcBorders>
              <w:top w:val="single" w:sz="6" w:space="0" w:color="7E317B"/>
              <w:left w:val="single" w:sz="6" w:space="0" w:color="7E317B"/>
              <w:bottom w:val="single" w:sz="6" w:space="0" w:color="7E317B"/>
              <w:right w:val="single" w:sz="6" w:space="0" w:color="7E317B"/>
            </w:tcBorders>
            <w:hideMark/>
          </w:tcPr>
          <w:p w14:paraId="189CD749" w14:textId="77777777" w:rsidR="00B644CB" w:rsidRPr="00B644CB" w:rsidRDefault="00B644CB" w:rsidP="00A900CB">
            <w:pPr>
              <w:widowControl w:val="0"/>
            </w:pPr>
            <w:r w:rsidRPr="00B644CB">
              <w:rPr>
                <w:lang w:val="en-US"/>
              </w:rPr>
              <w:t>As above</w:t>
            </w:r>
            <w:r w:rsidRPr="00B644CB">
              <w:t> </w:t>
            </w:r>
          </w:p>
        </w:tc>
      </w:tr>
      <w:tr w:rsidR="00B644CB" w:rsidRPr="00B644CB" w14:paraId="1A86555D" w14:textId="77777777" w:rsidTr="007D1A18">
        <w:trPr>
          <w:trHeight w:val="300"/>
        </w:trPr>
        <w:tc>
          <w:tcPr>
            <w:tcW w:w="1767" w:type="dxa"/>
            <w:tcBorders>
              <w:top w:val="single" w:sz="6" w:space="0" w:color="7E317B"/>
              <w:left w:val="single" w:sz="6" w:space="0" w:color="7E317B"/>
              <w:bottom w:val="single" w:sz="6" w:space="0" w:color="7E317B"/>
              <w:right w:val="single" w:sz="6" w:space="0" w:color="7E317B"/>
            </w:tcBorders>
            <w:shd w:val="clear" w:color="auto" w:fill="CFDAD1"/>
            <w:hideMark/>
          </w:tcPr>
          <w:p w14:paraId="7FCC00E9" w14:textId="77777777" w:rsidR="00B644CB" w:rsidRPr="00B644CB" w:rsidRDefault="00B644CB" w:rsidP="00A900CB">
            <w:pPr>
              <w:widowControl w:val="0"/>
            </w:pPr>
            <w:r w:rsidRPr="00B644CB">
              <w:rPr>
                <w:lang w:val="en-US"/>
              </w:rPr>
              <w:t>Marriage and civil partnership</w:t>
            </w:r>
            <w:r w:rsidRPr="00B644CB">
              <w:t> </w:t>
            </w:r>
          </w:p>
        </w:tc>
        <w:tc>
          <w:tcPr>
            <w:tcW w:w="1154" w:type="dxa"/>
            <w:tcBorders>
              <w:top w:val="single" w:sz="6" w:space="0" w:color="7E317B"/>
              <w:left w:val="single" w:sz="6" w:space="0" w:color="7E317B"/>
              <w:bottom w:val="single" w:sz="6" w:space="0" w:color="7E317B"/>
              <w:right w:val="single" w:sz="6" w:space="0" w:color="7E317B"/>
            </w:tcBorders>
            <w:vAlign w:val="center"/>
            <w:hideMark/>
          </w:tcPr>
          <w:p w14:paraId="504BF5B6" w14:textId="77777777" w:rsidR="00B644CB" w:rsidRPr="00B644CB" w:rsidRDefault="00B644CB" w:rsidP="00A900CB">
            <w:pPr>
              <w:widowControl w:val="0"/>
            </w:pPr>
            <w:r w:rsidRPr="00B644CB">
              <w:rPr>
                <w:lang w:val="en-US"/>
              </w:rPr>
              <w:t>x</w:t>
            </w:r>
            <w:r w:rsidRPr="00B644CB">
              <w:t> </w:t>
            </w:r>
          </w:p>
        </w:tc>
        <w:tc>
          <w:tcPr>
            <w:tcW w:w="1552" w:type="dxa"/>
            <w:tcBorders>
              <w:top w:val="single" w:sz="6" w:space="0" w:color="7E317B"/>
              <w:left w:val="single" w:sz="6" w:space="0" w:color="7E317B"/>
              <w:bottom w:val="single" w:sz="6" w:space="0" w:color="7E317B"/>
              <w:right w:val="single" w:sz="6" w:space="0" w:color="7E317B"/>
            </w:tcBorders>
            <w:vAlign w:val="center"/>
            <w:hideMark/>
          </w:tcPr>
          <w:p w14:paraId="0D1E25C1" w14:textId="77777777" w:rsidR="00B644CB" w:rsidRPr="00B644CB" w:rsidRDefault="00B644CB" w:rsidP="00A900CB">
            <w:pPr>
              <w:widowControl w:val="0"/>
            </w:pPr>
            <w:r w:rsidRPr="00B644CB">
              <w:t> </w:t>
            </w:r>
          </w:p>
        </w:tc>
        <w:tc>
          <w:tcPr>
            <w:tcW w:w="4083" w:type="dxa"/>
            <w:tcBorders>
              <w:top w:val="single" w:sz="6" w:space="0" w:color="7E317B"/>
              <w:left w:val="single" w:sz="6" w:space="0" w:color="7E317B"/>
              <w:bottom w:val="single" w:sz="6" w:space="0" w:color="7E317B"/>
              <w:right w:val="single" w:sz="6" w:space="0" w:color="7E317B"/>
            </w:tcBorders>
            <w:hideMark/>
          </w:tcPr>
          <w:p w14:paraId="589B2066" w14:textId="77777777" w:rsidR="00B644CB" w:rsidRPr="00B644CB" w:rsidRDefault="00B644CB" w:rsidP="00A900CB">
            <w:pPr>
              <w:widowControl w:val="0"/>
            </w:pPr>
            <w:r w:rsidRPr="00B644CB">
              <w:t> </w:t>
            </w:r>
          </w:p>
        </w:tc>
        <w:tc>
          <w:tcPr>
            <w:tcW w:w="5386" w:type="dxa"/>
            <w:tcBorders>
              <w:top w:val="single" w:sz="6" w:space="0" w:color="7E317B"/>
              <w:left w:val="single" w:sz="6" w:space="0" w:color="7E317B"/>
              <w:bottom w:val="single" w:sz="6" w:space="0" w:color="7E317B"/>
              <w:right w:val="single" w:sz="6" w:space="0" w:color="7E317B"/>
            </w:tcBorders>
            <w:hideMark/>
          </w:tcPr>
          <w:p w14:paraId="5236C73D" w14:textId="77777777" w:rsidR="00B644CB" w:rsidRPr="00B644CB" w:rsidRDefault="00B644CB" w:rsidP="00A900CB">
            <w:pPr>
              <w:widowControl w:val="0"/>
            </w:pPr>
            <w:r w:rsidRPr="00B644CB">
              <w:rPr>
                <w:lang w:val="en-US"/>
              </w:rPr>
              <w:t>As above</w:t>
            </w:r>
            <w:r w:rsidRPr="00B644CB">
              <w:t> </w:t>
            </w:r>
          </w:p>
        </w:tc>
      </w:tr>
      <w:tr w:rsidR="00B644CB" w:rsidRPr="00B644CB" w14:paraId="1FA002BC" w14:textId="77777777" w:rsidTr="007D1A18">
        <w:trPr>
          <w:trHeight w:val="300"/>
        </w:trPr>
        <w:tc>
          <w:tcPr>
            <w:tcW w:w="1767" w:type="dxa"/>
            <w:tcBorders>
              <w:top w:val="single" w:sz="6" w:space="0" w:color="7E317B"/>
              <w:left w:val="single" w:sz="6" w:space="0" w:color="7E317B"/>
              <w:bottom w:val="single" w:sz="6" w:space="0" w:color="7E317B"/>
              <w:right w:val="single" w:sz="6" w:space="0" w:color="7E317B"/>
            </w:tcBorders>
            <w:shd w:val="clear" w:color="auto" w:fill="CFDAD1"/>
            <w:hideMark/>
          </w:tcPr>
          <w:p w14:paraId="2E85A156" w14:textId="77777777" w:rsidR="00B644CB" w:rsidRPr="00B644CB" w:rsidRDefault="00B644CB" w:rsidP="00A900CB">
            <w:pPr>
              <w:widowControl w:val="0"/>
            </w:pPr>
            <w:r w:rsidRPr="00B644CB">
              <w:rPr>
                <w:lang w:val="en-US"/>
              </w:rPr>
              <w:t>Pregnancy and maternity</w:t>
            </w:r>
            <w:r w:rsidRPr="00B644CB">
              <w:t> </w:t>
            </w:r>
          </w:p>
        </w:tc>
        <w:tc>
          <w:tcPr>
            <w:tcW w:w="1154" w:type="dxa"/>
            <w:tcBorders>
              <w:top w:val="single" w:sz="6" w:space="0" w:color="7E317B"/>
              <w:left w:val="single" w:sz="6" w:space="0" w:color="7E317B"/>
              <w:bottom w:val="single" w:sz="6" w:space="0" w:color="7E317B"/>
              <w:right w:val="single" w:sz="6" w:space="0" w:color="7E317B"/>
            </w:tcBorders>
            <w:vAlign w:val="center"/>
            <w:hideMark/>
          </w:tcPr>
          <w:p w14:paraId="578B1DD5" w14:textId="77777777" w:rsidR="00B644CB" w:rsidRPr="00B644CB" w:rsidRDefault="00B644CB" w:rsidP="00A900CB">
            <w:pPr>
              <w:widowControl w:val="0"/>
            </w:pPr>
            <w:r w:rsidRPr="00B644CB">
              <w:rPr>
                <w:lang w:val="en-US"/>
              </w:rPr>
              <w:t>x</w:t>
            </w:r>
            <w:r w:rsidRPr="00B644CB">
              <w:t> </w:t>
            </w:r>
          </w:p>
        </w:tc>
        <w:tc>
          <w:tcPr>
            <w:tcW w:w="1552" w:type="dxa"/>
            <w:tcBorders>
              <w:top w:val="single" w:sz="6" w:space="0" w:color="7E317B"/>
              <w:left w:val="single" w:sz="6" w:space="0" w:color="7E317B"/>
              <w:bottom w:val="single" w:sz="6" w:space="0" w:color="7E317B"/>
              <w:right w:val="single" w:sz="6" w:space="0" w:color="7E317B"/>
            </w:tcBorders>
            <w:vAlign w:val="center"/>
            <w:hideMark/>
          </w:tcPr>
          <w:p w14:paraId="0F045A0F" w14:textId="77777777" w:rsidR="00B644CB" w:rsidRPr="00B644CB" w:rsidRDefault="00B644CB" w:rsidP="00A900CB">
            <w:pPr>
              <w:widowControl w:val="0"/>
            </w:pPr>
            <w:r w:rsidRPr="00B644CB">
              <w:t> </w:t>
            </w:r>
          </w:p>
        </w:tc>
        <w:tc>
          <w:tcPr>
            <w:tcW w:w="4083" w:type="dxa"/>
            <w:tcBorders>
              <w:top w:val="single" w:sz="6" w:space="0" w:color="7E317B"/>
              <w:left w:val="single" w:sz="6" w:space="0" w:color="7E317B"/>
              <w:bottom w:val="single" w:sz="6" w:space="0" w:color="7E317B"/>
              <w:right w:val="single" w:sz="6" w:space="0" w:color="7E317B"/>
            </w:tcBorders>
            <w:hideMark/>
          </w:tcPr>
          <w:p w14:paraId="34FFB795" w14:textId="77777777" w:rsidR="00B644CB" w:rsidRPr="00B644CB" w:rsidRDefault="00B644CB" w:rsidP="00A900CB">
            <w:pPr>
              <w:widowControl w:val="0"/>
            </w:pPr>
            <w:r w:rsidRPr="00B644CB">
              <w:t> </w:t>
            </w:r>
          </w:p>
        </w:tc>
        <w:tc>
          <w:tcPr>
            <w:tcW w:w="5386" w:type="dxa"/>
            <w:tcBorders>
              <w:top w:val="single" w:sz="6" w:space="0" w:color="7E317B"/>
              <w:left w:val="single" w:sz="6" w:space="0" w:color="7E317B"/>
              <w:bottom w:val="single" w:sz="6" w:space="0" w:color="7E317B"/>
              <w:right w:val="single" w:sz="6" w:space="0" w:color="7E317B"/>
            </w:tcBorders>
            <w:hideMark/>
          </w:tcPr>
          <w:p w14:paraId="5132A991" w14:textId="77777777" w:rsidR="00B644CB" w:rsidRPr="00B644CB" w:rsidRDefault="00B644CB" w:rsidP="00A900CB">
            <w:pPr>
              <w:widowControl w:val="0"/>
            </w:pPr>
            <w:r w:rsidRPr="00B644CB">
              <w:rPr>
                <w:lang w:val="en-US"/>
              </w:rPr>
              <w:t>As above</w:t>
            </w:r>
            <w:r w:rsidRPr="00B644CB">
              <w:t> </w:t>
            </w:r>
          </w:p>
        </w:tc>
      </w:tr>
      <w:tr w:rsidR="00B644CB" w:rsidRPr="00B644CB" w14:paraId="20006307" w14:textId="77777777" w:rsidTr="007D1A18">
        <w:trPr>
          <w:trHeight w:val="300"/>
        </w:trPr>
        <w:tc>
          <w:tcPr>
            <w:tcW w:w="1767" w:type="dxa"/>
            <w:tcBorders>
              <w:top w:val="single" w:sz="6" w:space="0" w:color="7E317B"/>
              <w:left w:val="single" w:sz="6" w:space="0" w:color="7E317B"/>
              <w:bottom w:val="single" w:sz="6" w:space="0" w:color="7E317B"/>
              <w:right w:val="single" w:sz="6" w:space="0" w:color="7E317B"/>
            </w:tcBorders>
            <w:shd w:val="clear" w:color="auto" w:fill="CFDAD1"/>
            <w:hideMark/>
          </w:tcPr>
          <w:p w14:paraId="58959EB7" w14:textId="77777777" w:rsidR="00B644CB" w:rsidRPr="00B644CB" w:rsidRDefault="00B644CB" w:rsidP="00A900CB">
            <w:pPr>
              <w:widowControl w:val="0"/>
            </w:pPr>
            <w:r w:rsidRPr="00B644CB">
              <w:rPr>
                <w:lang w:val="en-US"/>
              </w:rPr>
              <w:t>Race</w:t>
            </w:r>
            <w:r w:rsidRPr="00B644CB">
              <w:t> </w:t>
            </w:r>
          </w:p>
        </w:tc>
        <w:tc>
          <w:tcPr>
            <w:tcW w:w="1154" w:type="dxa"/>
            <w:tcBorders>
              <w:top w:val="single" w:sz="6" w:space="0" w:color="7E317B"/>
              <w:left w:val="single" w:sz="6" w:space="0" w:color="7E317B"/>
              <w:bottom w:val="single" w:sz="6" w:space="0" w:color="7E317B"/>
              <w:right w:val="single" w:sz="6" w:space="0" w:color="7E317B"/>
            </w:tcBorders>
            <w:vAlign w:val="center"/>
            <w:hideMark/>
          </w:tcPr>
          <w:p w14:paraId="7EF6CA10" w14:textId="77777777" w:rsidR="00B644CB" w:rsidRPr="00B644CB" w:rsidRDefault="00B644CB" w:rsidP="00A900CB">
            <w:pPr>
              <w:widowControl w:val="0"/>
            </w:pPr>
            <w:r w:rsidRPr="00B644CB">
              <w:rPr>
                <w:lang w:val="en-US"/>
              </w:rPr>
              <w:t>x</w:t>
            </w:r>
            <w:r w:rsidRPr="00B644CB">
              <w:t> </w:t>
            </w:r>
          </w:p>
        </w:tc>
        <w:tc>
          <w:tcPr>
            <w:tcW w:w="1552" w:type="dxa"/>
            <w:tcBorders>
              <w:top w:val="single" w:sz="6" w:space="0" w:color="7E317B"/>
              <w:left w:val="single" w:sz="6" w:space="0" w:color="7E317B"/>
              <w:bottom w:val="single" w:sz="6" w:space="0" w:color="7E317B"/>
              <w:right w:val="single" w:sz="6" w:space="0" w:color="7E317B"/>
            </w:tcBorders>
            <w:vAlign w:val="center"/>
            <w:hideMark/>
          </w:tcPr>
          <w:p w14:paraId="5CB2C41E" w14:textId="77777777" w:rsidR="00B644CB" w:rsidRPr="00B644CB" w:rsidRDefault="00B644CB" w:rsidP="00A900CB">
            <w:pPr>
              <w:widowControl w:val="0"/>
            </w:pPr>
            <w:r w:rsidRPr="00B644CB">
              <w:t> </w:t>
            </w:r>
          </w:p>
        </w:tc>
        <w:tc>
          <w:tcPr>
            <w:tcW w:w="4083" w:type="dxa"/>
            <w:tcBorders>
              <w:top w:val="single" w:sz="6" w:space="0" w:color="7E317B"/>
              <w:left w:val="single" w:sz="6" w:space="0" w:color="7E317B"/>
              <w:bottom w:val="single" w:sz="6" w:space="0" w:color="7E317B"/>
              <w:right w:val="single" w:sz="6" w:space="0" w:color="7E317B"/>
            </w:tcBorders>
            <w:hideMark/>
          </w:tcPr>
          <w:p w14:paraId="511A99ED" w14:textId="77777777" w:rsidR="00B644CB" w:rsidRPr="00B644CB" w:rsidRDefault="00B644CB" w:rsidP="00A900CB">
            <w:pPr>
              <w:widowControl w:val="0"/>
            </w:pPr>
            <w:r w:rsidRPr="00B644CB">
              <w:t> </w:t>
            </w:r>
          </w:p>
        </w:tc>
        <w:tc>
          <w:tcPr>
            <w:tcW w:w="5386" w:type="dxa"/>
            <w:tcBorders>
              <w:top w:val="single" w:sz="6" w:space="0" w:color="7E317B"/>
              <w:left w:val="single" w:sz="6" w:space="0" w:color="7E317B"/>
              <w:bottom w:val="single" w:sz="6" w:space="0" w:color="7E317B"/>
              <w:right w:val="single" w:sz="6" w:space="0" w:color="7E317B"/>
            </w:tcBorders>
            <w:hideMark/>
          </w:tcPr>
          <w:p w14:paraId="048FE993" w14:textId="77777777" w:rsidR="00B644CB" w:rsidRPr="00B644CB" w:rsidRDefault="00B644CB" w:rsidP="00A900CB">
            <w:pPr>
              <w:widowControl w:val="0"/>
            </w:pPr>
            <w:r w:rsidRPr="00B644CB">
              <w:rPr>
                <w:lang w:val="en-US"/>
              </w:rPr>
              <w:t>As above</w:t>
            </w:r>
            <w:r w:rsidRPr="00B644CB">
              <w:t> </w:t>
            </w:r>
          </w:p>
        </w:tc>
      </w:tr>
      <w:tr w:rsidR="00B644CB" w:rsidRPr="00B644CB" w14:paraId="670FBBB5" w14:textId="77777777" w:rsidTr="007D1A18">
        <w:trPr>
          <w:trHeight w:val="300"/>
        </w:trPr>
        <w:tc>
          <w:tcPr>
            <w:tcW w:w="1767" w:type="dxa"/>
            <w:tcBorders>
              <w:top w:val="single" w:sz="6" w:space="0" w:color="7E317B"/>
              <w:left w:val="single" w:sz="6" w:space="0" w:color="7E317B"/>
              <w:bottom w:val="single" w:sz="6" w:space="0" w:color="7E317B"/>
              <w:right w:val="single" w:sz="6" w:space="0" w:color="7E317B"/>
            </w:tcBorders>
            <w:shd w:val="clear" w:color="auto" w:fill="CFDAD1"/>
            <w:hideMark/>
          </w:tcPr>
          <w:p w14:paraId="49E3C6FA" w14:textId="77777777" w:rsidR="00B644CB" w:rsidRPr="00B644CB" w:rsidRDefault="00B644CB" w:rsidP="00A900CB">
            <w:pPr>
              <w:widowControl w:val="0"/>
            </w:pPr>
            <w:r w:rsidRPr="00B644CB">
              <w:rPr>
                <w:lang w:val="en-US"/>
              </w:rPr>
              <w:t>Religion or belief</w:t>
            </w:r>
            <w:r w:rsidRPr="00B644CB">
              <w:t> </w:t>
            </w:r>
          </w:p>
        </w:tc>
        <w:tc>
          <w:tcPr>
            <w:tcW w:w="1154" w:type="dxa"/>
            <w:tcBorders>
              <w:top w:val="single" w:sz="6" w:space="0" w:color="7E317B"/>
              <w:left w:val="single" w:sz="6" w:space="0" w:color="7E317B"/>
              <w:bottom w:val="single" w:sz="6" w:space="0" w:color="7E317B"/>
              <w:right w:val="single" w:sz="6" w:space="0" w:color="7E317B"/>
            </w:tcBorders>
            <w:vAlign w:val="center"/>
            <w:hideMark/>
          </w:tcPr>
          <w:p w14:paraId="425550F1" w14:textId="77777777" w:rsidR="00B644CB" w:rsidRPr="00B644CB" w:rsidRDefault="00B644CB" w:rsidP="00A900CB">
            <w:pPr>
              <w:widowControl w:val="0"/>
            </w:pPr>
            <w:r w:rsidRPr="00B644CB">
              <w:rPr>
                <w:lang w:val="en-US"/>
              </w:rPr>
              <w:t>x</w:t>
            </w:r>
            <w:r w:rsidRPr="00B644CB">
              <w:t> </w:t>
            </w:r>
          </w:p>
        </w:tc>
        <w:tc>
          <w:tcPr>
            <w:tcW w:w="1552" w:type="dxa"/>
            <w:tcBorders>
              <w:top w:val="single" w:sz="6" w:space="0" w:color="7E317B"/>
              <w:left w:val="single" w:sz="6" w:space="0" w:color="7E317B"/>
              <w:bottom w:val="single" w:sz="6" w:space="0" w:color="7E317B"/>
              <w:right w:val="single" w:sz="6" w:space="0" w:color="7E317B"/>
            </w:tcBorders>
            <w:vAlign w:val="center"/>
            <w:hideMark/>
          </w:tcPr>
          <w:p w14:paraId="5E0F0B82" w14:textId="77777777" w:rsidR="00B644CB" w:rsidRPr="00B644CB" w:rsidRDefault="00B644CB" w:rsidP="00A900CB">
            <w:pPr>
              <w:widowControl w:val="0"/>
            </w:pPr>
            <w:r w:rsidRPr="00B644CB">
              <w:t> </w:t>
            </w:r>
          </w:p>
        </w:tc>
        <w:tc>
          <w:tcPr>
            <w:tcW w:w="4083" w:type="dxa"/>
            <w:tcBorders>
              <w:top w:val="single" w:sz="6" w:space="0" w:color="7E317B"/>
              <w:left w:val="single" w:sz="6" w:space="0" w:color="7E317B"/>
              <w:bottom w:val="single" w:sz="6" w:space="0" w:color="7E317B"/>
              <w:right w:val="single" w:sz="6" w:space="0" w:color="7E317B"/>
            </w:tcBorders>
            <w:hideMark/>
          </w:tcPr>
          <w:p w14:paraId="023971E4" w14:textId="77777777" w:rsidR="00B644CB" w:rsidRPr="00B644CB" w:rsidRDefault="00B644CB" w:rsidP="00A900CB">
            <w:pPr>
              <w:widowControl w:val="0"/>
            </w:pPr>
            <w:r w:rsidRPr="00B644CB">
              <w:t> </w:t>
            </w:r>
          </w:p>
        </w:tc>
        <w:tc>
          <w:tcPr>
            <w:tcW w:w="5386" w:type="dxa"/>
            <w:tcBorders>
              <w:top w:val="single" w:sz="6" w:space="0" w:color="7E317B"/>
              <w:left w:val="single" w:sz="6" w:space="0" w:color="7E317B"/>
              <w:bottom w:val="single" w:sz="6" w:space="0" w:color="7E317B"/>
              <w:right w:val="single" w:sz="6" w:space="0" w:color="7E317B"/>
            </w:tcBorders>
            <w:hideMark/>
          </w:tcPr>
          <w:p w14:paraId="70D2EE60" w14:textId="77777777" w:rsidR="00B644CB" w:rsidRPr="00B644CB" w:rsidRDefault="00B644CB" w:rsidP="00A900CB">
            <w:pPr>
              <w:widowControl w:val="0"/>
            </w:pPr>
            <w:r w:rsidRPr="00B644CB">
              <w:rPr>
                <w:lang w:val="en-US"/>
              </w:rPr>
              <w:t>As above</w:t>
            </w:r>
            <w:r w:rsidRPr="00B644CB">
              <w:t> </w:t>
            </w:r>
          </w:p>
        </w:tc>
      </w:tr>
      <w:tr w:rsidR="00B644CB" w:rsidRPr="00B644CB" w14:paraId="1D45E4F9" w14:textId="77777777" w:rsidTr="007D1A18">
        <w:trPr>
          <w:trHeight w:val="300"/>
        </w:trPr>
        <w:tc>
          <w:tcPr>
            <w:tcW w:w="1767" w:type="dxa"/>
            <w:tcBorders>
              <w:top w:val="single" w:sz="6" w:space="0" w:color="7E317B"/>
              <w:left w:val="single" w:sz="6" w:space="0" w:color="7E317B"/>
              <w:bottom w:val="single" w:sz="6" w:space="0" w:color="7E317B"/>
              <w:right w:val="single" w:sz="6" w:space="0" w:color="7E317B"/>
            </w:tcBorders>
            <w:shd w:val="clear" w:color="auto" w:fill="CFDAD1"/>
            <w:hideMark/>
          </w:tcPr>
          <w:p w14:paraId="61A0EFA2" w14:textId="77777777" w:rsidR="00B644CB" w:rsidRPr="00B644CB" w:rsidRDefault="00B644CB" w:rsidP="00A900CB">
            <w:pPr>
              <w:widowControl w:val="0"/>
            </w:pPr>
            <w:r w:rsidRPr="00B644CB">
              <w:rPr>
                <w:lang w:val="en-US"/>
              </w:rPr>
              <w:t>Sex</w:t>
            </w:r>
            <w:r w:rsidRPr="00B644CB">
              <w:t> </w:t>
            </w:r>
          </w:p>
        </w:tc>
        <w:tc>
          <w:tcPr>
            <w:tcW w:w="1154" w:type="dxa"/>
            <w:tcBorders>
              <w:top w:val="single" w:sz="6" w:space="0" w:color="7E317B"/>
              <w:left w:val="single" w:sz="6" w:space="0" w:color="7E317B"/>
              <w:bottom w:val="single" w:sz="6" w:space="0" w:color="7E317B"/>
              <w:right w:val="single" w:sz="6" w:space="0" w:color="7E317B"/>
            </w:tcBorders>
            <w:vAlign w:val="center"/>
            <w:hideMark/>
          </w:tcPr>
          <w:p w14:paraId="761614BB" w14:textId="77777777" w:rsidR="00B644CB" w:rsidRPr="00B644CB" w:rsidRDefault="00B644CB" w:rsidP="00A900CB">
            <w:pPr>
              <w:widowControl w:val="0"/>
            </w:pPr>
            <w:r w:rsidRPr="00B644CB">
              <w:rPr>
                <w:lang w:val="en-US"/>
              </w:rPr>
              <w:t>x</w:t>
            </w:r>
            <w:r w:rsidRPr="00B644CB">
              <w:t> </w:t>
            </w:r>
          </w:p>
        </w:tc>
        <w:tc>
          <w:tcPr>
            <w:tcW w:w="1552" w:type="dxa"/>
            <w:tcBorders>
              <w:top w:val="single" w:sz="6" w:space="0" w:color="7E317B"/>
              <w:left w:val="single" w:sz="6" w:space="0" w:color="7E317B"/>
              <w:bottom w:val="single" w:sz="6" w:space="0" w:color="7E317B"/>
              <w:right w:val="single" w:sz="6" w:space="0" w:color="7E317B"/>
            </w:tcBorders>
            <w:vAlign w:val="center"/>
            <w:hideMark/>
          </w:tcPr>
          <w:p w14:paraId="482645F1" w14:textId="77777777" w:rsidR="00B644CB" w:rsidRPr="00B644CB" w:rsidRDefault="00B644CB" w:rsidP="00A900CB">
            <w:pPr>
              <w:widowControl w:val="0"/>
            </w:pPr>
            <w:r w:rsidRPr="00B644CB">
              <w:t> </w:t>
            </w:r>
          </w:p>
        </w:tc>
        <w:tc>
          <w:tcPr>
            <w:tcW w:w="4083" w:type="dxa"/>
            <w:tcBorders>
              <w:top w:val="single" w:sz="6" w:space="0" w:color="7E317B"/>
              <w:left w:val="single" w:sz="6" w:space="0" w:color="7E317B"/>
              <w:bottom w:val="single" w:sz="6" w:space="0" w:color="7E317B"/>
              <w:right w:val="single" w:sz="6" w:space="0" w:color="7E317B"/>
            </w:tcBorders>
            <w:hideMark/>
          </w:tcPr>
          <w:p w14:paraId="7F55F9B3" w14:textId="77777777" w:rsidR="00B644CB" w:rsidRPr="00B644CB" w:rsidRDefault="00B644CB" w:rsidP="00A900CB">
            <w:pPr>
              <w:widowControl w:val="0"/>
            </w:pPr>
            <w:r w:rsidRPr="00B644CB">
              <w:t> </w:t>
            </w:r>
          </w:p>
        </w:tc>
        <w:tc>
          <w:tcPr>
            <w:tcW w:w="5386" w:type="dxa"/>
            <w:tcBorders>
              <w:top w:val="single" w:sz="6" w:space="0" w:color="7E317B"/>
              <w:left w:val="single" w:sz="6" w:space="0" w:color="7E317B"/>
              <w:bottom w:val="single" w:sz="6" w:space="0" w:color="7E317B"/>
              <w:right w:val="single" w:sz="6" w:space="0" w:color="7E317B"/>
            </w:tcBorders>
            <w:hideMark/>
          </w:tcPr>
          <w:p w14:paraId="20594F5A" w14:textId="77777777" w:rsidR="00B644CB" w:rsidRPr="00B644CB" w:rsidRDefault="00B644CB" w:rsidP="00A900CB">
            <w:pPr>
              <w:widowControl w:val="0"/>
            </w:pPr>
            <w:r w:rsidRPr="00B644CB">
              <w:rPr>
                <w:lang w:val="en-US"/>
              </w:rPr>
              <w:t>As above</w:t>
            </w:r>
            <w:r w:rsidRPr="00B644CB">
              <w:t> </w:t>
            </w:r>
          </w:p>
        </w:tc>
      </w:tr>
      <w:tr w:rsidR="00B644CB" w:rsidRPr="00B644CB" w14:paraId="7007FB3F" w14:textId="77777777" w:rsidTr="007D1A18">
        <w:trPr>
          <w:trHeight w:val="300"/>
        </w:trPr>
        <w:tc>
          <w:tcPr>
            <w:tcW w:w="1767" w:type="dxa"/>
            <w:tcBorders>
              <w:top w:val="single" w:sz="6" w:space="0" w:color="7E317B"/>
              <w:left w:val="single" w:sz="6" w:space="0" w:color="7E317B"/>
              <w:bottom w:val="single" w:sz="6" w:space="0" w:color="7E317B"/>
              <w:right w:val="single" w:sz="6" w:space="0" w:color="7E317B"/>
            </w:tcBorders>
            <w:shd w:val="clear" w:color="auto" w:fill="CFDAD1"/>
            <w:hideMark/>
          </w:tcPr>
          <w:p w14:paraId="1D6DDD8E" w14:textId="77777777" w:rsidR="00B644CB" w:rsidRPr="00B644CB" w:rsidRDefault="00B644CB" w:rsidP="00A900CB">
            <w:pPr>
              <w:widowControl w:val="0"/>
            </w:pPr>
            <w:r w:rsidRPr="00B644CB">
              <w:rPr>
                <w:lang w:val="en-US"/>
              </w:rPr>
              <w:t>Sexual orientation</w:t>
            </w:r>
            <w:r w:rsidRPr="00B644CB">
              <w:t> </w:t>
            </w:r>
          </w:p>
        </w:tc>
        <w:tc>
          <w:tcPr>
            <w:tcW w:w="1154" w:type="dxa"/>
            <w:tcBorders>
              <w:top w:val="single" w:sz="6" w:space="0" w:color="7E317B"/>
              <w:left w:val="single" w:sz="6" w:space="0" w:color="7E317B"/>
              <w:bottom w:val="single" w:sz="6" w:space="0" w:color="7E317B"/>
              <w:right w:val="single" w:sz="6" w:space="0" w:color="7E317B"/>
            </w:tcBorders>
            <w:vAlign w:val="center"/>
            <w:hideMark/>
          </w:tcPr>
          <w:p w14:paraId="1AD953CD" w14:textId="77777777" w:rsidR="00B644CB" w:rsidRPr="00B644CB" w:rsidRDefault="00B644CB" w:rsidP="00A900CB">
            <w:pPr>
              <w:widowControl w:val="0"/>
            </w:pPr>
            <w:r w:rsidRPr="00B644CB">
              <w:rPr>
                <w:lang w:val="en-US"/>
              </w:rPr>
              <w:t>x</w:t>
            </w:r>
            <w:r w:rsidRPr="00B644CB">
              <w:t> </w:t>
            </w:r>
          </w:p>
        </w:tc>
        <w:tc>
          <w:tcPr>
            <w:tcW w:w="1552" w:type="dxa"/>
            <w:tcBorders>
              <w:top w:val="single" w:sz="6" w:space="0" w:color="7E317B"/>
              <w:left w:val="single" w:sz="6" w:space="0" w:color="7E317B"/>
              <w:bottom w:val="single" w:sz="6" w:space="0" w:color="7E317B"/>
              <w:right w:val="single" w:sz="6" w:space="0" w:color="7E317B"/>
            </w:tcBorders>
            <w:vAlign w:val="center"/>
            <w:hideMark/>
          </w:tcPr>
          <w:p w14:paraId="1E709054" w14:textId="77777777" w:rsidR="00B644CB" w:rsidRPr="00B644CB" w:rsidRDefault="00B644CB" w:rsidP="00A900CB">
            <w:pPr>
              <w:widowControl w:val="0"/>
            </w:pPr>
            <w:r w:rsidRPr="00B644CB">
              <w:t> </w:t>
            </w:r>
          </w:p>
        </w:tc>
        <w:tc>
          <w:tcPr>
            <w:tcW w:w="4083" w:type="dxa"/>
            <w:tcBorders>
              <w:top w:val="single" w:sz="6" w:space="0" w:color="7E317B"/>
              <w:left w:val="single" w:sz="6" w:space="0" w:color="7E317B"/>
              <w:bottom w:val="single" w:sz="6" w:space="0" w:color="7E317B"/>
              <w:right w:val="single" w:sz="6" w:space="0" w:color="7E317B"/>
            </w:tcBorders>
            <w:hideMark/>
          </w:tcPr>
          <w:p w14:paraId="5F5DAA79" w14:textId="77777777" w:rsidR="00B644CB" w:rsidRPr="00B644CB" w:rsidRDefault="00B644CB" w:rsidP="00A900CB">
            <w:pPr>
              <w:widowControl w:val="0"/>
            </w:pPr>
            <w:r w:rsidRPr="00B644CB">
              <w:t> </w:t>
            </w:r>
          </w:p>
        </w:tc>
        <w:tc>
          <w:tcPr>
            <w:tcW w:w="5386" w:type="dxa"/>
            <w:tcBorders>
              <w:top w:val="single" w:sz="6" w:space="0" w:color="7E317B"/>
              <w:left w:val="single" w:sz="6" w:space="0" w:color="7E317B"/>
              <w:bottom w:val="single" w:sz="6" w:space="0" w:color="7E317B"/>
              <w:right w:val="single" w:sz="6" w:space="0" w:color="7E317B"/>
            </w:tcBorders>
            <w:hideMark/>
          </w:tcPr>
          <w:p w14:paraId="2761DA7F" w14:textId="77777777" w:rsidR="00B644CB" w:rsidRPr="00B644CB" w:rsidRDefault="00B644CB" w:rsidP="00A900CB">
            <w:pPr>
              <w:widowControl w:val="0"/>
            </w:pPr>
            <w:r w:rsidRPr="00B644CB">
              <w:rPr>
                <w:lang w:val="en-US"/>
              </w:rPr>
              <w:t>As above</w:t>
            </w:r>
            <w:r w:rsidRPr="00B644CB">
              <w:t> </w:t>
            </w:r>
          </w:p>
        </w:tc>
      </w:tr>
    </w:tbl>
    <w:p w14:paraId="2C821317" w14:textId="77777777" w:rsidR="00B644CB" w:rsidRDefault="00B644CB" w:rsidP="00A900CB">
      <w:pPr>
        <w:widowControl w:val="0"/>
        <w:sectPr w:rsidR="00B644CB" w:rsidSect="007066BB">
          <w:pgSz w:w="16838" w:h="11906" w:orient="landscape"/>
          <w:pgMar w:top="1440" w:right="1440" w:bottom="1440" w:left="1440" w:header="709" w:footer="709" w:gutter="0"/>
          <w:cols w:space="720"/>
          <w:titlePg/>
          <w:docGrid w:linePitch="326"/>
        </w:sectPr>
      </w:pPr>
    </w:p>
    <w:p w14:paraId="638B7E02" w14:textId="77777777" w:rsidR="00903429" w:rsidRPr="00B644CB" w:rsidRDefault="00903429" w:rsidP="002A2919">
      <w:pPr>
        <w:widowControl w:val="0"/>
        <w:numPr>
          <w:ilvl w:val="0"/>
          <w:numId w:val="26"/>
        </w:numPr>
      </w:pPr>
      <w:r w:rsidRPr="00B644CB">
        <w:rPr>
          <w:b/>
          <w:bCs/>
        </w:rPr>
        <w:t>Does the policy/ practice eliminate discrimination, harassment and victimisation in relation to any of the protected characteristics?</w:t>
      </w:r>
      <w:r w:rsidRPr="00B644CB">
        <w:t> </w:t>
      </w:r>
    </w:p>
    <w:p w14:paraId="796E0417" w14:textId="77777777" w:rsidR="00903429" w:rsidRPr="00B644CB" w:rsidRDefault="00903429" w:rsidP="00A900CB">
      <w:pPr>
        <w:widowControl w:val="0"/>
      </w:pPr>
      <w:r w:rsidRPr="00B644CB">
        <w:rPr>
          <w:lang w:val="en-US"/>
        </w:rPr>
        <w:t>Yes – it should help to eliminate these by upholding the law on freedom of speech for example acts intended or likely to stir up hatred on the grounds of race, religion or sexual orientation are unlawful </w:t>
      </w:r>
      <w:r w:rsidRPr="00B644CB">
        <w:t> </w:t>
      </w:r>
    </w:p>
    <w:p w14:paraId="0C9FDFBE" w14:textId="77777777" w:rsidR="00903429" w:rsidRPr="00B644CB" w:rsidRDefault="00903429" w:rsidP="002A2919">
      <w:pPr>
        <w:widowControl w:val="0"/>
        <w:numPr>
          <w:ilvl w:val="0"/>
          <w:numId w:val="27"/>
        </w:numPr>
      </w:pPr>
      <w:r w:rsidRPr="00B644CB">
        <w:rPr>
          <w:b/>
          <w:bCs/>
        </w:rPr>
        <w:t>Does the policy/ practice have a positive or negative impact on advancing equality of opportunity in relation to any of the protected characteristics?</w:t>
      </w:r>
      <w:r w:rsidRPr="00B644CB">
        <w:t> </w:t>
      </w:r>
    </w:p>
    <w:p w14:paraId="6C573963" w14:textId="77777777" w:rsidR="00903429" w:rsidRPr="00B644CB" w:rsidRDefault="00903429" w:rsidP="00A900CB">
      <w:pPr>
        <w:widowControl w:val="0"/>
      </w:pPr>
      <w:r w:rsidRPr="00B644CB">
        <w:rPr>
          <w:lang w:val="en-US"/>
        </w:rPr>
        <w:t>It may have a positive impact by upholding an environment where the starting point is that all speech is protected unless it contravenes another law</w:t>
      </w:r>
    </w:p>
    <w:p w14:paraId="69418219" w14:textId="77777777" w:rsidR="00903429" w:rsidRPr="00B644CB" w:rsidRDefault="00903429" w:rsidP="002A2919">
      <w:pPr>
        <w:widowControl w:val="0"/>
        <w:numPr>
          <w:ilvl w:val="0"/>
          <w:numId w:val="28"/>
        </w:numPr>
      </w:pPr>
      <w:r w:rsidRPr="00B644CB">
        <w:rPr>
          <w:b/>
          <w:bCs/>
        </w:rPr>
        <w:t>Does the policy/ practice foster good relations and address prejudice in relation to any of the protected characteristics?</w:t>
      </w:r>
      <w:r w:rsidRPr="00B644CB">
        <w:t> </w:t>
      </w:r>
    </w:p>
    <w:p w14:paraId="1128F218" w14:textId="77777777" w:rsidR="00903429" w:rsidRPr="00B644CB" w:rsidRDefault="00903429" w:rsidP="00A900CB">
      <w:pPr>
        <w:widowControl w:val="0"/>
      </w:pPr>
      <w:r w:rsidRPr="00B644CB">
        <w:rPr>
          <w:lang w:val="en-US"/>
        </w:rPr>
        <w:t>No</w:t>
      </w:r>
      <w:r w:rsidRPr="00B644CB">
        <w:t> </w:t>
      </w:r>
    </w:p>
    <w:p w14:paraId="6ADC439B" w14:textId="77777777" w:rsidR="00903429" w:rsidRPr="00B644CB" w:rsidRDefault="00903429" w:rsidP="002A2919">
      <w:pPr>
        <w:widowControl w:val="0"/>
        <w:numPr>
          <w:ilvl w:val="0"/>
          <w:numId w:val="29"/>
        </w:numPr>
      </w:pPr>
      <w:r w:rsidRPr="00B644CB">
        <w:rPr>
          <w:b/>
          <w:bCs/>
        </w:rPr>
        <w:t>Adjustments made to the policy/ practice to counteract potential or actual negative impact. </w:t>
      </w:r>
      <w:r w:rsidRPr="00B644CB">
        <w:t> </w:t>
      </w:r>
    </w:p>
    <w:p w14:paraId="1F1A76B0" w14:textId="77777777" w:rsidR="00903429" w:rsidRPr="00B644CB" w:rsidRDefault="00903429" w:rsidP="00A900CB">
      <w:pPr>
        <w:widowControl w:val="0"/>
      </w:pPr>
      <w:r w:rsidRPr="00B644CB">
        <w:rPr>
          <w:lang w:val="en-US"/>
        </w:rPr>
        <w:t>None</w:t>
      </w:r>
      <w:r w:rsidRPr="00B644CB">
        <w:t> </w:t>
      </w:r>
    </w:p>
    <w:p w14:paraId="55480EA2" w14:textId="77777777" w:rsidR="00903429" w:rsidRPr="00B644CB" w:rsidRDefault="00903429" w:rsidP="002A2919">
      <w:pPr>
        <w:widowControl w:val="0"/>
        <w:numPr>
          <w:ilvl w:val="0"/>
          <w:numId w:val="30"/>
        </w:numPr>
      </w:pPr>
      <w:r w:rsidRPr="00B644CB">
        <w:rPr>
          <w:b/>
          <w:bCs/>
        </w:rPr>
        <w:t>Outcome </w:t>
      </w:r>
      <w:r w:rsidRPr="00B644CB">
        <w:t> </w:t>
      </w:r>
    </w:p>
    <w:p w14:paraId="48664EBE" w14:textId="77777777" w:rsidR="00903429" w:rsidRPr="00B644CB" w:rsidRDefault="00903429" w:rsidP="00A900CB">
      <w:pPr>
        <w:widowControl w:val="0"/>
      </w:pPr>
      <w:r w:rsidRPr="00B644CB">
        <w:rPr>
          <w:lang w:val="en-US"/>
        </w:rPr>
        <w:t>​​</w:t>
      </w:r>
      <w:r w:rsidRPr="00B644CB">
        <w:rPr>
          <w:rFonts w:ascii="Segoe UI Symbol" w:hAnsi="Segoe UI Symbol" w:cs="Segoe UI Symbol"/>
          <w:lang w:val="en-US"/>
        </w:rPr>
        <w:t>☒</w:t>
      </w:r>
      <w:proofErr w:type="gramStart"/>
      <w:r w:rsidRPr="00B644CB">
        <w:rPr>
          <w:lang w:val="en-US"/>
        </w:rPr>
        <w:t>​  No</w:t>
      </w:r>
      <w:proofErr w:type="gramEnd"/>
      <w:r w:rsidRPr="00B644CB">
        <w:rPr>
          <w:lang w:val="en-US"/>
        </w:rPr>
        <w:t xml:space="preserve"> change required to the proposal– the assessment is that the policy/practice is/will be robust.</w:t>
      </w:r>
      <w:r w:rsidRPr="00B644CB">
        <w:t> </w:t>
      </w:r>
    </w:p>
    <w:p w14:paraId="17E7AC76" w14:textId="77777777" w:rsidR="00903429" w:rsidRPr="00B644CB" w:rsidRDefault="00903429" w:rsidP="00A900CB">
      <w:pPr>
        <w:widowControl w:val="0"/>
      </w:pPr>
      <w:r w:rsidRPr="00B644CB">
        <w:rPr>
          <w:lang w:val="en-US"/>
        </w:rPr>
        <w:t>​​</w:t>
      </w:r>
      <w:r w:rsidRPr="00B644CB">
        <w:rPr>
          <w:rFonts w:ascii="Segoe UI Symbol" w:hAnsi="Segoe UI Symbol" w:cs="Segoe UI Symbol"/>
          <w:lang w:val="en-US"/>
        </w:rPr>
        <w:t>☐</w:t>
      </w:r>
      <w:proofErr w:type="gramStart"/>
      <w:r w:rsidRPr="00B644CB">
        <w:rPr>
          <w:lang w:val="en-US"/>
        </w:rPr>
        <w:t>​  Adjust</w:t>
      </w:r>
      <w:proofErr w:type="gramEnd"/>
      <w:r w:rsidRPr="00B644CB">
        <w:rPr>
          <w:lang w:val="en-US"/>
        </w:rPr>
        <w:t xml:space="preserve"> the policy/ practice proposal – this involves taking steps to remove any barriers, to better advance equality and/or to foster good relations.</w:t>
      </w:r>
      <w:r w:rsidRPr="00B644CB">
        <w:t> </w:t>
      </w:r>
    </w:p>
    <w:p w14:paraId="2DCFF1C0" w14:textId="77777777" w:rsidR="00903429" w:rsidRPr="00B644CB" w:rsidRDefault="00903429" w:rsidP="00A900CB">
      <w:pPr>
        <w:widowControl w:val="0"/>
      </w:pPr>
      <w:r w:rsidRPr="00B644CB">
        <w:rPr>
          <w:lang w:val="en-US"/>
        </w:rPr>
        <w:t>​​</w:t>
      </w:r>
      <w:r w:rsidRPr="00B644CB">
        <w:rPr>
          <w:rFonts w:ascii="Segoe UI Symbol" w:hAnsi="Segoe UI Symbol" w:cs="Segoe UI Symbol"/>
          <w:lang w:val="en-US"/>
        </w:rPr>
        <w:t>☐</w:t>
      </w:r>
      <w:proofErr w:type="gramStart"/>
      <w:r w:rsidRPr="00B644CB">
        <w:rPr>
          <w:lang w:val="en-US"/>
        </w:rPr>
        <w:t>​  Continue</w:t>
      </w:r>
      <w:proofErr w:type="gramEnd"/>
      <w:r w:rsidRPr="00B644CB">
        <w:rPr>
          <w:lang w:val="en-US"/>
        </w:rPr>
        <w:t xml:space="preserve"> the policy/ practice proposal despite the potential for adverse impact, and which can be mitigated/or justified</w:t>
      </w:r>
      <w:r w:rsidRPr="00B644CB">
        <w:t> </w:t>
      </w:r>
    </w:p>
    <w:p w14:paraId="1D7A2626" w14:textId="77777777" w:rsidR="00903429" w:rsidRPr="00B644CB" w:rsidRDefault="00903429" w:rsidP="00A900CB">
      <w:pPr>
        <w:widowControl w:val="0"/>
      </w:pPr>
      <w:r w:rsidRPr="00B644CB">
        <w:rPr>
          <w:lang w:val="en-US"/>
        </w:rPr>
        <w:t>​​</w:t>
      </w:r>
      <w:r w:rsidRPr="00B644CB">
        <w:rPr>
          <w:rFonts w:ascii="Segoe UI Symbol" w:hAnsi="Segoe UI Symbol" w:cs="Segoe UI Symbol"/>
          <w:lang w:val="en-US"/>
        </w:rPr>
        <w:t>☐</w:t>
      </w:r>
      <w:proofErr w:type="gramStart"/>
      <w:r w:rsidRPr="00B644CB">
        <w:rPr>
          <w:lang w:val="en-US"/>
        </w:rPr>
        <w:t>​  Stop</w:t>
      </w:r>
      <w:proofErr w:type="gramEnd"/>
      <w:r w:rsidRPr="00B644CB">
        <w:rPr>
          <w:lang w:val="en-US"/>
        </w:rPr>
        <w:t xml:space="preserve"> the policy/ practice proposal as there are adverse </w:t>
      </w:r>
      <w:proofErr w:type="gramStart"/>
      <w:r w:rsidRPr="00B644CB">
        <w:rPr>
          <w:lang w:val="en-US"/>
        </w:rPr>
        <w:t>effects</w:t>
      </w:r>
      <w:proofErr w:type="gramEnd"/>
      <w:r w:rsidRPr="00B644CB">
        <w:rPr>
          <w:lang w:val="en-US"/>
        </w:rPr>
        <w:t xml:space="preserve"> cannot be prevented/mitigated/or justified. </w:t>
      </w:r>
      <w:r w:rsidRPr="00B644CB">
        <w:t> </w:t>
      </w:r>
    </w:p>
    <w:p w14:paraId="721639A6" w14:textId="77777777" w:rsidR="00903429" w:rsidRPr="00B644CB" w:rsidRDefault="00903429" w:rsidP="002A2919">
      <w:pPr>
        <w:widowControl w:val="0"/>
        <w:numPr>
          <w:ilvl w:val="0"/>
          <w:numId w:val="31"/>
        </w:numPr>
      </w:pPr>
      <w:r w:rsidRPr="00B644CB">
        <w:rPr>
          <w:b/>
          <w:bCs/>
        </w:rPr>
        <w:t>Approval</w:t>
      </w:r>
      <w:r w:rsidRPr="00B644CB">
        <w:t> </w:t>
      </w:r>
    </w:p>
    <w:p w14:paraId="5ADEA1C7" w14:textId="77777777" w:rsidR="00903429" w:rsidRPr="00B644CB" w:rsidRDefault="00903429" w:rsidP="00903429">
      <w:pPr>
        <w:widowControl w:val="0"/>
      </w:pPr>
      <w:r w:rsidRPr="00B644CB">
        <w:rPr>
          <w:lang w:val="en-US"/>
        </w:rPr>
        <w:t>Signed by policy/ practice owner</w:t>
      </w:r>
      <w:proofErr w:type="gramStart"/>
      <w:r>
        <w:rPr>
          <w:lang w:val="en-US"/>
        </w:rPr>
        <w:t xml:space="preserve">: </w:t>
      </w:r>
      <w:r w:rsidRPr="00B644CB">
        <w:t> </w:t>
      </w:r>
      <w:r w:rsidRPr="00B644CB">
        <w:rPr>
          <w:lang w:val="en-US"/>
        </w:rPr>
        <w:t>Miriam</w:t>
      </w:r>
      <w:proofErr w:type="gramEnd"/>
      <w:r w:rsidRPr="00B644CB">
        <w:rPr>
          <w:lang w:val="en-US"/>
        </w:rPr>
        <w:t xml:space="preserve"> Lakin</w:t>
      </w:r>
      <w:r w:rsidRPr="00B644CB">
        <w:t> </w:t>
      </w:r>
    </w:p>
    <w:p w14:paraId="72077F2E" w14:textId="10BDFD8C" w:rsidR="00EB456E" w:rsidRPr="00EB456E" w:rsidRDefault="00903429" w:rsidP="00A900CB">
      <w:pPr>
        <w:widowControl w:val="0"/>
      </w:pPr>
      <w:r w:rsidRPr="00B644CB">
        <w:rPr>
          <w:lang w:val="en-US"/>
        </w:rPr>
        <w:t>Date:</w:t>
      </w:r>
      <w:r w:rsidRPr="00B644CB">
        <w:t> </w:t>
      </w:r>
      <w:r w:rsidRPr="00B644CB">
        <w:rPr>
          <w:lang w:val="en-US"/>
        </w:rPr>
        <w:t>04/03/2025</w:t>
      </w:r>
      <w:r w:rsidRPr="00B644CB">
        <w:t>  </w:t>
      </w:r>
    </w:p>
    <w:sectPr w:rsidR="00EB456E" w:rsidRPr="00EB456E" w:rsidSect="007066BB">
      <w:pgSz w:w="11906" w:h="16838"/>
      <w:pgMar w:top="1440" w:right="1440" w:bottom="1440" w:left="1440" w:header="709" w:footer="709"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30D69F" w14:textId="77777777" w:rsidR="00FE4805" w:rsidRDefault="00FE4805">
      <w:pPr>
        <w:spacing w:line="240" w:lineRule="auto"/>
      </w:pPr>
      <w:r>
        <w:separator/>
      </w:r>
    </w:p>
  </w:endnote>
  <w:endnote w:type="continuationSeparator" w:id="0">
    <w:p w14:paraId="1999B528" w14:textId="77777777" w:rsidR="00FE4805" w:rsidRDefault="00FE4805">
      <w:pPr>
        <w:spacing w:line="240" w:lineRule="auto"/>
      </w:pPr>
      <w:r>
        <w:continuationSeparator/>
      </w:r>
    </w:p>
  </w:endnote>
  <w:endnote w:type="continuationNotice" w:id="1">
    <w:p w14:paraId="59D2A006" w14:textId="77777777" w:rsidR="00FE4805" w:rsidRDefault="00FE4805">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altName w:val="Segoe UI"/>
    <w:panose1 w:val="020B0606030504020204"/>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Open Sans Extrabold">
    <w:panose1 w:val="020B0906030804020204"/>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4912727"/>
      <w:docPartObj>
        <w:docPartGallery w:val="Page Numbers (Bottom of Page)"/>
        <w:docPartUnique/>
      </w:docPartObj>
    </w:sdtPr>
    <w:sdtEndPr/>
    <w:sdtContent>
      <w:p w14:paraId="0B904278" w14:textId="4F350924" w:rsidR="00874EDF" w:rsidRDefault="00874EDF">
        <w:pPr>
          <w:pStyle w:val="Footer"/>
          <w:jc w:val="center"/>
        </w:pPr>
        <w:r>
          <w:fldChar w:fldCharType="begin"/>
        </w:r>
        <w:r>
          <w:instrText>PAGE   \* MERGEFORMAT</w:instrText>
        </w:r>
        <w:r>
          <w:fldChar w:fldCharType="separate"/>
        </w:r>
        <w:r>
          <w:t>2</w:t>
        </w:r>
        <w:r>
          <w:fldChar w:fldCharType="end"/>
        </w:r>
      </w:p>
    </w:sdtContent>
  </w:sdt>
  <w:p w14:paraId="0AE303BF" w14:textId="77777777" w:rsidR="00874EDF" w:rsidRDefault="00874ED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9139531"/>
      <w:docPartObj>
        <w:docPartGallery w:val="Page Numbers (Bottom of Page)"/>
        <w:docPartUnique/>
      </w:docPartObj>
    </w:sdtPr>
    <w:sdtEndPr/>
    <w:sdtContent>
      <w:p w14:paraId="08B29D04" w14:textId="501FEEDB" w:rsidR="00874EDF" w:rsidRDefault="00874EDF">
        <w:pPr>
          <w:pStyle w:val="Footer"/>
          <w:jc w:val="center"/>
        </w:pPr>
        <w:r>
          <w:fldChar w:fldCharType="begin"/>
        </w:r>
        <w:r>
          <w:instrText>PAGE   \* MERGEFORMAT</w:instrText>
        </w:r>
        <w:r>
          <w:fldChar w:fldCharType="separate"/>
        </w:r>
        <w:r>
          <w:t>2</w:t>
        </w:r>
        <w:r>
          <w:fldChar w:fldCharType="end"/>
        </w:r>
      </w:p>
    </w:sdtContent>
  </w:sdt>
  <w:p w14:paraId="7FC81E52" w14:textId="77777777" w:rsidR="00874EDF" w:rsidRDefault="00874E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693C47" w14:textId="77777777" w:rsidR="00FE4805" w:rsidRDefault="00FE4805">
      <w:pPr>
        <w:spacing w:line="240" w:lineRule="auto"/>
      </w:pPr>
      <w:r>
        <w:separator/>
      </w:r>
    </w:p>
  </w:footnote>
  <w:footnote w:type="continuationSeparator" w:id="0">
    <w:p w14:paraId="1B3701F0" w14:textId="77777777" w:rsidR="00FE4805" w:rsidRDefault="00FE4805">
      <w:pPr>
        <w:spacing w:line="240" w:lineRule="auto"/>
      </w:pPr>
      <w:r>
        <w:continuationSeparator/>
      </w:r>
    </w:p>
  </w:footnote>
  <w:footnote w:type="continuationNotice" w:id="1">
    <w:p w14:paraId="72AB807F" w14:textId="77777777" w:rsidR="00FE4805" w:rsidRDefault="00FE4805">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C12AC" w14:textId="234AC315" w:rsidR="00F541CC" w:rsidRDefault="00F541CC">
    <w:pPr>
      <w:pBdr>
        <w:top w:val="nil"/>
        <w:left w:val="nil"/>
        <w:bottom w:val="nil"/>
        <w:right w:val="nil"/>
        <w:between w:val="nil"/>
      </w:pBdr>
      <w:tabs>
        <w:tab w:val="center" w:pos="4153"/>
        <w:tab w:val="right" w:pos="8306"/>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B5D1B"/>
    <w:multiLevelType w:val="multilevel"/>
    <w:tmpl w:val="566CF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3A52F0"/>
    <w:multiLevelType w:val="hybridMultilevel"/>
    <w:tmpl w:val="2472A81E"/>
    <w:lvl w:ilvl="0" w:tplc="F320AFF6">
      <w:start w:val="1"/>
      <w:numFmt w:val="bullet"/>
      <w:pStyle w:val="Style3"/>
      <w:lvlText w:val=""/>
      <w:lvlJc w:val="left"/>
      <w:pPr>
        <w:ind w:left="1584" w:hanging="360"/>
      </w:pPr>
      <w:rPr>
        <w:rFonts w:ascii="Symbol" w:hAnsi="Symbol" w:hint="default"/>
      </w:rPr>
    </w:lvl>
    <w:lvl w:ilvl="1" w:tplc="08090003" w:tentative="1">
      <w:start w:val="1"/>
      <w:numFmt w:val="bullet"/>
      <w:lvlText w:val="o"/>
      <w:lvlJc w:val="left"/>
      <w:pPr>
        <w:ind w:left="2304" w:hanging="360"/>
      </w:pPr>
      <w:rPr>
        <w:rFonts w:ascii="Courier New" w:hAnsi="Courier New" w:cs="Courier New" w:hint="default"/>
      </w:rPr>
    </w:lvl>
    <w:lvl w:ilvl="2" w:tplc="08090005" w:tentative="1">
      <w:start w:val="1"/>
      <w:numFmt w:val="bullet"/>
      <w:lvlText w:val=""/>
      <w:lvlJc w:val="left"/>
      <w:pPr>
        <w:ind w:left="3024" w:hanging="360"/>
      </w:pPr>
      <w:rPr>
        <w:rFonts w:ascii="Wingdings" w:hAnsi="Wingdings" w:hint="default"/>
      </w:rPr>
    </w:lvl>
    <w:lvl w:ilvl="3" w:tplc="08090001" w:tentative="1">
      <w:start w:val="1"/>
      <w:numFmt w:val="bullet"/>
      <w:lvlText w:val=""/>
      <w:lvlJc w:val="left"/>
      <w:pPr>
        <w:ind w:left="3744" w:hanging="360"/>
      </w:pPr>
      <w:rPr>
        <w:rFonts w:ascii="Symbol" w:hAnsi="Symbol" w:hint="default"/>
      </w:rPr>
    </w:lvl>
    <w:lvl w:ilvl="4" w:tplc="08090003" w:tentative="1">
      <w:start w:val="1"/>
      <w:numFmt w:val="bullet"/>
      <w:lvlText w:val="o"/>
      <w:lvlJc w:val="left"/>
      <w:pPr>
        <w:ind w:left="4464" w:hanging="360"/>
      </w:pPr>
      <w:rPr>
        <w:rFonts w:ascii="Courier New" w:hAnsi="Courier New" w:cs="Courier New" w:hint="default"/>
      </w:rPr>
    </w:lvl>
    <w:lvl w:ilvl="5" w:tplc="08090005" w:tentative="1">
      <w:start w:val="1"/>
      <w:numFmt w:val="bullet"/>
      <w:lvlText w:val=""/>
      <w:lvlJc w:val="left"/>
      <w:pPr>
        <w:ind w:left="5184" w:hanging="360"/>
      </w:pPr>
      <w:rPr>
        <w:rFonts w:ascii="Wingdings" w:hAnsi="Wingdings" w:hint="default"/>
      </w:rPr>
    </w:lvl>
    <w:lvl w:ilvl="6" w:tplc="08090001" w:tentative="1">
      <w:start w:val="1"/>
      <w:numFmt w:val="bullet"/>
      <w:lvlText w:val=""/>
      <w:lvlJc w:val="left"/>
      <w:pPr>
        <w:ind w:left="5904" w:hanging="360"/>
      </w:pPr>
      <w:rPr>
        <w:rFonts w:ascii="Symbol" w:hAnsi="Symbol" w:hint="default"/>
      </w:rPr>
    </w:lvl>
    <w:lvl w:ilvl="7" w:tplc="08090003" w:tentative="1">
      <w:start w:val="1"/>
      <w:numFmt w:val="bullet"/>
      <w:lvlText w:val="o"/>
      <w:lvlJc w:val="left"/>
      <w:pPr>
        <w:ind w:left="6624" w:hanging="360"/>
      </w:pPr>
      <w:rPr>
        <w:rFonts w:ascii="Courier New" w:hAnsi="Courier New" w:cs="Courier New" w:hint="default"/>
      </w:rPr>
    </w:lvl>
    <w:lvl w:ilvl="8" w:tplc="08090005" w:tentative="1">
      <w:start w:val="1"/>
      <w:numFmt w:val="bullet"/>
      <w:lvlText w:val=""/>
      <w:lvlJc w:val="left"/>
      <w:pPr>
        <w:ind w:left="7344" w:hanging="360"/>
      </w:pPr>
      <w:rPr>
        <w:rFonts w:ascii="Wingdings" w:hAnsi="Wingdings" w:hint="default"/>
      </w:rPr>
    </w:lvl>
  </w:abstractNum>
  <w:abstractNum w:abstractNumId="2" w15:restartNumberingAfterBreak="0">
    <w:nsid w:val="062E4B77"/>
    <w:multiLevelType w:val="multilevel"/>
    <w:tmpl w:val="A746D1EA"/>
    <w:lvl w:ilvl="0">
      <w:start w:val="1"/>
      <w:numFmt w:val="decimal"/>
      <w:pStyle w:val="Heading1"/>
      <w:lvlText w:val="%1"/>
      <w:lvlJc w:val="left"/>
      <w:pPr>
        <w:ind w:left="432" w:hanging="432"/>
      </w:pPr>
    </w:lvl>
    <w:lvl w:ilvl="1">
      <w:start w:val="1"/>
      <w:numFmt w:val="decimal"/>
      <w:pStyle w:val="Heading2"/>
      <w:lvlText w:val="%1.%2"/>
      <w:lvlJc w:val="left"/>
      <w:pPr>
        <w:ind w:left="576" w:hanging="576"/>
      </w:pPr>
      <w:rPr>
        <w:rFonts w:ascii="Open Sans" w:hAnsi="Open Sans" w:cs="Open Sans" w:hint="default"/>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07987E67"/>
    <w:multiLevelType w:val="multilevel"/>
    <w:tmpl w:val="18549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FE904CB"/>
    <w:multiLevelType w:val="multilevel"/>
    <w:tmpl w:val="2D625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3A71BDD"/>
    <w:multiLevelType w:val="multilevel"/>
    <w:tmpl w:val="478EA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40C5474"/>
    <w:multiLevelType w:val="multilevel"/>
    <w:tmpl w:val="61E28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F63E00"/>
    <w:multiLevelType w:val="multilevel"/>
    <w:tmpl w:val="AC3CFED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C06446"/>
    <w:multiLevelType w:val="multilevel"/>
    <w:tmpl w:val="60B6B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1032049"/>
    <w:multiLevelType w:val="multilevel"/>
    <w:tmpl w:val="9D8234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10B6A49"/>
    <w:multiLevelType w:val="multilevel"/>
    <w:tmpl w:val="89C00BD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1782284"/>
    <w:multiLevelType w:val="multilevel"/>
    <w:tmpl w:val="9B046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6E42332"/>
    <w:multiLevelType w:val="multilevel"/>
    <w:tmpl w:val="FAB6B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BF76649"/>
    <w:multiLevelType w:val="multilevel"/>
    <w:tmpl w:val="82AA5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D6824B5"/>
    <w:multiLevelType w:val="hybridMultilevel"/>
    <w:tmpl w:val="EBC2F4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E273AB9"/>
    <w:multiLevelType w:val="multilevel"/>
    <w:tmpl w:val="2D8A500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0992397"/>
    <w:multiLevelType w:val="hybridMultilevel"/>
    <w:tmpl w:val="318C2E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3A458C9"/>
    <w:multiLevelType w:val="multilevel"/>
    <w:tmpl w:val="BAEA5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D80140C"/>
    <w:multiLevelType w:val="multilevel"/>
    <w:tmpl w:val="A3F8D7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EC541BF"/>
    <w:multiLevelType w:val="multilevel"/>
    <w:tmpl w:val="E160C46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1506343"/>
    <w:multiLevelType w:val="hybridMultilevel"/>
    <w:tmpl w:val="8E0CDE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2FB4EBE"/>
    <w:multiLevelType w:val="multilevel"/>
    <w:tmpl w:val="069C0AE2"/>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57A2490"/>
    <w:multiLevelType w:val="multilevel"/>
    <w:tmpl w:val="E1003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8133682"/>
    <w:multiLevelType w:val="hybridMultilevel"/>
    <w:tmpl w:val="C4A6CE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B5714D3"/>
    <w:multiLevelType w:val="multilevel"/>
    <w:tmpl w:val="34A0387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D9C1779"/>
    <w:multiLevelType w:val="multilevel"/>
    <w:tmpl w:val="59F68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E75131C"/>
    <w:multiLevelType w:val="multilevel"/>
    <w:tmpl w:val="74A20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ECD6386"/>
    <w:multiLevelType w:val="multilevel"/>
    <w:tmpl w:val="BDCCD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FF529A4"/>
    <w:multiLevelType w:val="multilevel"/>
    <w:tmpl w:val="73109B5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2ED0A88"/>
    <w:multiLevelType w:val="hybridMultilevel"/>
    <w:tmpl w:val="8138E8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6CC29F9"/>
    <w:multiLevelType w:val="hybridMultilevel"/>
    <w:tmpl w:val="D06A0B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6F53555"/>
    <w:multiLevelType w:val="multilevel"/>
    <w:tmpl w:val="552AC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8311EA3"/>
    <w:multiLevelType w:val="multilevel"/>
    <w:tmpl w:val="42B23694"/>
    <w:lvl w:ilvl="0">
      <w:start w:val="1"/>
      <w:numFmt w:val="decimal"/>
      <w:lvlText w:val="%1."/>
      <w:lvlJc w:val="right"/>
      <w:pPr>
        <w:ind w:left="720" w:hanging="360"/>
      </w:pPr>
      <w:rPr>
        <w:rFonts w:hint="default"/>
      </w:rPr>
    </w:lvl>
    <w:lvl w:ilvl="1">
      <w:start w:val="1"/>
      <w:numFmt w:val="decimal"/>
      <w:pStyle w:val="Style2"/>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3" w15:restartNumberingAfterBreak="0">
    <w:nsid w:val="588A63E7"/>
    <w:multiLevelType w:val="multilevel"/>
    <w:tmpl w:val="9D58C24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0963937"/>
    <w:multiLevelType w:val="hybridMultilevel"/>
    <w:tmpl w:val="8AEE59F2"/>
    <w:lvl w:ilvl="0" w:tplc="F230D31A">
      <w:start w:val="1"/>
      <w:numFmt w:val="decimal"/>
      <w:lvlText w:val="%1."/>
      <w:lvlJc w:val="left"/>
      <w:pPr>
        <w:ind w:left="720" w:hanging="360"/>
      </w:pPr>
    </w:lvl>
    <w:lvl w:ilvl="1" w:tplc="36F261E4">
      <w:start w:val="1"/>
      <w:numFmt w:val="lowerLetter"/>
      <w:lvlText w:val="%2."/>
      <w:lvlJc w:val="left"/>
      <w:pPr>
        <w:ind w:left="1440" w:hanging="360"/>
      </w:pPr>
    </w:lvl>
    <w:lvl w:ilvl="2" w:tplc="053E96D2">
      <w:start w:val="1"/>
      <w:numFmt w:val="lowerRoman"/>
      <w:lvlText w:val="%3."/>
      <w:lvlJc w:val="right"/>
      <w:pPr>
        <w:ind w:left="2160" w:hanging="180"/>
      </w:pPr>
    </w:lvl>
    <w:lvl w:ilvl="3" w:tplc="8BD6FC8E">
      <w:start w:val="1"/>
      <w:numFmt w:val="decimal"/>
      <w:lvlText w:val="%4."/>
      <w:lvlJc w:val="left"/>
      <w:pPr>
        <w:ind w:left="2880" w:hanging="360"/>
      </w:pPr>
    </w:lvl>
    <w:lvl w:ilvl="4" w:tplc="7D80F700">
      <w:start w:val="1"/>
      <w:numFmt w:val="lowerLetter"/>
      <w:lvlText w:val="%5."/>
      <w:lvlJc w:val="left"/>
      <w:pPr>
        <w:ind w:left="3600" w:hanging="360"/>
      </w:pPr>
    </w:lvl>
    <w:lvl w:ilvl="5" w:tplc="830255C6">
      <w:start w:val="1"/>
      <w:numFmt w:val="lowerRoman"/>
      <w:lvlText w:val="%6."/>
      <w:lvlJc w:val="right"/>
      <w:pPr>
        <w:ind w:left="4320" w:hanging="180"/>
      </w:pPr>
    </w:lvl>
    <w:lvl w:ilvl="6" w:tplc="F8D4A050">
      <w:start w:val="1"/>
      <w:numFmt w:val="decimal"/>
      <w:lvlText w:val="%7."/>
      <w:lvlJc w:val="left"/>
      <w:pPr>
        <w:ind w:left="5040" w:hanging="360"/>
      </w:pPr>
    </w:lvl>
    <w:lvl w:ilvl="7" w:tplc="94F86E90">
      <w:start w:val="1"/>
      <w:numFmt w:val="lowerLetter"/>
      <w:lvlText w:val="%8."/>
      <w:lvlJc w:val="left"/>
      <w:pPr>
        <w:ind w:left="5760" w:hanging="360"/>
      </w:pPr>
    </w:lvl>
    <w:lvl w:ilvl="8" w:tplc="1734984A">
      <w:start w:val="1"/>
      <w:numFmt w:val="lowerRoman"/>
      <w:lvlText w:val="%9."/>
      <w:lvlJc w:val="right"/>
      <w:pPr>
        <w:ind w:left="6480" w:hanging="180"/>
      </w:pPr>
    </w:lvl>
  </w:abstractNum>
  <w:abstractNum w:abstractNumId="35" w15:restartNumberingAfterBreak="0">
    <w:nsid w:val="62261E7F"/>
    <w:multiLevelType w:val="multilevel"/>
    <w:tmpl w:val="30C8E9AA"/>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4554A59"/>
    <w:multiLevelType w:val="multilevel"/>
    <w:tmpl w:val="D4123AB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6801C1C"/>
    <w:multiLevelType w:val="multilevel"/>
    <w:tmpl w:val="2ADA55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BE57E2E"/>
    <w:multiLevelType w:val="multilevel"/>
    <w:tmpl w:val="FC5C0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E306AAB"/>
    <w:multiLevelType w:val="multilevel"/>
    <w:tmpl w:val="F3A81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2841285"/>
    <w:multiLevelType w:val="hybridMultilevel"/>
    <w:tmpl w:val="4008077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30B47BC"/>
    <w:multiLevelType w:val="multilevel"/>
    <w:tmpl w:val="86363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4070E3B"/>
    <w:multiLevelType w:val="multilevel"/>
    <w:tmpl w:val="366E8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5BC722A"/>
    <w:multiLevelType w:val="multilevel"/>
    <w:tmpl w:val="F732F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6236320"/>
    <w:multiLevelType w:val="multilevel"/>
    <w:tmpl w:val="FEB02C9E"/>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B4F4871"/>
    <w:multiLevelType w:val="multilevel"/>
    <w:tmpl w:val="C44C3FD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B6D582D"/>
    <w:multiLevelType w:val="hybridMultilevel"/>
    <w:tmpl w:val="13D2B7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E33303D"/>
    <w:multiLevelType w:val="multilevel"/>
    <w:tmpl w:val="96D4EC22"/>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49261351">
    <w:abstractNumId w:val="34"/>
  </w:num>
  <w:num w:numId="2" w16cid:durableId="1567378764">
    <w:abstractNumId w:val="3"/>
  </w:num>
  <w:num w:numId="3" w16cid:durableId="308244510">
    <w:abstractNumId w:val="13"/>
  </w:num>
  <w:num w:numId="4" w16cid:durableId="896471868">
    <w:abstractNumId w:val="38"/>
  </w:num>
  <w:num w:numId="5" w16cid:durableId="260797748">
    <w:abstractNumId w:val="42"/>
  </w:num>
  <w:num w:numId="6" w16cid:durableId="881674232">
    <w:abstractNumId w:val="25"/>
  </w:num>
  <w:num w:numId="7" w16cid:durableId="1073158524">
    <w:abstractNumId w:val="41"/>
  </w:num>
  <w:num w:numId="8" w16cid:durableId="768740154">
    <w:abstractNumId w:val="4"/>
  </w:num>
  <w:num w:numId="9" w16cid:durableId="66419861">
    <w:abstractNumId w:val="39"/>
  </w:num>
  <w:num w:numId="10" w16cid:durableId="1034890543">
    <w:abstractNumId w:val="9"/>
  </w:num>
  <w:num w:numId="11" w16cid:durableId="1198003390">
    <w:abstractNumId w:val="45"/>
  </w:num>
  <w:num w:numId="12" w16cid:durableId="158156231">
    <w:abstractNumId w:val="10"/>
  </w:num>
  <w:num w:numId="13" w16cid:durableId="591669481">
    <w:abstractNumId w:val="15"/>
  </w:num>
  <w:num w:numId="14" w16cid:durableId="1801416212">
    <w:abstractNumId w:val="33"/>
  </w:num>
  <w:num w:numId="15" w16cid:durableId="605381989">
    <w:abstractNumId w:val="24"/>
  </w:num>
  <w:num w:numId="16" w16cid:durableId="234585221">
    <w:abstractNumId w:val="36"/>
  </w:num>
  <w:num w:numId="17" w16cid:durableId="1097018005">
    <w:abstractNumId w:val="0"/>
  </w:num>
  <w:num w:numId="18" w16cid:durableId="65496524">
    <w:abstractNumId w:val="12"/>
  </w:num>
  <w:num w:numId="19" w16cid:durableId="799298690">
    <w:abstractNumId w:val="17"/>
  </w:num>
  <w:num w:numId="20" w16cid:durableId="1786465644">
    <w:abstractNumId w:val="27"/>
  </w:num>
  <w:num w:numId="21" w16cid:durableId="1559591666">
    <w:abstractNumId w:val="5"/>
  </w:num>
  <w:num w:numId="22" w16cid:durableId="928930286">
    <w:abstractNumId w:val="22"/>
  </w:num>
  <w:num w:numId="23" w16cid:durableId="478424429">
    <w:abstractNumId w:val="18"/>
  </w:num>
  <w:num w:numId="24" w16cid:durableId="996421849">
    <w:abstractNumId w:val="26"/>
  </w:num>
  <w:num w:numId="25" w16cid:durableId="1451437021">
    <w:abstractNumId w:val="19"/>
  </w:num>
  <w:num w:numId="26" w16cid:durableId="693464077">
    <w:abstractNumId w:val="7"/>
  </w:num>
  <w:num w:numId="27" w16cid:durableId="1110466333">
    <w:abstractNumId w:val="47"/>
  </w:num>
  <w:num w:numId="28" w16cid:durableId="962879274">
    <w:abstractNumId w:val="28"/>
  </w:num>
  <w:num w:numId="29" w16cid:durableId="1661545351">
    <w:abstractNumId w:val="21"/>
  </w:num>
  <w:num w:numId="30" w16cid:durableId="1744058450">
    <w:abstractNumId w:val="35"/>
  </w:num>
  <w:num w:numId="31" w16cid:durableId="14772214">
    <w:abstractNumId w:val="44"/>
  </w:num>
  <w:num w:numId="32" w16cid:durableId="1829395784">
    <w:abstractNumId w:val="32"/>
  </w:num>
  <w:num w:numId="33" w16cid:durableId="1632977113">
    <w:abstractNumId w:val="2"/>
  </w:num>
  <w:num w:numId="34" w16cid:durableId="2074574687">
    <w:abstractNumId w:val="16"/>
  </w:num>
  <w:num w:numId="35" w16cid:durableId="66463801">
    <w:abstractNumId w:val="29"/>
  </w:num>
  <w:num w:numId="36" w16cid:durableId="722409371">
    <w:abstractNumId w:val="30"/>
  </w:num>
  <w:num w:numId="37" w16cid:durableId="522326104">
    <w:abstractNumId w:val="14"/>
  </w:num>
  <w:num w:numId="38" w16cid:durableId="1148520140">
    <w:abstractNumId w:val="46"/>
  </w:num>
  <w:num w:numId="39" w16cid:durableId="1530098490">
    <w:abstractNumId w:val="23"/>
  </w:num>
  <w:num w:numId="40" w16cid:durableId="2112553106">
    <w:abstractNumId w:val="1"/>
  </w:num>
  <w:num w:numId="41" w16cid:durableId="1911383912">
    <w:abstractNumId w:val="20"/>
  </w:num>
  <w:num w:numId="42" w16cid:durableId="2002540952">
    <w:abstractNumId w:val="6"/>
  </w:num>
  <w:num w:numId="43" w16cid:durableId="1906067812">
    <w:abstractNumId w:val="37"/>
  </w:num>
  <w:num w:numId="44" w16cid:durableId="1032999774">
    <w:abstractNumId w:val="40"/>
  </w:num>
  <w:num w:numId="45" w16cid:durableId="1903560038">
    <w:abstractNumId w:val="8"/>
  </w:num>
  <w:num w:numId="46" w16cid:durableId="731276275">
    <w:abstractNumId w:val="31"/>
  </w:num>
  <w:num w:numId="47" w16cid:durableId="1580098449">
    <w:abstractNumId w:val="11"/>
  </w:num>
  <w:num w:numId="48" w16cid:durableId="703865134">
    <w:abstractNumId w:val="43"/>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savePreviewPicture/>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41CC"/>
    <w:rsid w:val="00003F4D"/>
    <w:rsid w:val="00005AA1"/>
    <w:rsid w:val="00011204"/>
    <w:rsid w:val="00021386"/>
    <w:rsid w:val="00022217"/>
    <w:rsid w:val="00032349"/>
    <w:rsid w:val="0003294F"/>
    <w:rsid w:val="00074DE1"/>
    <w:rsid w:val="0007608A"/>
    <w:rsid w:val="000824B6"/>
    <w:rsid w:val="00095CE5"/>
    <w:rsid w:val="000976AF"/>
    <w:rsid w:val="000A7278"/>
    <w:rsid w:val="000C0188"/>
    <w:rsid w:val="000C0FEB"/>
    <w:rsid w:val="000C25F7"/>
    <w:rsid w:val="000C3F9F"/>
    <w:rsid w:val="000C69AA"/>
    <w:rsid w:val="000C74FF"/>
    <w:rsid w:val="000D1A8B"/>
    <w:rsid w:val="000D410E"/>
    <w:rsid w:val="000E6ECE"/>
    <w:rsid w:val="000F44AA"/>
    <w:rsid w:val="000F7631"/>
    <w:rsid w:val="00124EBC"/>
    <w:rsid w:val="00125D77"/>
    <w:rsid w:val="00137F8D"/>
    <w:rsid w:val="001401FA"/>
    <w:rsid w:val="0014333B"/>
    <w:rsid w:val="001435A2"/>
    <w:rsid w:val="0014669D"/>
    <w:rsid w:val="001471F9"/>
    <w:rsid w:val="00151348"/>
    <w:rsid w:val="00154AF6"/>
    <w:rsid w:val="00156E08"/>
    <w:rsid w:val="00157AF8"/>
    <w:rsid w:val="001611BE"/>
    <w:rsid w:val="00162266"/>
    <w:rsid w:val="001730F3"/>
    <w:rsid w:val="0017644D"/>
    <w:rsid w:val="0018024E"/>
    <w:rsid w:val="00181377"/>
    <w:rsid w:val="00191271"/>
    <w:rsid w:val="001932DF"/>
    <w:rsid w:val="00194FCF"/>
    <w:rsid w:val="00196993"/>
    <w:rsid w:val="0019733E"/>
    <w:rsid w:val="00197C5A"/>
    <w:rsid w:val="001A3C95"/>
    <w:rsid w:val="001A7680"/>
    <w:rsid w:val="001B3E31"/>
    <w:rsid w:val="001C3AED"/>
    <w:rsid w:val="001C3DE1"/>
    <w:rsid w:val="001C42DC"/>
    <w:rsid w:val="001C5034"/>
    <w:rsid w:val="001C7967"/>
    <w:rsid w:val="001D26EF"/>
    <w:rsid w:val="001D3DC6"/>
    <w:rsid w:val="001E7CC9"/>
    <w:rsid w:val="002020B9"/>
    <w:rsid w:val="0020485F"/>
    <w:rsid w:val="00206FA1"/>
    <w:rsid w:val="00210DC4"/>
    <w:rsid w:val="002116F5"/>
    <w:rsid w:val="00220DA1"/>
    <w:rsid w:val="0022399E"/>
    <w:rsid w:val="002249C2"/>
    <w:rsid w:val="0022637E"/>
    <w:rsid w:val="00232735"/>
    <w:rsid w:val="0023444C"/>
    <w:rsid w:val="0023600B"/>
    <w:rsid w:val="00242E84"/>
    <w:rsid w:val="0024430E"/>
    <w:rsid w:val="00250ACA"/>
    <w:rsid w:val="00251F48"/>
    <w:rsid w:val="00252F4A"/>
    <w:rsid w:val="00253021"/>
    <w:rsid w:val="0025690B"/>
    <w:rsid w:val="00272464"/>
    <w:rsid w:val="00272B21"/>
    <w:rsid w:val="0027321F"/>
    <w:rsid w:val="0027643F"/>
    <w:rsid w:val="0027728C"/>
    <w:rsid w:val="002813C2"/>
    <w:rsid w:val="00285EC5"/>
    <w:rsid w:val="00287B33"/>
    <w:rsid w:val="002A0A13"/>
    <w:rsid w:val="002A2919"/>
    <w:rsid w:val="002A2CF9"/>
    <w:rsid w:val="002A7CEC"/>
    <w:rsid w:val="002B024D"/>
    <w:rsid w:val="002B2E9F"/>
    <w:rsid w:val="002B5FF7"/>
    <w:rsid w:val="002C3648"/>
    <w:rsid w:val="002C51CA"/>
    <w:rsid w:val="002D6D6B"/>
    <w:rsid w:val="002D6F5E"/>
    <w:rsid w:val="002F63FB"/>
    <w:rsid w:val="00301296"/>
    <w:rsid w:val="00303A95"/>
    <w:rsid w:val="00306193"/>
    <w:rsid w:val="00313618"/>
    <w:rsid w:val="00315529"/>
    <w:rsid w:val="003178B0"/>
    <w:rsid w:val="0032110C"/>
    <w:rsid w:val="00327542"/>
    <w:rsid w:val="00330211"/>
    <w:rsid w:val="003316A1"/>
    <w:rsid w:val="003343EA"/>
    <w:rsid w:val="003419CB"/>
    <w:rsid w:val="00341AD2"/>
    <w:rsid w:val="00352123"/>
    <w:rsid w:val="0035315F"/>
    <w:rsid w:val="003574A3"/>
    <w:rsid w:val="00371A4C"/>
    <w:rsid w:val="003775B6"/>
    <w:rsid w:val="00384180"/>
    <w:rsid w:val="00393C54"/>
    <w:rsid w:val="003A7F61"/>
    <w:rsid w:val="003B3744"/>
    <w:rsid w:val="003D2431"/>
    <w:rsid w:val="003E5655"/>
    <w:rsid w:val="003F1516"/>
    <w:rsid w:val="003F1AA4"/>
    <w:rsid w:val="003F5A43"/>
    <w:rsid w:val="003F6780"/>
    <w:rsid w:val="00406906"/>
    <w:rsid w:val="00414303"/>
    <w:rsid w:val="004203CC"/>
    <w:rsid w:val="0042572B"/>
    <w:rsid w:val="00431484"/>
    <w:rsid w:val="00432D0C"/>
    <w:rsid w:val="00433140"/>
    <w:rsid w:val="0043591B"/>
    <w:rsid w:val="004477C7"/>
    <w:rsid w:val="004479C7"/>
    <w:rsid w:val="004605FF"/>
    <w:rsid w:val="00471A86"/>
    <w:rsid w:val="00471C5C"/>
    <w:rsid w:val="0047302B"/>
    <w:rsid w:val="00474DD6"/>
    <w:rsid w:val="0048411A"/>
    <w:rsid w:val="00484C22"/>
    <w:rsid w:val="00490BC4"/>
    <w:rsid w:val="00491DDD"/>
    <w:rsid w:val="00493BDC"/>
    <w:rsid w:val="004A6E02"/>
    <w:rsid w:val="004B5276"/>
    <w:rsid w:val="004B6C58"/>
    <w:rsid w:val="004C0488"/>
    <w:rsid w:val="004C0DB1"/>
    <w:rsid w:val="004C7B98"/>
    <w:rsid w:val="004D4A8D"/>
    <w:rsid w:val="004E2B13"/>
    <w:rsid w:val="004F13B0"/>
    <w:rsid w:val="00500BDC"/>
    <w:rsid w:val="00506F67"/>
    <w:rsid w:val="005129B0"/>
    <w:rsid w:val="00513A35"/>
    <w:rsid w:val="00537BBE"/>
    <w:rsid w:val="00548771"/>
    <w:rsid w:val="00564B9B"/>
    <w:rsid w:val="005737F8"/>
    <w:rsid w:val="00581E24"/>
    <w:rsid w:val="00581E9E"/>
    <w:rsid w:val="0059050D"/>
    <w:rsid w:val="0059191E"/>
    <w:rsid w:val="00591C91"/>
    <w:rsid w:val="00594CBB"/>
    <w:rsid w:val="00595741"/>
    <w:rsid w:val="005A6050"/>
    <w:rsid w:val="005B0175"/>
    <w:rsid w:val="005B0C8A"/>
    <w:rsid w:val="005B1B0F"/>
    <w:rsid w:val="005B30D1"/>
    <w:rsid w:val="005C4CC3"/>
    <w:rsid w:val="005C5FA6"/>
    <w:rsid w:val="005C7EE2"/>
    <w:rsid w:val="005D3590"/>
    <w:rsid w:val="005F7977"/>
    <w:rsid w:val="005F7DA8"/>
    <w:rsid w:val="00612AB0"/>
    <w:rsid w:val="00617D53"/>
    <w:rsid w:val="00626AAF"/>
    <w:rsid w:val="00627208"/>
    <w:rsid w:val="00632C2E"/>
    <w:rsid w:val="006539EE"/>
    <w:rsid w:val="0065B53C"/>
    <w:rsid w:val="00664DA0"/>
    <w:rsid w:val="006733DC"/>
    <w:rsid w:val="00675061"/>
    <w:rsid w:val="006A0227"/>
    <w:rsid w:val="006A05A4"/>
    <w:rsid w:val="006A0FAD"/>
    <w:rsid w:val="006B170B"/>
    <w:rsid w:val="006B1A55"/>
    <w:rsid w:val="006B27D9"/>
    <w:rsid w:val="006B5678"/>
    <w:rsid w:val="006B7378"/>
    <w:rsid w:val="006D796B"/>
    <w:rsid w:val="006F20A0"/>
    <w:rsid w:val="007066BB"/>
    <w:rsid w:val="00714B20"/>
    <w:rsid w:val="007217AA"/>
    <w:rsid w:val="00724C83"/>
    <w:rsid w:val="00741AC0"/>
    <w:rsid w:val="0075344B"/>
    <w:rsid w:val="007577B9"/>
    <w:rsid w:val="007603C5"/>
    <w:rsid w:val="00760C79"/>
    <w:rsid w:val="0076149A"/>
    <w:rsid w:val="00767531"/>
    <w:rsid w:val="007755A2"/>
    <w:rsid w:val="00781BE5"/>
    <w:rsid w:val="007A2EE7"/>
    <w:rsid w:val="007A324C"/>
    <w:rsid w:val="007A4AD1"/>
    <w:rsid w:val="007B4260"/>
    <w:rsid w:val="007C0907"/>
    <w:rsid w:val="007C39F0"/>
    <w:rsid w:val="007C3DDD"/>
    <w:rsid w:val="007D1A18"/>
    <w:rsid w:val="007D2B70"/>
    <w:rsid w:val="007D69CF"/>
    <w:rsid w:val="007E4661"/>
    <w:rsid w:val="007E696B"/>
    <w:rsid w:val="007E708D"/>
    <w:rsid w:val="00803BAC"/>
    <w:rsid w:val="00813C96"/>
    <w:rsid w:val="00824CAB"/>
    <w:rsid w:val="00831FDD"/>
    <w:rsid w:val="00840B06"/>
    <w:rsid w:val="00843FAB"/>
    <w:rsid w:val="00845A59"/>
    <w:rsid w:val="00856226"/>
    <w:rsid w:val="00861F3A"/>
    <w:rsid w:val="00874589"/>
    <w:rsid w:val="00874E83"/>
    <w:rsid w:val="00874EDF"/>
    <w:rsid w:val="00881967"/>
    <w:rsid w:val="008961BE"/>
    <w:rsid w:val="008978E4"/>
    <w:rsid w:val="008A140F"/>
    <w:rsid w:val="008C34EE"/>
    <w:rsid w:val="008C66AF"/>
    <w:rsid w:val="008D207E"/>
    <w:rsid w:val="008D4FA2"/>
    <w:rsid w:val="008D711E"/>
    <w:rsid w:val="008F7735"/>
    <w:rsid w:val="00903366"/>
    <w:rsid w:val="00903429"/>
    <w:rsid w:val="00914A92"/>
    <w:rsid w:val="00914D13"/>
    <w:rsid w:val="00915D36"/>
    <w:rsid w:val="00923625"/>
    <w:rsid w:val="00923C31"/>
    <w:rsid w:val="00927130"/>
    <w:rsid w:val="009416D9"/>
    <w:rsid w:val="00943688"/>
    <w:rsid w:val="00945A95"/>
    <w:rsid w:val="009619F3"/>
    <w:rsid w:val="00970774"/>
    <w:rsid w:val="00974824"/>
    <w:rsid w:val="00985EDD"/>
    <w:rsid w:val="00990436"/>
    <w:rsid w:val="009B5F28"/>
    <w:rsid w:val="009C05DF"/>
    <w:rsid w:val="009D72B8"/>
    <w:rsid w:val="009E0339"/>
    <w:rsid w:val="009F0BEF"/>
    <w:rsid w:val="009F1081"/>
    <w:rsid w:val="00A020A0"/>
    <w:rsid w:val="00A12652"/>
    <w:rsid w:val="00A23414"/>
    <w:rsid w:val="00A23526"/>
    <w:rsid w:val="00A2715B"/>
    <w:rsid w:val="00A32A06"/>
    <w:rsid w:val="00A359BD"/>
    <w:rsid w:val="00A5184D"/>
    <w:rsid w:val="00A5642C"/>
    <w:rsid w:val="00A77064"/>
    <w:rsid w:val="00A827AC"/>
    <w:rsid w:val="00A8333C"/>
    <w:rsid w:val="00A85CA5"/>
    <w:rsid w:val="00A86D1E"/>
    <w:rsid w:val="00A900CB"/>
    <w:rsid w:val="00A92A8A"/>
    <w:rsid w:val="00A93963"/>
    <w:rsid w:val="00A94D64"/>
    <w:rsid w:val="00A95853"/>
    <w:rsid w:val="00AA121C"/>
    <w:rsid w:val="00AA1401"/>
    <w:rsid w:val="00AB4CE1"/>
    <w:rsid w:val="00AC08FF"/>
    <w:rsid w:val="00AC171C"/>
    <w:rsid w:val="00AC4F52"/>
    <w:rsid w:val="00AC74FB"/>
    <w:rsid w:val="00AE55E0"/>
    <w:rsid w:val="00AF0A32"/>
    <w:rsid w:val="00AF621D"/>
    <w:rsid w:val="00AF783D"/>
    <w:rsid w:val="00B00BD3"/>
    <w:rsid w:val="00B06CBB"/>
    <w:rsid w:val="00B23795"/>
    <w:rsid w:val="00B2718F"/>
    <w:rsid w:val="00B315ED"/>
    <w:rsid w:val="00B3286A"/>
    <w:rsid w:val="00B33B88"/>
    <w:rsid w:val="00B34D06"/>
    <w:rsid w:val="00B40E33"/>
    <w:rsid w:val="00B51508"/>
    <w:rsid w:val="00B644CB"/>
    <w:rsid w:val="00B66F56"/>
    <w:rsid w:val="00B67708"/>
    <w:rsid w:val="00B724ED"/>
    <w:rsid w:val="00B7772D"/>
    <w:rsid w:val="00B831C5"/>
    <w:rsid w:val="00B860B1"/>
    <w:rsid w:val="00B90942"/>
    <w:rsid w:val="00B9547C"/>
    <w:rsid w:val="00BA033E"/>
    <w:rsid w:val="00BA5C1E"/>
    <w:rsid w:val="00BB4873"/>
    <w:rsid w:val="00BB522F"/>
    <w:rsid w:val="00BC63E8"/>
    <w:rsid w:val="00BD5F45"/>
    <w:rsid w:val="00BE1E34"/>
    <w:rsid w:val="00BE7328"/>
    <w:rsid w:val="00BF14EE"/>
    <w:rsid w:val="00BF311B"/>
    <w:rsid w:val="00BF3EEA"/>
    <w:rsid w:val="00C04021"/>
    <w:rsid w:val="00C05034"/>
    <w:rsid w:val="00C11278"/>
    <w:rsid w:val="00C14643"/>
    <w:rsid w:val="00C152D9"/>
    <w:rsid w:val="00C25433"/>
    <w:rsid w:val="00C2AEB6"/>
    <w:rsid w:val="00C46CD9"/>
    <w:rsid w:val="00C5245A"/>
    <w:rsid w:val="00C57FCE"/>
    <w:rsid w:val="00C64260"/>
    <w:rsid w:val="00C811BD"/>
    <w:rsid w:val="00CA1063"/>
    <w:rsid w:val="00CA3EFB"/>
    <w:rsid w:val="00CA5BE8"/>
    <w:rsid w:val="00CA5FD8"/>
    <w:rsid w:val="00CA612C"/>
    <w:rsid w:val="00CB16A9"/>
    <w:rsid w:val="00CB46E1"/>
    <w:rsid w:val="00CD353C"/>
    <w:rsid w:val="00CE7645"/>
    <w:rsid w:val="00CF30FD"/>
    <w:rsid w:val="00D0084E"/>
    <w:rsid w:val="00D068F5"/>
    <w:rsid w:val="00D07F5C"/>
    <w:rsid w:val="00D17F74"/>
    <w:rsid w:val="00D20DCC"/>
    <w:rsid w:val="00D22FCC"/>
    <w:rsid w:val="00D31032"/>
    <w:rsid w:val="00D4263C"/>
    <w:rsid w:val="00D4277E"/>
    <w:rsid w:val="00D46803"/>
    <w:rsid w:val="00D52097"/>
    <w:rsid w:val="00D618F2"/>
    <w:rsid w:val="00D633A1"/>
    <w:rsid w:val="00D703EF"/>
    <w:rsid w:val="00D72F43"/>
    <w:rsid w:val="00D831FB"/>
    <w:rsid w:val="00D8364E"/>
    <w:rsid w:val="00D83844"/>
    <w:rsid w:val="00D96FA5"/>
    <w:rsid w:val="00DB09ED"/>
    <w:rsid w:val="00DB5E12"/>
    <w:rsid w:val="00DC099A"/>
    <w:rsid w:val="00DD03CB"/>
    <w:rsid w:val="00DD1CE2"/>
    <w:rsid w:val="00DD1FCA"/>
    <w:rsid w:val="00DD2E66"/>
    <w:rsid w:val="00DD5AC2"/>
    <w:rsid w:val="00DE076C"/>
    <w:rsid w:val="00DE6B62"/>
    <w:rsid w:val="00DF29B9"/>
    <w:rsid w:val="00E11DEE"/>
    <w:rsid w:val="00E1417D"/>
    <w:rsid w:val="00E1489F"/>
    <w:rsid w:val="00E17C61"/>
    <w:rsid w:val="00E3307E"/>
    <w:rsid w:val="00E350A3"/>
    <w:rsid w:val="00E5055A"/>
    <w:rsid w:val="00E510F6"/>
    <w:rsid w:val="00E57A7D"/>
    <w:rsid w:val="00E662AB"/>
    <w:rsid w:val="00E95AB7"/>
    <w:rsid w:val="00EB0196"/>
    <w:rsid w:val="00EB17C8"/>
    <w:rsid w:val="00EB456E"/>
    <w:rsid w:val="00EB6BAC"/>
    <w:rsid w:val="00EC4189"/>
    <w:rsid w:val="00EC541B"/>
    <w:rsid w:val="00EE4352"/>
    <w:rsid w:val="00F010AE"/>
    <w:rsid w:val="00F034C8"/>
    <w:rsid w:val="00F04D5F"/>
    <w:rsid w:val="00F27D8A"/>
    <w:rsid w:val="00F31F61"/>
    <w:rsid w:val="00F36C9A"/>
    <w:rsid w:val="00F4264F"/>
    <w:rsid w:val="00F47894"/>
    <w:rsid w:val="00F541CC"/>
    <w:rsid w:val="00F62DCB"/>
    <w:rsid w:val="00F62E49"/>
    <w:rsid w:val="00F64228"/>
    <w:rsid w:val="00F64C85"/>
    <w:rsid w:val="00F65F5E"/>
    <w:rsid w:val="00F67E70"/>
    <w:rsid w:val="00F82CF1"/>
    <w:rsid w:val="00F82D4A"/>
    <w:rsid w:val="00F855C9"/>
    <w:rsid w:val="00F957DE"/>
    <w:rsid w:val="00FB18F7"/>
    <w:rsid w:val="00FC100F"/>
    <w:rsid w:val="00FD0F67"/>
    <w:rsid w:val="00FD6E26"/>
    <w:rsid w:val="00FE209B"/>
    <w:rsid w:val="00FE4805"/>
    <w:rsid w:val="00FF320C"/>
    <w:rsid w:val="00FF516E"/>
    <w:rsid w:val="00FF5B03"/>
    <w:rsid w:val="02661FC2"/>
    <w:rsid w:val="0280EC78"/>
    <w:rsid w:val="03CA18DA"/>
    <w:rsid w:val="0462E285"/>
    <w:rsid w:val="047939AE"/>
    <w:rsid w:val="0548C935"/>
    <w:rsid w:val="05C60249"/>
    <w:rsid w:val="0634C3A3"/>
    <w:rsid w:val="074A5B7A"/>
    <w:rsid w:val="0848E025"/>
    <w:rsid w:val="095ABB1E"/>
    <w:rsid w:val="0982F453"/>
    <w:rsid w:val="0A4F6EEB"/>
    <w:rsid w:val="0B87BE25"/>
    <w:rsid w:val="0C466973"/>
    <w:rsid w:val="0CDA99ED"/>
    <w:rsid w:val="0CF6BFB8"/>
    <w:rsid w:val="0DD9F43E"/>
    <w:rsid w:val="0F4B8D8B"/>
    <w:rsid w:val="0FA3377F"/>
    <w:rsid w:val="10730533"/>
    <w:rsid w:val="10BD76B3"/>
    <w:rsid w:val="10F20BAB"/>
    <w:rsid w:val="114A6EEA"/>
    <w:rsid w:val="12306295"/>
    <w:rsid w:val="1303381A"/>
    <w:rsid w:val="132A2979"/>
    <w:rsid w:val="13895DB4"/>
    <w:rsid w:val="1407A484"/>
    <w:rsid w:val="150D7B39"/>
    <w:rsid w:val="1625C7CA"/>
    <w:rsid w:val="163E3D19"/>
    <w:rsid w:val="16A1764C"/>
    <w:rsid w:val="16D13B35"/>
    <w:rsid w:val="18082856"/>
    <w:rsid w:val="18463D91"/>
    <w:rsid w:val="18726A34"/>
    <w:rsid w:val="18AAC645"/>
    <w:rsid w:val="1A705157"/>
    <w:rsid w:val="1A8BB81C"/>
    <w:rsid w:val="1B89DEC1"/>
    <w:rsid w:val="1BAAED18"/>
    <w:rsid w:val="1BAB18E5"/>
    <w:rsid w:val="1C55E82C"/>
    <w:rsid w:val="1C574D87"/>
    <w:rsid w:val="1C9E8972"/>
    <w:rsid w:val="1CC059AC"/>
    <w:rsid w:val="1CEBBAED"/>
    <w:rsid w:val="1DDF41F6"/>
    <w:rsid w:val="1E4DD7FE"/>
    <w:rsid w:val="1E646CAC"/>
    <w:rsid w:val="1EE66EC5"/>
    <w:rsid w:val="1EEA0F99"/>
    <w:rsid w:val="1EF6ED95"/>
    <w:rsid w:val="1EF76B42"/>
    <w:rsid w:val="1F7C8D5D"/>
    <w:rsid w:val="1FA14631"/>
    <w:rsid w:val="202D58A8"/>
    <w:rsid w:val="205BA706"/>
    <w:rsid w:val="20AFCACC"/>
    <w:rsid w:val="20C9E92D"/>
    <w:rsid w:val="215C210D"/>
    <w:rsid w:val="21ABF3AF"/>
    <w:rsid w:val="231C80A2"/>
    <w:rsid w:val="23A1D01B"/>
    <w:rsid w:val="241946E5"/>
    <w:rsid w:val="2607D490"/>
    <w:rsid w:val="2618F27E"/>
    <w:rsid w:val="2661F035"/>
    <w:rsid w:val="266C9A3A"/>
    <w:rsid w:val="26D86C13"/>
    <w:rsid w:val="283EA456"/>
    <w:rsid w:val="2891718B"/>
    <w:rsid w:val="29051CFC"/>
    <w:rsid w:val="29B8EF08"/>
    <w:rsid w:val="2AB54CC9"/>
    <w:rsid w:val="2AEAD319"/>
    <w:rsid w:val="2BDA3E6A"/>
    <w:rsid w:val="2C0609C7"/>
    <w:rsid w:val="2C334D63"/>
    <w:rsid w:val="2CAF98A7"/>
    <w:rsid w:val="2D903BAE"/>
    <w:rsid w:val="2DBBD28B"/>
    <w:rsid w:val="2E3B06F2"/>
    <w:rsid w:val="2F4607D8"/>
    <w:rsid w:val="2F57C297"/>
    <w:rsid w:val="2FD049CE"/>
    <w:rsid w:val="30097955"/>
    <w:rsid w:val="3146FCF4"/>
    <w:rsid w:val="319F325D"/>
    <w:rsid w:val="323524B9"/>
    <w:rsid w:val="339FFA1D"/>
    <w:rsid w:val="3525E4F8"/>
    <w:rsid w:val="358D40D9"/>
    <w:rsid w:val="35C5D19C"/>
    <w:rsid w:val="37352D11"/>
    <w:rsid w:val="37B6A7E3"/>
    <w:rsid w:val="37BF18FC"/>
    <w:rsid w:val="37EF2049"/>
    <w:rsid w:val="38D23CD3"/>
    <w:rsid w:val="39ADA868"/>
    <w:rsid w:val="3A0F01CF"/>
    <w:rsid w:val="3B1B9AE9"/>
    <w:rsid w:val="3BAED6E3"/>
    <w:rsid w:val="3D6BE32D"/>
    <w:rsid w:val="3ECF7A11"/>
    <w:rsid w:val="3EE176AB"/>
    <w:rsid w:val="3FC2645B"/>
    <w:rsid w:val="406A3687"/>
    <w:rsid w:val="407523B4"/>
    <w:rsid w:val="4090D8B5"/>
    <w:rsid w:val="40DF5CC6"/>
    <w:rsid w:val="414D19ED"/>
    <w:rsid w:val="418EFBE4"/>
    <w:rsid w:val="41ABE93E"/>
    <w:rsid w:val="42739967"/>
    <w:rsid w:val="42F44AAA"/>
    <w:rsid w:val="43F94DD4"/>
    <w:rsid w:val="445D1DDA"/>
    <w:rsid w:val="450FE618"/>
    <w:rsid w:val="458273BF"/>
    <w:rsid w:val="45C815B5"/>
    <w:rsid w:val="4614D117"/>
    <w:rsid w:val="4764F16E"/>
    <w:rsid w:val="49F62780"/>
    <w:rsid w:val="49FC0499"/>
    <w:rsid w:val="4A0FE709"/>
    <w:rsid w:val="4A32150D"/>
    <w:rsid w:val="4B8E6DBF"/>
    <w:rsid w:val="4B99A4DD"/>
    <w:rsid w:val="4BA0EF3E"/>
    <w:rsid w:val="4BF9A2C9"/>
    <w:rsid w:val="4C301AF0"/>
    <w:rsid w:val="4CB60016"/>
    <w:rsid w:val="4CE14254"/>
    <w:rsid w:val="4D28E732"/>
    <w:rsid w:val="4D710B01"/>
    <w:rsid w:val="4DB02BDF"/>
    <w:rsid w:val="4DCB04E5"/>
    <w:rsid w:val="4E453B8F"/>
    <w:rsid w:val="4E5FD0E5"/>
    <w:rsid w:val="4E741A78"/>
    <w:rsid w:val="4EBB9CC7"/>
    <w:rsid w:val="4EDA465C"/>
    <w:rsid w:val="4EF239E0"/>
    <w:rsid w:val="50BD4971"/>
    <w:rsid w:val="50FAD8F9"/>
    <w:rsid w:val="5170D201"/>
    <w:rsid w:val="5240A3F4"/>
    <w:rsid w:val="524F62F1"/>
    <w:rsid w:val="52D6C9B2"/>
    <w:rsid w:val="539E5C03"/>
    <w:rsid w:val="53DA21B2"/>
    <w:rsid w:val="5404B4AE"/>
    <w:rsid w:val="5417B49E"/>
    <w:rsid w:val="543B8AFD"/>
    <w:rsid w:val="54B3CD73"/>
    <w:rsid w:val="55A0850F"/>
    <w:rsid w:val="56761A66"/>
    <w:rsid w:val="56F40E9F"/>
    <w:rsid w:val="579813A0"/>
    <w:rsid w:val="5844041C"/>
    <w:rsid w:val="58696D83"/>
    <w:rsid w:val="58BEFD74"/>
    <w:rsid w:val="59142EFE"/>
    <w:rsid w:val="5942F079"/>
    <w:rsid w:val="59AF1EBD"/>
    <w:rsid w:val="5A99C6B4"/>
    <w:rsid w:val="5AC965AB"/>
    <w:rsid w:val="5C37D8BB"/>
    <w:rsid w:val="5C9659F5"/>
    <w:rsid w:val="5D926E97"/>
    <w:rsid w:val="5EB99A84"/>
    <w:rsid w:val="5ECE7E4D"/>
    <w:rsid w:val="5F067616"/>
    <w:rsid w:val="5FAD6FCB"/>
    <w:rsid w:val="5FB2DE75"/>
    <w:rsid w:val="602C39ED"/>
    <w:rsid w:val="628C9654"/>
    <w:rsid w:val="6408121D"/>
    <w:rsid w:val="642F8900"/>
    <w:rsid w:val="655F6BBA"/>
    <w:rsid w:val="65D564C2"/>
    <w:rsid w:val="66601BA8"/>
    <w:rsid w:val="66F056ED"/>
    <w:rsid w:val="68BBB265"/>
    <w:rsid w:val="69ECD990"/>
    <w:rsid w:val="6A78DF25"/>
    <w:rsid w:val="6C250A73"/>
    <w:rsid w:val="6CD41CCC"/>
    <w:rsid w:val="6DA55094"/>
    <w:rsid w:val="6E0CAED4"/>
    <w:rsid w:val="6E27901A"/>
    <w:rsid w:val="6E68C921"/>
    <w:rsid w:val="6E94F2A8"/>
    <w:rsid w:val="6F0E3B4F"/>
    <w:rsid w:val="6F339A9E"/>
    <w:rsid w:val="6F33CCEC"/>
    <w:rsid w:val="70CDEA69"/>
    <w:rsid w:val="71C472ED"/>
    <w:rsid w:val="732ECF03"/>
    <w:rsid w:val="73569E1A"/>
    <w:rsid w:val="7357E36A"/>
    <w:rsid w:val="735D6817"/>
    <w:rsid w:val="73C75A46"/>
    <w:rsid w:val="7406990E"/>
    <w:rsid w:val="74415692"/>
    <w:rsid w:val="749D57B5"/>
    <w:rsid w:val="754A8E0D"/>
    <w:rsid w:val="75CEC347"/>
    <w:rsid w:val="775979E7"/>
    <w:rsid w:val="77606170"/>
    <w:rsid w:val="786F5094"/>
    <w:rsid w:val="791A7263"/>
    <w:rsid w:val="79E2EE56"/>
    <w:rsid w:val="7ACA46B7"/>
    <w:rsid w:val="7AD52CF5"/>
    <w:rsid w:val="7B653534"/>
    <w:rsid w:val="7C1F4768"/>
    <w:rsid w:val="7C38C88A"/>
    <w:rsid w:val="7C5DC51F"/>
    <w:rsid w:val="7CB10508"/>
    <w:rsid w:val="7CDFA2DF"/>
    <w:rsid w:val="7D890602"/>
    <w:rsid w:val="7E5A6E5E"/>
    <w:rsid w:val="7E6E993F"/>
    <w:rsid w:val="7FA1809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5C0FAF"/>
  <w15:docId w15:val="{BB9059E7-8590-4E9C-99EA-09A023C047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pen Sans" w:eastAsia="Arial" w:hAnsi="Open Sans" w:cs="Arial"/>
        <w:sz w:val="24"/>
        <w:szCs w:val="24"/>
        <w:lang w:val="en-GB" w:eastAsia="en-GB" w:bidi="ar-SA"/>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3963"/>
  </w:style>
  <w:style w:type="paragraph" w:styleId="Heading1">
    <w:name w:val="heading 1"/>
    <w:basedOn w:val="Normal"/>
    <w:next w:val="Normal"/>
    <w:qFormat/>
    <w:rsid w:val="00315529"/>
    <w:pPr>
      <w:keepNext/>
      <w:keepLines/>
      <w:numPr>
        <w:numId w:val="33"/>
      </w:numPr>
      <w:spacing w:before="480" w:after="120"/>
      <w:ind w:left="567" w:hanging="567"/>
      <w:outlineLvl w:val="0"/>
    </w:pPr>
    <w:rPr>
      <w:rFonts w:ascii="Open Sans Extrabold" w:hAnsi="Open Sans Extrabold"/>
      <w:b/>
      <w:sz w:val="36"/>
      <w:szCs w:val="48"/>
    </w:rPr>
  </w:style>
  <w:style w:type="paragraph" w:styleId="Heading2">
    <w:name w:val="heading 2"/>
    <w:basedOn w:val="Normal"/>
    <w:next w:val="Normal"/>
    <w:qFormat/>
    <w:rsid w:val="00AF621D"/>
    <w:pPr>
      <w:keepNext/>
      <w:keepLines/>
      <w:numPr>
        <w:ilvl w:val="1"/>
        <w:numId w:val="33"/>
      </w:numPr>
      <w:ind w:left="737" w:hanging="737"/>
      <w:outlineLvl w:val="1"/>
    </w:pPr>
    <w:rPr>
      <w:szCs w:val="36"/>
    </w:rPr>
  </w:style>
  <w:style w:type="paragraph" w:styleId="Heading3">
    <w:name w:val="heading 3"/>
    <w:basedOn w:val="Normal"/>
    <w:next w:val="Normal"/>
    <w:qFormat/>
    <w:rsid w:val="00BA5C1E"/>
    <w:pPr>
      <w:keepNext/>
      <w:keepLines/>
      <w:numPr>
        <w:ilvl w:val="2"/>
        <w:numId w:val="33"/>
      </w:numPr>
      <w:ind w:left="964" w:hanging="964"/>
      <w:outlineLvl w:val="2"/>
    </w:pPr>
    <w:rPr>
      <w:szCs w:val="28"/>
    </w:rPr>
  </w:style>
  <w:style w:type="paragraph" w:styleId="Heading4">
    <w:name w:val="heading 4"/>
    <w:basedOn w:val="Normal"/>
    <w:next w:val="Normal"/>
    <w:link w:val="Heading4Char"/>
    <w:pPr>
      <w:keepNext/>
      <w:keepLines/>
      <w:numPr>
        <w:ilvl w:val="3"/>
        <w:numId w:val="33"/>
      </w:numPr>
      <w:tabs>
        <w:tab w:val="num" w:pos="2880"/>
      </w:tabs>
      <w:spacing w:before="240" w:after="40"/>
      <w:ind w:left="2880" w:hanging="360"/>
      <w:outlineLvl w:val="3"/>
    </w:pPr>
    <w:rPr>
      <w:b/>
    </w:rPr>
  </w:style>
  <w:style w:type="paragraph" w:styleId="Heading5">
    <w:name w:val="heading 5"/>
    <w:basedOn w:val="Normal"/>
    <w:next w:val="Normal"/>
    <w:pPr>
      <w:keepNext/>
      <w:keepLines/>
      <w:numPr>
        <w:ilvl w:val="4"/>
        <w:numId w:val="33"/>
      </w:numPr>
      <w:tabs>
        <w:tab w:val="num" w:pos="3600"/>
      </w:tabs>
      <w:spacing w:before="220" w:after="40"/>
      <w:ind w:left="3600" w:hanging="360"/>
      <w:outlineLvl w:val="4"/>
    </w:pPr>
    <w:rPr>
      <w:b/>
    </w:rPr>
  </w:style>
  <w:style w:type="paragraph" w:styleId="Heading6">
    <w:name w:val="heading 6"/>
    <w:basedOn w:val="Normal"/>
    <w:next w:val="Normal"/>
    <w:pPr>
      <w:keepNext/>
      <w:keepLines/>
      <w:numPr>
        <w:ilvl w:val="5"/>
        <w:numId w:val="33"/>
      </w:numPr>
      <w:tabs>
        <w:tab w:val="num" w:pos="4320"/>
      </w:tabs>
      <w:spacing w:before="200" w:after="40"/>
      <w:ind w:left="4320" w:hanging="360"/>
      <w:outlineLvl w:val="5"/>
    </w:pPr>
    <w:rPr>
      <w:b/>
      <w:sz w:val="20"/>
      <w:szCs w:val="20"/>
    </w:rPr>
  </w:style>
  <w:style w:type="paragraph" w:styleId="Heading7">
    <w:name w:val="heading 7"/>
    <w:basedOn w:val="Normal"/>
    <w:next w:val="Normal"/>
    <w:link w:val="Heading7Char"/>
    <w:uiPriority w:val="9"/>
    <w:semiHidden/>
    <w:unhideWhenUsed/>
    <w:qFormat/>
    <w:rsid w:val="00315529"/>
    <w:pPr>
      <w:keepNext/>
      <w:keepLines/>
      <w:numPr>
        <w:ilvl w:val="6"/>
        <w:numId w:val="33"/>
      </w:numPr>
      <w:tabs>
        <w:tab w:val="num" w:pos="5040"/>
      </w:tabs>
      <w:spacing w:before="40"/>
      <w:ind w:left="5040" w:hanging="36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315529"/>
    <w:pPr>
      <w:keepNext/>
      <w:keepLines/>
      <w:numPr>
        <w:ilvl w:val="7"/>
        <w:numId w:val="33"/>
      </w:numPr>
      <w:tabs>
        <w:tab w:val="num" w:pos="5760"/>
      </w:tabs>
      <w:spacing w:before="40"/>
      <w:ind w:left="5760" w:hanging="36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315529"/>
    <w:pPr>
      <w:keepNext/>
      <w:keepLines/>
      <w:numPr>
        <w:ilvl w:val="8"/>
        <w:numId w:val="33"/>
      </w:numPr>
      <w:tabs>
        <w:tab w:val="num" w:pos="6480"/>
      </w:tabs>
      <w:spacing w:before="40"/>
      <w:ind w:left="6480" w:hanging="36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B06CBB"/>
    <w:pPr>
      <w:keepNext/>
      <w:keepLines/>
      <w:spacing w:before="120" w:after="120"/>
    </w:pPr>
    <w:rPr>
      <w:rFonts w:ascii="Open Sans Extrabold" w:hAnsi="Open Sans Extrabold"/>
      <w:b/>
      <w:sz w:val="48"/>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paragraph" w:styleId="Header">
    <w:name w:val="header"/>
    <w:basedOn w:val="Normal"/>
    <w:link w:val="HeaderChar"/>
    <w:uiPriority w:val="99"/>
    <w:unhideWhenUsed/>
    <w:rsid w:val="002A0A13"/>
    <w:pPr>
      <w:tabs>
        <w:tab w:val="center" w:pos="4513"/>
        <w:tab w:val="right" w:pos="9026"/>
      </w:tabs>
      <w:spacing w:line="240" w:lineRule="auto"/>
    </w:pPr>
  </w:style>
  <w:style w:type="character" w:customStyle="1" w:styleId="HeaderChar">
    <w:name w:val="Header Char"/>
    <w:basedOn w:val="DefaultParagraphFont"/>
    <w:link w:val="Header"/>
    <w:uiPriority w:val="99"/>
    <w:rsid w:val="002A0A13"/>
  </w:style>
  <w:style w:type="paragraph" w:styleId="Footer">
    <w:name w:val="footer"/>
    <w:basedOn w:val="Normal"/>
    <w:link w:val="FooterChar"/>
    <w:uiPriority w:val="99"/>
    <w:unhideWhenUsed/>
    <w:rsid w:val="002A0A13"/>
    <w:pPr>
      <w:tabs>
        <w:tab w:val="center" w:pos="4513"/>
        <w:tab w:val="right" w:pos="9026"/>
      </w:tabs>
      <w:spacing w:line="240" w:lineRule="auto"/>
    </w:pPr>
  </w:style>
  <w:style w:type="character" w:customStyle="1" w:styleId="FooterChar">
    <w:name w:val="Footer Char"/>
    <w:basedOn w:val="DefaultParagraphFont"/>
    <w:link w:val="Footer"/>
    <w:uiPriority w:val="99"/>
    <w:rsid w:val="002A0A13"/>
  </w:style>
  <w:style w:type="paragraph" w:styleId="NormalWeb">
    <w:name w:val="Normal (Web)"/>
    <w:basedOn w:val="Normal"/>
    <w:uiPriority w:val="99"/>
    <w:semiHidden/>
    <w:unhideWhenUsed/>
    <w:rsid w:val="00724C83"/>
    <w:pPr>
      <w:spacing w:before="100" w:beforeAutospacing="1" w:after="100" w:afterAutospacing="1" w:line="240" w:lineRule="auto"/>
    </w:pPr>
    <w:rPr>
      <w:rFonts w:ascii="Times New Roman" w:eastAsia="Times New Roman" w:hAnsi="Times New Roman" w:cs="Times New Roman"/>
    </w:rPr>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sid w:val="00F67E70"/>
    <w:rPr>
      <w:rFonts w:ascii="Open Sans" w:hAnsi="Open Sans"/>
      <w:color w:val="0000FF" w:themeColor="hyperlink"/>
      <w:u w:val="single"/>
    </w:rPr>
  </w:style>
  <w:style w:type="table" w:styleId="TableGridLight">
    <w:name w:val="Grid Table Light"/>
    <w:basedOn w:val="TableNormal"/>
    <w:uiPriority w:val="40"/>
    <w:rsid w:val="006A0FAD"/>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NoSpacing">
    <w:name w:val="No Spacing"/>
    <w:uiPriority w:val="1"/>
    <w:qFormat/>
    <w:rsid w:val="00F67E70"/>
  </w:style>
  <w:style w:type="table" w:styleId="GridTable1Light-Accent1">
    <w:name w:val="Grid Table 1 Light Accent 1"/>
    <w:basedOn w:val="TableNormal"/>
    <w:uiPriority w:val="46"/>
    <w:rsid w:val="00A359BD"/>
    <w:pPr>
      <w:spacing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styleId="UnresolvedMention">
    <w:name w:val="Unresolved Mention"/>
    <w:basedOn w:val="DefaultParagraphFont"/>
    <w:uiPriority w:val="99"/>
    <w:semiHidden/>
    <w:unhideWhenUsed/>
    <w:rsid w:val="00D703EF"/>
    <w:rPr>
      <w:color w:val="605E5C"/>
      <w:shd w:val="clear" w:color="auto" w:fill="E1DFDD"/>
    </w:rPr>
  </w:style>
  <w:style w:type="paragraph" w:customStyle="1" w:styleId="Style1">
    <w:name w:val="Style1"/>
    <w:basedOn w:val="Heading2"/>
    <w:qFormat/>
    <w:rsid w:val="00F034C8"/>
    <w:pPr>
      <w:numPr>
        <w:ilvl w:val="0"/>
        <w:numId w:val="0"/>
      </w:numPr>
      <w:ind w:left="1080" w:hanging="720"/>
    </w:pPr>
  </w:style>
  <w:style w:type="paragraph" w:customStyle="1" w:styleId="Style2">
    <w:name w:val="Style2"/>
    <w:basedOn w:val="ListParagraph"/>
    <w:qFormat/>
    <w:rsid w:val="00371A4C"/>
    <w:pPr>
      <w:numPr>
        <w:ilvl w:val="1"/>
        <w:numId w:val="32"/>
      </w:numPr>
    </w:pPr>
  </w:style>
  <w:style w:type="character" w:styleId="CommentReference">
    <w:name w:val="annotation reference"/>
    <w:basedOn w:val="DefaultParagraphFont"/>
    <w:uiPriority w:val="99"/>
    <w:semiHidden/>
    <w:unhideWhenUsed/>
    <w:rsid w:val="00874EDF"/>
    <w:rPr>
      <w:sz w:val="16"/>
      <w:szCs w:val="16"/>
    </w:rPr>
  </w:style>
  <w:style w:type="paragraph" w:styleId="CommentText">
    <w:name w:val="annotation text"/>
    <w:basedOn w:val="Normal"/>
    <w:link w:val="CommentTextChar"/>
    <w:uiPriority w:val="99"/>
    <w:unhideWhenUsed/>
    <w:rsid w:val="00874EDF"/>
    <w:pPr>
      <w:spacing w:line="240" w:lineRule="auto"/>
    </w:pPr>
    <w:rPr>
      <w:sz w:val="20"/>
      <w:szCs w:val="20"/>
    </w:rPr>
  </w:style>
  <w:style w:type="character" w:customStyle="1" w:styleId="CommentTextChar">
    <w:name w:val="Comment Text Char"/>
    <w:basedOn w:val="DefaultParagraphFont"/>
    <w:link w:val="CommentText"/>
    <w:uiPriority w:val="99"/>
    <w:rsid w:val="00874EDF"/>
    <w:rPr>
      <w:sz w:val="20"/>
      <w:szCs w:val="20"/>
    </w:rPr>
  </w:style>
  <w:style w:type="paragraph" w:styleId="CommentSubject">
    <w:name w:val="annotation subject"/>
    <w:basedOn w:val="CommentText"/>
    <w:next w:val="CommentText"/>
    <w:link w:val="CommentSubjectChar"/>
    <w:uiPriority w:val="99"/>
    <w:semiHidden/>
    <w:unhideWhenUsed/>
    <w:rsid w:val="00874EDF"/>
    <w:rPr>
      <w:b/>
      <w:bCs/>
    </w:rPr>
  </w:style>
  <w:style w:type="character" w:customStyle="1" w:styleId="CommentSubjectChar">
    <w:name w:val="Comment Subject Char"/>
    <w:basedOn w:val="CommentTextChar"/>
    <w:link w:val="CommentSubject"/>
    <w:uiPriority w:val="99"/>
    <w:semiHidden/>
    <w:rsid w:val="00874EDF"/>
    <w:rPr>
      <w:b/>
      <w:bCs/>
      <w:sz w:val="20"/>
      <w:szCs w:val="20"/>
    </w:rPr>
  </w:style>
  <w:style w:type="character" w:customStyle="1" w:styleId="Heading7Char">
    <w:name w:val="Heading 7 Char"/>
    <w:basedOn w:val="DefaultParagraphFont"/>
    <w:link w:val="Heading7"/>
    <w:uiPriority w:val="9"/>
    <w:semiHidden/>
    <w:rsid w:val="00315529"/>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315529"/>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315529"/>
    <w:rPr>
      <w:rFonts w:asciiTheme="majorHAnsi" w:eastAsiaTheme="majorEastAsia" w:hAnsiTheme="majorHAnsi" w:cstheme="majorBidi"/>
      <w:i/>
      <w:iCs/>
      <w:color w:val="272727" w:themeColor="text1" w:themeTint="D8"/>
      <w:sz w:val="21"/>
      <w:szCs w:val="21"/>
    </w:rPr>
  </w:style>
  <w:style w:type="paragraph" w:customStyle="1" w:styleId="Style3">
    <w:name w:val="Style3"/>
    <w:basedOn w:val="Heading4"/>
    <w:link w:val="Style3Char"/>
    <w:qFormat/>
    <w:rsid w:val="00393C54"/>
    <w:pPr>
      <w:keepNext w:val="0"/>
      <w:keepLines w:val="0"/>
      <w:widowControl w:val="0"/>
      <w:numPr>
        <w:ilvl w:val="0"/>
        <w:numId w:val="40"/>
      </w:numPr>
      <w:spacing w:before="0" w:after="0"/>
      <w:ind w:left="2127" w:hanging="426"/>
    </w:pPr>
    <w:rPr>
      <w:b w:val="0"/>
      <w:bCs/>
    </w:rPr>
  </w:style>
  <w:style w:type="character" w:customStyle="1" w:styleId="Heading4Char">
    <w:name w:val="Heading 4 Char"/>
    <w:basedOn w:val="DefaultParagraphFont"/>
    <w:link w:val="Heading4"/>
    <w:rsid w:val="00BD5F45"/>
    <w:rPr>
      <w:b/>
    </w:rPr>
  </w:style>
  <w:style w:type="character" w:customStyle="1" w:styleId="Style3Char">
    <w:name w:val="Style3 Char"/>
    <w:basedOn w:val="Heading4Char"/>
    <w:link w:val="Style3"/>
    <w:rsid w:val="00393C54"/>
    <w:rPr>
      <w:b w:val="0"/>
      <w:bCs/>
    </w:rPr>
  </w:style>
  <w:style w:type="paragraph" w:customStyle="1" w:styleId="paragraph">
    <w:name w:val="paragraph"/>
    <w:basedOn w:val="Normal"/>
    <w:rsid w:val="004479C7"/>
    <w:pPr>
      <w:spacing w:before="100" w:beforeAutospacing="1" w:after="100" w:afterAutospacing="1" w:line="240" w:lineRule="auto"/>
    </w:pPr>
    <w:rPr>
      <w:rFonts w:ascii="Times New Roman" w:eastAsia="Times New Roman" w:hAnsi="Times New Roman" w:cs="Times New Roman"/>
    </w:rPr>
  </w:style>
  <w:style w:type="character" w:customStyle="1" w:styleId="normaltextrun">
    <w:name w:val="normaltextrun"/>
    <w:basedOn w:val="DefaultParagraphFont"/>
    <w:rsid w:val="004479C7"/>
  </w:style>
  <w:style w:type="character" w:customStyle="1" w:styleId="eop">
    <w:name w:val="eop"/>
    <w:basedOn w:val="DefaultParagraphFont"/>
    <w:rsid w:val="004479C7"/>
  </w:style>
  <w:style w:type="table" w:styleId="TableGrid">
    <w:name w:val="Table Grid"/>
    <w:basedOn w:val="TableNormal"/>
    <w:uiPriority w:val="59"/>
    <w:rsid w:val="00FB4123"/>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1B3E31"/>
    <w:pPr>
      <w:spacing w:line="240" w:lineRule="auto"/>
    </w:pPr>
  </w:style>
  <w:style w:type="character" w:styleId="FollowedHyperlink">
    <w:name w:val="FollowedHyperlink"/>
    <w:basedOn w:val="DefaultParagraphFont"/>
    <w:uiPriority w:val="99"/>
    <w:semiHidden/>
    <w:unhideWhenUsed/>
    <w:rsid w:val="00FF320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531084">
      <w:bodyDiv w:val="1"/>
      <w:marLeft w:val="0"/>
      <w:marRight w:val="0"/>
      <w:marTop w:val="0"/>
      <w:marBottom w:val="0"/>
      <w:divBdr>
        <w:top w:val="none" w:sz="0" w:space="0" w:color="auto"/>
        <w:left w:val="none" w:sz="0" w:space="0" w:color="auto"/>
        <w:bottom w:val="none" w:sz="0" w:space="0" w:color="auto"/>
        <w:right w:val="none" w:sz="0" w:space="0" w:color="auto"/>
      </w:divBdr>
      <w:divsChild>
        <w:div w:id="209810350">
          <w:marLeft w:val="0"/>
          <w:marRight w:val="0"/>
          <w:marTop w:val="0"/>
          <w:marBottom w:val="0"/>
          <w:divBdr>
            <w:top w:val="none" w:sz="0" w:space="0" w:color="auto"/>
            <w:left w:val="none" w:sz="0" w:space="0" w:color="auto"/>
            <w:bottom w:val="none" w:sz="0" w:space="0" w:color="auto"/>
            <w:right w:val="none" w:sz="0" w:space="0" w:color="auto"/>
          </w:divBdr>
        </w:div>
      </w:divsChild>
    </w:div>
    <w:div w:id="236328348">
      <w:bodyDiv w:val="1"/>
      <w:marLeft w:val="0"/>
      <w:marRight w:val="0"/>
      <w:marTop w:val="0"/>
      <w:marBottom w:val="0"/>
      <w:divBdr>
        <w:top w:val="none" w:sz="0" w:space="0" w:color="auto"/>
        <w:left w:val="none" w:sz="0" w:space="0" w:color="auto"/>
        <w:bottom w:val="none" w:sz="0" w:space="0" w:color="auto"/>
        <w:right w:val="none" w:sz="0" w:space="0" w:color="auto"/>
      </w:divBdr>
      <w:divsChild>
        <w:div w:id="101271249">
          <w:marLeft w:val="0"/>
          <w:marRight w:val="0"/>
          <w:marTop w:val="0"/>
          <w:marBottom w:val="0"/>
          <w:divBdr>
            <w:top w:val="none" w:sz="0" w:space="0" w:color="auto"/>
            <w:left w:val="none" w:sz="0" w:space="0" w:color="auto"/>
            <w:bottom w:val="none" w:sz="0" w:space="0" w:color="auto"/>
            <w:right w:val="none" w:sz="0" w:space="0" w:color="auto"/>
          </w:divBdr>
          <w:divsChild>
            <w:div w:id="842820916">
              <w:marLeft w:val="0"/>
              <w:marRight w:val="0"/>
              <w:marTop w:val="0"/>
              <w:marBottom w:val="0"/>
              <w:divBdr>
                <w:top w:val="none" w:sz="0" w:space="0" w:color="auto"/>
                <w:left w:val="none" w:sz="0" w:space="0" w:color="auto"/>
                <w:bottom w:val="none" w:sz="0" w:space="0" w:color="auto"/>
                <w:right w:val="none" w:sz="0" w:space="0" w:color="auto"/>
              </w:divBdr>
            </w:div>
            <w:div w:id="1885094559">
              <w:marLeft w:val="0"/>
              <w:marRight w:val="0"/>
              <w:marTop w:val="0"/>
              <w:marBottom w:val="0"/>
              <w:divBdr>
                <w:top w:val="none" w:sz="0" w:space="0" w:color="auto"/>
                <w:left w:val="none" w:sz="0" w:space="0" w:color="auto"/>
                <w:bottom w:val="none" w:sz="0" w:space="0" w:color="auto"/>
                <w:right w:val="none" w:sz="0" w:space="0" w:color="auto"/>
              </w:divBdr>
            </w:div>
            <w:div w:id="1994673399">
              <w:marLeft w:val="0"/>
              <w:marRight w:val="0"/>
              <w:marTop w:val="0"/>
              <w:marBottom w:val="0"/>
              <w:divBdr>
                <w:top w:val="none" w:sz="0" w:space="0" w:color="auto"/>
                <w:left w:val="none" w:sz="0" w:space="0" w:color="auto"/>
                <w:bottom w:val="none" w:sz="0" w:space="0" w:color="auto"/>
                <w:right w:val="none" w:sz="0" w:space="0" w:color="auto"/>
              </w:divBdr>
            </w:div>
          </w:divsChild>
        </w:div>
        <w:div w:id="1021395975">
          <w:marLeft w:val="0"/>
          <w:marRight w:val="0"/>
          <w:marTop w:val="0"/>
          <w:marBottom w:val="0"/>
          <w:divBdr>
            <w:top w:val="none" w:sz="0" w:space="0" w:color="auto"/>
            <w:left w:val="none" w:sz="0" w:space="0" w:color="auto"/>
            <w:bottom w:val="none" w:sz="0" w:space="0" w:color="auto"/>
            <w:right w:val="none" w:sz="0" w:space="0" w:color="auto"/>
          </w:divBdr>
          <w:divsChild>
            <w:div w:id="73859627">
              <w:marLeft w:val="0"/>
              <w:marRight w:val="0"/>
              <w:marTop w:val="0"/>
              <w:marBottom w:val="0"/>
              <w:divBdr>
                <w:top w:val="none" w:sz="0" w:space="0" w:color="auto"/>
                <w:left w:val="none" w:sz="0" w:space="0" w:color="auto"/>
                <w:bottom w:val="none" w:sz="0" w:space="0" w:color="auto"/>
                <w:right w:val="none" w:sz="0" w:space="0" w:color="auto"/>
              </w:divBdr>
            </w:div>
            <w:div w:id="90860729">
              <w:marLeft w:val="0"/>
              <w:marRight w:val="0"/>
              <w:marTop w:val="0"/>
              <w:marBottom w:val="0"/>
              <w:divBdr>
                <w:top w:val="none" w:sz="0" w:space="0" w:color="auto"/>
                <w:left w:val="none" w:sz="0" w:space="0" w:color="auto"/>
                <w:bottom w:val="none" w:sz="0" w:space="0" w:color="auto"/>
                <w:right w:val="none" w:sz="0" w:space="0" w:color="auto"/>
              </w:divBdr>
            </w:div>
            <w:div w:id="284580225">
              <w:marLeft w:val="0"/>
              <w:marRight w:val="0"/>
              <w:marTop w:val="0"/>
              <w:marBottom w:val="0"/>
              <w:divBdr>
                <w:top w:val="none" w:sz="0" w:space="0" w:color="auto"/>
                <w:left w:val="none" w:sz="0" w:space="0" w:color="auto"/>
                <w:bottom w:val="none" w:sz="0" w:space="0" w:color="auto"/>
                <w:right w:val="none" w:sz="0" w:space="0" w:color="auto"/>
              </w:divBdr>
            </w:div>
            <w:div w:id="378359583">
              <w:marLeft w:val="0"/>
              <w:marRight w:val="0"/>
              <w:marTop w:val="0"/>
              <w:marBottom w:val="0"/>
              <w:divBdr>
                <w:top w:val="none" w:sz="0" w:space="0" w:color="auto"/>
                <w:left w:val="none" w:sz="0" w:space="0" w:color="auto"/>
                <w:bottom w:val="none" w:sz="0" w:space="0" w:color="auto"/>
                <w:right w:val="none" w:sz="0" w:space="0" w:color="auto"/>
              </w:divBdr>
            </w:div>
            <w:div w:id="770471568">
              <w:marLeft w:val="0"/>
              <w:marRight w:val="0"/>
              <w:marTop w:val="0"/>
              <w:marBottom w:val="0"/>
              <w:divBdr>
                <w:top w:val="none" w:sz="0" w:space="0" w:color="auto"/>
                <w:left w:val="none" w:sz="0" w:space="0" w:color="auto"/>
                <w:bottom w:val="none" w:sz="0" w:space="0" w:color="auto"/>
                <w:right w:val="none" w:sz="0" w:space="0" w:color="auto"/>
              </w:divBdr>
            </w:div>
            <w:div w:id="1113137067">
              <w:marLeft w:val="0"/>
              <w:marRight w:val="0"/>
              <w:marTop w:val="0"/>
              <w:marBottom w:val="0"/>
              <w:divBdr>
                <w:top w:val="none" w:sz="0" w:space="0" w:color="auto"/>
                <w:left w:val="none" w:sz="0" w:space="0" w:color="auto"/>
                <w:bottom w:val="none" w:sz="0" w:space="0" w:color="auto"/>
                <w:right w:val="none" w:sz="0" w:space="0" w:color="auto"/>
              </w:divBdr>
            </w:div>
            <w:div w:id="1683630143">
              <w:marLeft w:val="0"/>
              <w:marRight w:val="0"/>
              <w:marTop w:val="0"/>
              <w:marBottom w:val="0"/>
              <w:divBdr>
                <w:top w:val="none" w:sz="0" w:space="0" w:color="auto"/>
                <w:left w:val="none" w:sz="0" w:space="0" w:color="auto"/>
                <w:bottom w:val="none" w:sz="0" w:space="0" w:color="auto"/>
                <w:right w:val="none" w:sz="0" w:space="0" w:color="auto"/>
              </w:divBdr>
            </w:div>
            <w:div w:id="1860045925">
              <w:marLeft w:val="0"/>
              <w:marRight w:val="0"/>
              <w:marTop w:val="0"/>
              <w:marBottom w:val="0"/>
              <w:divBdr>
                <w:top w:val="none" w:sz="0" w:space="0" w:color="auto"/>
                <w:left w:val="none" w:sz="0" w:space="0" w:color="auto"/>
                <w:bottom w:val="none" w:sz="0" w:space="0" w:color="auto"/>
                <w:right w:val="none" w:sz="0" w:space="0" w:color="auto"/>
              </w:divBdr>
            </w:div>
            <w:div w:id="2043506469">
              <w:marLeft w:val="0"/>
              <w:marRight w:val="0"/>
              <w:marTop w:val="0"/>
              <w:marBottom w:val="0"/>
              <w:divBdr>
                <w:top w:val="none" w:sz="0" w:space="0" w:color="auto"/>
                <w:left w:val="none" w:sz="0" w:space="0" w:color="auto"/>
                <w:bottom w:val="none" w:sz="0" w:space="0" w:color="auto"/>
                <w:right w:val="none" w:sz="0" w:space="0" w:color="auto"/>
              </w:divBdr>
            </w:div>
            <w:div w:id="2070764714">
              <w:marLeft w:val="0"/>
              <w:marRight w:val="0"/>
              <w:marTop w:val="0"/>
              <w:marBottom w:val="0"/>
              <w:divBdr>
                <w:top w:val="none" w:sz="0" w:space="0" w:color="auto"/>
                <w:left w:val="none" w:sz="0" w:space="0" w:color="auto"/>
                <w:bottom w:val="none" w:sz="0" w:space="0" w:color="auto"/>
                <w:right w:val="none" w:sz="0" w:space="0" w:color="auto"/>
              </w:divBdr>
            </w:div>
          </w:divsChild>
        </w:div>
        <w:div w:id="1073312835">
          <w:marLeft w:val="0"/>
          <w:marRight w:val="0"/>
          <w:marTop w:val="0"/>
          <w:marBottom w:val="0"/>
          <w:divBdr>
            <w:top w:val="none" w:sz="0" w:space="0" w:color="auto"/>
            <w:left w:val="none" w:sz="0" w:space="0" w:color="auto"/>
            <w:bottom w:val="none" w:sz="0" w:space="0" w:color="auto"/>
            <w:right w:val="none" w:sz="0" w:space="0" w:color="auto"/>
          </w:divBdr>
          <w:divsChild>
            <w:div w:id="1466192017">
              <w:marLeft w:val="0"/>
              <w:marRight w:val="0"/>
              <w:marTop w:val="0"/>
              <w:marBottom w:val="0"/>
              <w:divBdr>
                <w:top w:val="none" w:sz="0" w:space="0" w:color="auto"/>
                <w:left w:val="none" w:sz="0" w:space="0" w:color="auto"/>
                <w:bottom w:val="none" w:sz="0" w:space="0" w:color="auto"/>
                <w:right w:val="none" w:sz="0" w:space="0" w:color="auto"/>
              </w:divBdr>
            </w:div>
            <w:div w:id="1709646605">
              <w:marLeft w:val="0"/>
              <w:marRight w:val="0"/>
              <w:marTop w:val="0"/>
              <w:marBottom w:val="0"/>
              <w:divBdr>
                <w:top w:val="none" w:sz="0" w:space="0" w:color="auto"/>
                <w:left w:val="none" w:sz="0" w:space="0" w:color="auto"/>
                <w:bottom w:val="none" w:sz="0" w:space="0" w:color="auto"/>
                <w:right w:val="none" w:sz="0" w:space="0" w:color="auto"/>
              </w:divBdr>
            </w:div>
          </w:divsChild>
        </w:div>
        <w:div w:id="1073970244">
          <w:marLeft w:val="0"/>
          <w:marRight w:val="0"/>
          <w:marTop w:val="0"/>
          <w:marBottom w:val="0"/>
          <w:divBdr>
            <w:top w:val="none" w:sz="0" w:space="0" w:color="auto"/>
            <w:left w:val="none" w:sz="0" w:space="0" w:color="auto"/>
            <w:bottom w:val="none" w:sz="0" w:space="0" w:color="auto"/>
            <w:right w:val="none" w:sz="0" w:space="0" w:color="auto"/>
          </w:divBdr>
          <w:divsChild>
            <w:div w:id="851140403">
              <w:marLeft w:val="0"/>
              <w:marRight w:val="0"/>
              <w:marTop w:val="0"/>
              <w:marBottom w:val="0"/>
              <w:divBdr>
                <w:top w:val="none" w:sz="0" w:space="0" w:color="auto"/>
                <w:left w:val="none" w:sz="0" w:space="0" w:color="auto"/>
                <w:bottom w:val="none" w:sz="0" w:space="0" w:color="auto"/>
                <w:right w:val="none" w:sz="0" w:space="0" w:color="auto"/>
              </w:divBdr>
            </w:div>
            <w:div w:id="881868832">
              <w:marLeft w:val="0"/>
              <w:marRight w:val="0"/>
              <w:marTop w:val="0"/>
              <w:marBottom w:val="0"/>
              <w:divBdr>
                <w:top w:val="none" w:sz="0" w:space="0" w:color="auto"/>
                <w:left w:val="none" w:sz="0" w:space="0" w:color="auto"/>
                <w:bottom w:val="none" w:sz="0" w:space="0" w:color="auto"/>
                <w:right w:val="none" w:sz="0" w:space="0" w:color="auto"/>
              </w:divBdr>
            </w:div>
            <w:div w:id="889073041">
              <w:marLeft w:val="0"/>
              <w:marRight w:val="0"/>
              <w:marTop w:val="0"/>
              <w:marBottom w:val="0"/>
              <w:divBdr>
                <w:top w:val="none" w:sz="0" w:space="0" w:color="auto"/>
                <w:left w:val="none" w:sz="0" w:space="0" w:color="auto"/>
                <w:bottom w:val="none" w:sz="0" w:space="0" w:color="auto"/>
                <w:right w:val="none" w:sz="0" w:space="0" w:color="auto"/>
              </w:divBdr>
            </w:div>
          </w:divsChild>
        </w:div>
        <w:div w:id="1075854182">
          <w:marLeft w:val="0"/>
          <w:marRight w:val="0"/>
          <w:marTop w:val="0"/>
          <w:marBottom w:val="0"/>
          <w:divBdr>
            <w:top w:val="none" w:sz="0" w:space="0" w:color="auto"/>
            <w:left w:val="none" w:sz="0" w:space="0" w:color="auto"/>
            <w:bottom w:val="none" w:sz="0" w:space="0" w:color="auto"/>
            <w:right w:val="none" w:sz="0" w:space="0" w:color="auto"/>
          </w:divBdr>
          <w:divsChild>
            <w:div w:id="1484854085">
              <w:marLeft w:val="0"/>
              <w:marRight w:val="0"/>
              <w:marTop w:val="0"/>
              <w:marBottom w:val="0"/>
              <w:divBdr>
                <w:top w:val="none" w:sz="0" w:space="0" w:color="auto"/>
                <w:left w:val="none" w:sz="0" w:space="0" w:color="auto"/>
                <w:bottom w:val="none" w:sz="0" w:space="0" w:color="auto"/>
                <w:right w:val="none" w:sz="0" w:space="0" w:color="auto"/>
              </w:divBdr>
            </w:div>
            <w:div w:id="1973172724">
              <w:marLeft w:val="0"/>
              <w:marRight w:val="0"/>
              <w:marTop w:val="0"/>
              <w:marBottom w:val="0"/>
              <w:divBdr>
                <w:top w:val="none" w:sz="0" w:space="0" w:color="auto"/>
                <w:left w:val="none" w:sz="0" w:space="0" w:color="auto"/>
                <w:bottom w:val="none" w:sz="0" w:space="0" w:color="auto"/>
                <w:right w:val="none" w:sz="0" w:space="0" w:color="auto"/>
              </w:divBdr>
            </w:div>
          </w:divsChild>
        </w:div>
        <w:div w:id="1110972943">
          <w:marLeft w:val="0"/>
          <w:marRight w:val="0"/>
          <w:marTop w:val="0"/>
          <w:marBottom w:val="0"/>
          <w:divBdr>
            <w:top w:val="none" w:sz="0" w:space="0" w:color="auto"/>
            <w:left w:val="none" w:sz="0" w:space="0" w:color="auto"/>
            <w:bottom w:val="none" w:sz="0" w:space="0" w:color="auto"/>
            <w:right w:val="none" w:sz="0" w:space="0" w:color="auto"/>
          </w:divBdr>
          <w:divsChild>
            <w:div w:id="71709681">
              <w:marLeft w:val="0"/>
              <w:marRight w:val="0"/>
              <w:marTop w:val="0"/>
              <w:marBottom w:val="0"/>
              <w:divBdr>
                <w:top w:val="none" w:sz="0" w:space="0" w:color="auto"/>
                <w:left w:val="none" w:sz="0" w:space="0" w:color="auto"/>
                <w:bottom w:val="none" w:sz="0" w:space="0" w:color="auto"/>
                <w:right w:val="none" w:sz="0" w:space="0" w:color="auto"/>
              </w:divBdr>
            </w:div>
            <w:div w:id="286858320">
              <w:marLeft w:val="0"/>
              <w:marRight w:val="0"/>
              <w:marTop w:val="0"/>
              <w:marBottom w:val="0"/>
              <w:divBdr>
                <w:top w:val="none" w:sz="0" w:space="0" w:color="auto"/>
                <w:left w:val="none" w:sz="0" w:space="0" w:color="auto"/>
                <w:bottom w:val="none" w:sz="0" w:space="0" w:color="auto"/>
                <w:right w:val="none" w:sz="0" w:space="0" w:color="auto"/>
              </w:divBdr>
            </w:div>
            <w:div w:id="1011640241">
              <w:marLeft w:val="0"/>
              <w:marRight w:val="0"/>
              <w:marTop w:val="0"/>
              <w:marBottom w:val="0"/>
              <w:divBdr>
                <w:top w:val="none" w:sz="0" w:space="0" w:color="auto"/>
                <w:left w:val="none" w:sz="0" w:space="0" w:color="auto"/>
                <w:bottom w:val="none" w:sz="0" w:space="0" w:color="auto"/>
                <w:right w:val="none" w:sz="0" w:space="0" w:color="auto"/>
              </w:divBdr>
            </w:div>
          </w:divsChild>
        </w:div>
        <w:div w:id="1121192617">
          <w:marLeft w:val="0"/>
          <w:marRight w:val="0"/>
          <w:marTop w:val="0"/>
          <w:marBottom w:val="0"/>
          <w:divBdr>
            <w:top w:val="none" w:sz="0" w:space="0" w:color="auto"/>
            <w:left w:val="none" w:sz="0" w:space="0" w:color="auto"/>
            <w:bottom w:val="none" w:sz="0" w:space="0" w:color="auto"/>
            <w:right w:val="none" w:sz="0" w:space="0" w:color="auto"/>
          </w:divBdr>
          <w:divsChild>
            <w:div w:id="1294604271">
              <w:marLeft w:val="0"/>
              <w:marRight w:val="0"/>
              <w:marTop w:val="0"/>
              <w:marBottom w:val="0"/>
              <w:divBdr>
                <w:top w:val="none" w:sz="0" w:space="0" w:color="auto"/>
                <w:left w:val="none" w:sz="0" w:space="0" w:color="auto"/>
                <w:bottom w:val="none" w:sz="0" w:space="0" w:color="auto"/>
                <w:right w:val="none" w:sz="0" w:space="0" w:color="auto"/>
              </w:divBdr>
            </w:div>
          </w:divsChild>
        </w:div>
        <w:div w:id="1411123496">
          <w:marLeft w:val="0"/>
          <w:marRight w:val="0"/>
          <w:marTop w:val="0"/>
          <w:marBottom w:val="0"/>
          <w:divBdr>
            <w:top w:val="none" w:sz="0" w:space="0" w:color="auto"/>
            <w:left w:val="none" w:sz="0" w:space="0" w:color="auto"/>
            <w:bottom w:val="none" w:sz="0" w:space="0" w:color="auto"/>
            <w:right w:val="none" w:sz="0" w:space="0" w:color="auto"/>
          </w:divBdr>
          <w:divsChild>
            <w:div w:id="182715729">
              <w:marLeft w:val="0"/>
              <w:marRight w:val="0"/>
              <w:marTop w:val="0"/>
              <w:marBottom w:val="0"/>
              <w:divBdr>
                <w:top w:val="none" w:sz="0" w:space="0" w:color="auto"/>
                <w:left w:val="none" w:sz="0" w:space="0" w:color="auto"/>
                <w:bottom w:val="none" w:sz="0" w:space="0" w:color="auto"/>
                <w:right w:val="none" w:sz="0" w:space="0" w:color="auto"/>
              </w:divBdr>
            </w:div>
            <w:div w:id="2111197215">
              <w:marLeft w:val="0"/>
              <w:marRight w:val="0"/>
              <w:marTop w:val="0"/>
              <w:marBottom w:val="0"/>
              <w:divBdr>
                <w:top w:val="none" w:sz="0" w:space="0" w:color="auto"/>
                <w:left w:val="none" w:sz="0" w:space="0" w:color="auto"/>
                <w:bottom w:val="none" w:sz="0" w:space="0" w:color="auto"/>
                <w:right w:val="none" w:sz="0" w:space="0" w:color="auto"/>
              </w:divBdr>
            </w:div>
          </w:divsChild>
        </w:div>
        <w:div w:id="1504860191">
          <w:marLeft w:val="0"/>
          <w:marRight w:val="0"/>
          <w:marTop w:val="0"/>
          <w:marBottom w:val="0"/>
          <w:divBdr>
            <w:top w:val="none" w:sz="0" w:space="0" w:color="auto"/>
            <w:left w:val="none" w:sz="0" w:space="0" w:color="auto"/>
            <w:bottom w:val="none" w:sz="0" w:space="0" w:color="auto"/>
            <w:right w:val="none" w:sz="0" w:space="0" w:color="auto"/>
          </w:divBdr>
          <w:divsChild>
            <w:div w:id="1728143386">
              <w:marLeft w:val="0"/>
              <w:marRight w:val="0"/>
              <w:marTop w:val="0"/>
              <w:marBottom w:val="0"/>
              <w:divBdr>
                <w:top w:val="none" w:sz="0" w:space="0" w:color="auto"/>
                <w:left w:val="none" w:sz="0" w:space="0" w:color="auto"/>
                <w:bottom w:val="none" w:sz="0" w:space="0" w:color="auto"/>
                <w:right w:val="none" w:sz="0" w:space="0" w:color="auto"/>
              </w:divBdr>
            </w:div>
          </w:divsChild>
        </w:div>
        <w:div w:id="1607497317">
          <w:marLeft w:val="0"/>
          <w:marRight w:val="0"/>
          <w:marTop w:val="0"/>
          <w:marBottom w:val="0"/>
          <w:divBdr>
            <w:top w:val="none" w:sz="0" w:space="0" w:color="auto"/>
            <w:left w:val="none" w:sz="0" w:space="0" w:color="auto"/>
            <w:bottom w:val="none" w:sz="0" w:space="0" w:color="auto"/>
            <w:right w:val="none" w:sz="0" w:space="0" w:color="auto"/>
          </w:divBdr>
          <w:divsChild>
            <w:div w:id="523591634">
              <w:marLeft w:val="0"/>
              <w:marRight w:val="0"/>
              <w:marTop w:val="0"/>
              <w:marBottom w:val="0"/>
              <w:divBdr>
                <w:top w:val="none" w:sz="0" w:space="0" w:color="auto"/>
                <w:left w:val="none" w:sz="0" w:space="0" w:color="auto"/>
                <w:bottom w:val="none" w:sz="0" w:space="0" w:color="auto"/>
                <w:right w:val="none" w:sz="0" w:space="0" w:color="auto"/>
              </w:divBdr>
            </w:div>
            <w:div w:id="582418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3852955">
      <w:bodyDiv w:val="1"/>
      <w:marLeft w:val="0"/>
      <w:marRight w:val="0"/>
      <w:marTop w:val="0"/>
      <w:marBottom w:val="0"/>
      <w:divBdr>
        <w:top w:val="none" w:sz="0" w:space="0" w:color="auto"/>
        <w:left w:val="none" w:sz="0" w:space="0" w:color="auto"/>
        <w:bottom w:val="none" w:sz="0" w:space="0" w:color="auto"/>
        <w:right w:val="none" w:sz="0" w:space="0" w:color="auto"/>
      </w:divBdr>
      <w:divsChild>
        <w:div w:id="567738478">
          <w:marLeft w:val="0"/>
          <w:marRight w:val="0"/>
          <w:marTop w:val="0"/>
          <w:marBottom w:val="0"/>
          <w:divBdr>
            <w:top w:val="none" w:sz="0" w:space="0" w:color="auto"/>
            <w:left w:val="none" w:sz="0" w:space="0" w:color="auto"/>
            <w:bottom w:val="none" w:sz="0" w:space="0" w:color="auto"/>
            <w:right w:val="none" w:sz="0" w:space="0" w:color="auto"/>
          </w:divBdr>
        </w:div>
      </w:divsChild>
    </w:div>
    <w:div w:id="300427093">
      <w:bodyDiv w:val="1"/>
      <w:marLeft w:val="0"/>
      <w:marRight w:val="0"/>
      <w:marTop w:val="0"/>
      <w:marBottom w:val="0"/>
      <w:divBdr>
        <w:top w:val="none" w:sz="0" w:space="0" w:color="auto"/>
        <w:left w:val="none" w:sz="0" w:space="0" w:color="auto"/>
        <w:bottom w:val="none" w:sz="0" w:space="0" w:color="auto"/>
        <w:right w:val="none" w:sz="0" w:space="0" w:color="auto"/>
      </w:divBdr>
      <w:divsChild>
        <w:div w:id="82261826">
          <w:marLeft w:val="0"/>
          <w:marRight w:val="0"/>
          <w:marTop w:val="0"/>
          <w:marBottom w:val="0"/>
          <w:divBdr>
            <w:top w:val="none" w:sz="0" w:space="0" w:color="auto"/>
            <w:left w:val="none" w:sz="0" w:space="0" w:color="auto"/>
            <w:bottom w:val="none" w:sz="0" w:space="0" w:color="auto"/>
            <w:right w:val="none" w:sz="0" w:space="0" w:color="auto"/>
          </w:divBdr>
        </w:div>
        <w:div w:id="523253762">
          <w:marLeft w:val="0"/>
          <w:marRight w:val="0"/>
          <w:marTop w:val="0"/>
          <w:marBottom w:val="0"/>
          <w:divBdr>
            <w:top w:val="none" w:sz="0" w:space="0" w:color="auto"/>
            <w:left w:val="none" w:sz="0" w:space="0" w:color="auto"/>
            <w:bottom w:val="none" w:sz="0" w:space="0" w:color="auto"/>
            <w:right w:val="none" w:sz="0" w:space="0" w:color="auto"/>
          </w:divBdr>
          <w:divsChild>
            <w:div w:id="222452579">
              <w:marLeft w:val="0"/>
              <w:marRight w:val="0"/>
              <w:marTop w:val="0"/>
              <w:marBottom w:val="0"/>
              <w:divBdr>
                <w:top w:val="none" w:sz="0" w:space="0" w:color="auto"/>
                <w:left w:val="none" w:sz="0" w:space="0" w:color="auto"/>
                <w:bottom w:val="none" w:sz="0" w:space="0" w:color="auto"/>
                <w:right w:val="none" w:sz="0" w:space="0" w:color="auto"/>
              </w:divBdr>
            </w:div>
            <w:div w:id="225917058">
              <w:marLeft w:val="0"/>
              <w:marRight w:val="0"/>
              <w:marTop w:val="0"/>
              <w:marBottom w:val="0"/>
              <w:divBdr>
                <w:top w:val="none" w:sz="0" w:space="0" w:color="auto"/>
                <w:left w:val="none" w:sz="0" w:space="0" w:color="auto"/>
                <w:bottom w:val="none" w:sz="0" w:space="0" w:color="auto"/>
                <w:right w:val="none" w:sz="0" w:space="0" w:color="auto"/>
              </w:divBdr>
            </w:div>
            <w:div w:id="242564776">
              <w:marLeft w:val="0"/>
              <w:marRight w:val="0"/>
              <w:marTop w:val="0"/>
              <w:marBottom w:val="0"/>
              <w:divBdr>
                <w:top w:val="none" w:sz="0" w:space="0" w:color="auto"/>
                <w:left w:val="none" w:sz="0" w:space="0" w:color="auto"/>
                <w:bottom w:val="none" w:sz="0" w:space="0" w:color="auto"/>
                <w:right w:val="none" w:sz="0" w:space="0" w:color="auto"/>
              </w:divBdr>
            </w:div>
            <w:div w:id="415904580">
              <w:marLeft w:val="0"/>
              <w:marRight w:val="0"/>
              <w:marTop w:val="0"/>
              <w:marBottom w:val="0"/>
              <w:divBdr>
                <w:top w:val="none" w:sz="0" w:space="0" w:color="auto"/>
                <w:left w:val="none" w:sz="0" w:space="0" w:color="auto"/>
                <w:bottom w:val="none" w:sz="0" w:space="0" w:color="auto"/>
                <w:right w:val="none" w:sz="0" w:space="0" w:color="auto"/>
              </w:divBdr>
            </w:div>
            <w:div w:id="458499541">
              <w:marLeft w:val="0"/>
              <w:marRight w:val="0"/>
              <w:marTop w:val="0"/>
              <w:marBottom w:val="0"/>
              <w:divBdr>
                <w:top w:val="none" w:sz="0" w:space="0" w:color="auto"/>
                <w:left w:val="none" w:sz="0" w:space="0" w:color="auto"/>
                <w:bottom w:val="none" w:sz="0" w:space="0" w:color="auto"/>
                <w:right w:val="none" w:sz="0" w:space="0" w:color="auto"/>
              </w:divBdr>
            </w:div>
            <w:div w:id="497237576">
              <w:marLeft w:val="0"/>
              <w:marRight w:val="0"/>
              <w:marTop w:val="0"/>
              <w:marBottom w:val="0"/>
              <w:divBdr>
                <w:top w:val="none" w:sz="0" w:space="0" w:color="auto"/>
                <w:left w:val="none" w:sz="0" w:space="0" w:color="auto"/>
                <w:bottom w:val="none" w:sz="0" w:space="0" w:color="auto"/>
                <w:right w:val="none" w:sz="0" w:space="0" w:color="auto"/>
              </w:divBdr>
            </w:div>
            <w:div w:id="597906330">
              <w:marLeft w:val="0"/>
              <w:marRight w:val="0"/>
              <w:marTop w:val="0"/>
              <w:marBottom w:val="0"/>
              <w:divBdr>
                <w:top w:val="none" w:sz="0" w:space="0" w:color="auto"/>
                <w:left w:val="none" w:sz="0" w:space="0" w:color="auto"/>
                <w:bottom w:val="none" w:sz="0" w:space="0" w:color="auto"/>
                <w:right w:val="none" w:sz="0" w:space="0" w:color="auto"/>
              </w:divBdr>
            </w:div>
            <w:div w:id="604189449">
              <w:marLeft w:val="0"/>
              <w:marRight w:val="0"/>
              <w:marTop w:val="0"/>
              <w:marBottom w:val="0"/>
              <w:divBdr>
                <w:top w:val="none" w:sz="0" w:space="0" w:color="auto"/>
                <w:left w:val="none" w:sz="0" w:space="0" w:color="auto"/>
                <w:bottom w:val="none" w:sz="0" w:space="0" w:color="auto"/>
                <w:right w:val="none" w:sz="0" w:space="0" w:color="auto"/>
              </w:divBdr>
            </w:div>
            <w:div w:id="751656832">
              <w:marLeft w:val="0"/>
              <w:marRight w:val="0"/>
              <w:marTop w:val="0"/>
              <w:marBottom w:val="0"/>
              <w:divBdr>
                <w:top w:val="none" w:sz="0" w:space="0" w:color="auto"/>
                <w:left w:val="none" w:sz="0" w:space="0" w:color="auto"/>
                <w:bottom w:val="none" w:sz="0" w:space="0" w:color="auto"/>
                <w:right w:val="none" w:sz="0" w:space="0" w:color="auto"/>
              </w:divBdr>
            </w:div>
            <w:div w:id="906183974">
              <w:marLeft w:val="0"/>
              <w:marRight w:val="0"/>
              <w:marTop w:val="0"/>
              <w:marBottom w:val="0"/>
              <w:divBdr>
                <w:top w:val="none" w:sz="0" w:space="0" w:color="auto"/>
                <w:left w:val="none" w:sz="0" w:space="0" w:color="auto"/>
                <w:bottom w:val="none" w:sz="0" w:space="0" w:color="auto"/>
                <w:right w:val="none" w:sz="0" w:space="0" w:color="auto"/>
              </w:divBdr>
            </w:div>
            <w:div w:id="962267201">
              <w:marLeft w:val="0"/>
              <w:marRight w:val="0"/>
              <w:marTop w:val="0"/>
              <w:marBottom w:val="0"/>
              <w:divBdr>
                <w:top w:val="none" w:sz="0" w:space="0" w:color="auto"/>
                <w:left w:val="none" w:sz="0" w:space="0" w:color="auto"/>
                <w:bottom w:val="none" w:sz="0" w:space="0" w:color="auto"/>
                <w:right w:val="none" w:sz="0" w:space="0" w:color="auto"/>
              </w:divBdr>
            </w:div>
            <w:div w:id="1072921999">
              <w:marLeft w:val="0"/>
              <w:marRight w:val="0"/>
              <w:marTop w:val="0"/>
              <w:marBottom w:val="0"/>
              <w:divBdr>
                <w:top w:val="none" w:sz="0" w:space="0" w:color="auto"/>
                <w:left w:val="none" w:sz="0" w:space="0" w:color="auto"/>
                <w:bottom w:val="none" w:sz="0" w:space="0" w:color="auto"/>
                <w:right w:val="none" w:sz="0" w:space="0" w:color="auto"/>
              </w:divBdr>
            </w:div>
            <w:div w:id="1095904658">
              <w:marLeft w:val="0"/>
              <w:marRight w:val="0"/>
              <w:marTop w:val="0"/>
              <w:marBottom w:val="0"/>
              <w:divBdr>
                <w:top w:val="none" w:sz="0" w:space="0" w:color="auto"/>
                <w:left w:val="none" w:sz="0" w:space="0" w:color="auto"/>
                <w:bottom w:val="none" w:sz="0" w:space="0" w:color="auto"/>
                <w:right w:val="none" w:sz="0" w:space="0" w:color="auto"/>
              </w:divBdr>
            </w:div>
            <w:div w:id="1156610906">
              <w:marLeft w:val="0"/>
              <w:marRight w:val="0"/>
              <w:marTop w:val="0"/>
              <w:marBottom w:val="0"/>
              <w:divBdr>
                <w:top w:val="none" w:sz="0" w:space="0" w:color="auto"/>
                <w:left w:val="none" w:sz="0" w:space="0" w:color="auto"/>
                <w:bottom w:val="none" w:sz="0" w:space="0" w:color="auto"/>
                <w:right w:val="none" w:sz="0" w:space="0" w:color="auto"/>
              </w:divBdr>
            </w:div>
            <w:div w:id="1270242081">
              <w:marLeft w:val="0"/>
              <w:marRight w:val="0"/>
              <w:marTop w:val="0"/>
              <w:marBottom w:val="0"/>
              <w:divBdr>
                <w:top w:val="none" w:sz="0" w:space="0" w:color="auto"/>
                <w:left w:val="none" w:sz="0" w:space="0" w:color="auto"/>
                <w:bottom w:val="none" w:sz="0" w:space="0" w:color="auto"/>
                <w:right w:val="none" w:sz="0" w:space="0" w:color="auto"/>
              </w:divBdr>
            </w:div>
            <w:div w:id="1418018540">
              <w:marLeft w:val="0"/>
              <w:marRight w:val="0"/>
              <w:marTop w:val="0"/>
              <w:marBottom w:val="0"/>
              <w:divBdr>
                <w:top w:val="none" w:sz="0" w:space="0" w:color="auto"/>
                <w:left w:val="none" w:sz="0" w:space="0" w:color="auto"/>
                <w:bottom w:val="none" w:sz="0" w:space="0" w:color="auto"/>
                <w:right w:val="none" w:sz="0" w:space="0" w:color="auto"/>
              </w:divBdr>
            </w:div>
            <w:div w:id="1421758257">
              <w:marLeft w:val="0"/>
              <w:marRight w:val="0"/>
              <w:marTop w:val="0"/>
              <w:marBottom w:val="0"/>
              <w:divBdr>
                <w:top w:val="none" w:sz="0" w:space="0" w:color="auto"/>
                <w:left w:val="none" w:sz="0" w:space="0" w:color="auto"/>
                <w:bottom w:val="none" w:sz="0" w:space="0" w:color="auto"/>
                <w:right w:val="none" w:sz="0" w:space="0" w:color="auto"/>
              </w:divBdr>
            </w:div>
            <w:div w:id="2015913618">
              <w:marLeft w:val="0"/>
              <w:marRight w:val="0"/>
              <w:marTop w:val="0"/>
              <w:marBottom w:val="0"/>
              <w:divBdr>
                <w:top w:val="none" w:sz="0" w:space="0" w:color="auto"/>
                <w:left w:val="none" w:sz="0" w:space="0" w:color="auto"/>
                <w:bottom w:val="none" w:sz="0" w:space="0" w:color="auto"/>
                <w:right w:val="none" w:sz="0" w:space="0" w:color="auto"/>
              </w:divBdr>
            </w:div>
            <w:div w:id="2140372222">
              <w:marLeft w:val="0"/>
              <w:marRight w:val="0"/>
              <w:marTop w:val="0"/>
              <w:marBottom w:val="0"/>
              <w:divBdr>
                <w:top w:val="none" w:sz="0" w:space="0" w:color="auto"/>
                <w:left w:val="none" w:sz="0" w:space="0" w:color="auto"/>
                <w:bottom w:val="none" w:sz="0" w:space="0" w:color="auto"/>
                <w:right w:val="none" w:sz="0" w:space="0" w:color="auto"/>
              </w:divBdr>
            </w:div>
          </w:divsChild>
        </w:div>
        <w:div w:id="1023095536">
          <w:marLeft w:val="0"/>
          <w:marRight w:val="0"/>
          <w:marTop w:val="0"/>
          <w:marBottom w:val="0"/>
          <w:divBdr>
            <w:top w:val="none" w:sz="0" w:space="0" w:color="auto"/>
            <w:left w:val="none" w:sz="0" w:space="0" w:color="auto"/>
            <w:bottom w:val="none" w:sz="0" w:space="0" w:color="auto"/>
            <w:right w:val="none" w:sz="0" w:space="0" w:color="auto"/>
          </w:divBdr>
          <w:divsChild>
            <w:div w:id="14309609">
              <w:marLeft w:val="0"/>
              <w:marRight w:val="0"/>
              <w:marTop w:val="0"/>
              <w:marBottom w:val="0"/>
              <w:divBdr>
                <w:top w:val="none" w:sz="0" w:space="0" w:color="auto"/>
                <w:left w:val="none" w:sz="0" w:space="0" w:color="auto"/>
                <w:bottom w:val="none" w:sz="0" w:space="0" w:color="auto"/>
                <w:right w:val="none" w:sz="0" w:space="0" w:color="auto"/>
              </w:divBdr>
            </w:div>
            <w:div w:id="116802282">
              <w:marLeft w:val="0"/>
              <w:marRight w:val="0"/>
              <w:marTop w:val="0"/>
              <w:marBottom w:val="0"/>
              <w:divBdr>
                <w:top w:val="none" w:sz="0" w:space="0" w:color="auto"/>
                <w:left w:val="none" w:sz="0" w:space="0" w:color="auto"/>
                <w:bottom w:val="none" w:sz="0" w:space="0" w:color="auto"/>
                <w:right w:val="none" w:sz="0" w:space="0" w:color="auto"/>
              </w:divBdr>
            </w:div>
            <w:div w:id="160581264">
              <w:marLeft w:val="0"/>
              <w:marRight w:val="0"/>
              <w:marTop w:val="0"/>
              <w:marBottom w:val="0"/>
              <w:divBdr>
                <w:top w:val="none" w:sz="0" w:space="0" w:color="auto"/>
                <w:left w:val="none" w:sz="0" w:space="0" w:color="auto"/>
                <w:bottom w:val="none" w:sz="0" w:space="0" w:color="auto"/>
                <w:right w:val="none" w:sz="0" w:space="0" w:color="auto"/>
              </w:divBdr>
            </w:div>
            <w:div w:id="205873156">
              <w:marLeft w:val="0"/>
              <w:marRight w:val="0"/>
              <w:marTop w:val="0"/>
              <w:marBottom w:val="0"/>
              <w:divBdr>
                <w:top w:val="none" w:sz="0" w:space="0" w:color="auto"/>
                <w:left w:val="none" w:sz="0" w:space="0" w:color="auto"/>
                <w:bottom w:val="none" w:sz="0" w:space="0" w:color="auto"/>
                <w:right w:val="none" w:sz="0" w:space="0" w:color="auto"/>
              </w:divBdr>
            </w:div>
            <w:div w:id="298613306">
              <w:marLeft w:val="0"/>
              <w:marRight w:val="0"/>
              <w:marTop w:val="0"/>
              <w:marBottom w:val="0"/>
              <w:divBdr>
                <w:top w:val="none" w:sz="0" w:space="0" w:color="auto"/>
                <w:left w:val="none" w:sz="0" w:space="0" w:color="auto"/>
                <w:bottom w:val="none" w:sz="0" w:space="0" w:color="auto"/>
                <w:right w:val="none" w:sz="0" w:space="0" w:color="auto"/>
              </w:divBdr>
            </w:div>
            <w:div w:id="356005627">
              <w:marLeft w:val="0"/>
              <w:marRight w:val="0"/>
              <w:marTop w:val="0"/>
              <w:marBottom w:val="0"/>
              <w:divBdr>
                <w:top w:val="none" w:sz="0" w:space="0" w:color="auto"/>
                <w:left w:val="none" w:sz="0" w:space="0" w:color="auto"/>
                <w:bottom w:val="none" w:sz="0" w:space="0" w:color="auto"/>
                <w:right w:val="none" w:sz="0" w:space="0" w:color="auto"/>
              </w:divBdr>
            </w:div>
            <w:div w:id="384908797">
              <w:marLeft w:val="0"/>
              <w:marRight w:val="0"/>
              <w:marTop w:val="0"/>
              <w:marBottom w:val="0"/>
              <w:divBdr>
                <w:top w:val="none" w:sz="0" w:space="0" w:color="auto"/>
                <w:left w:val="none" w:sz="0" w:space="0" w:color="auto"/>
                <w:bottom w:val="none" w:sz="0" w:space="0" w:color="auto"/>
                <w:right w:val="none" w:sz="0" w:space="0" w:color="auto"/>
              </w:divBdr>
            </w:div>
            <w:div w:id="397048927">
              <w:marLeft w:val="0"/>
              <w:marRight w:val="0"/>
              <w:marTop w:val="0"/>
              <w:marBottom w:val="0"/>
              <w:divBdr>
                <w:top w:val="none" w:sz="0" w:space="0" w:color="auto"/>
                <w:left w:val="none" w:sz="0" w:space="0" w:color="auto"/>
                <w:bottom w:val="none" w:sz="0" w:space="0" w:color="auto"/>
                <w:right w:val="none" w:sz="0" w:space="0" w:color="auto"/>
              </w:divBdr>
            </w:div>
            <w:div w:id="489097881">
              <w:marLeft w:val="0"/>
              <w:marRight w:val="0"/>
              <w:marTop w:val="0"/>
              <w:marBottom w:val="0"/>
              <w:divBdr>
                <w:top w:val="none" w:sz="0" w:space="0" w:color="auto"/>
                <w:left w:val="none" w:sz="0" w:space="0" w:color="auto"/>
                <w:bottom w:val="none" w:sz="0" w:space="0" w:color="auto"/>
                <w:right w:val="none" w:sz="0" w:space="0" w:color="auto"/>
              </w:divBdr>
            </w:div>
            <w:div w:id="506486253">
              <w:marLeft w:val="0"/>
              <w:marRight w:val="0"/>
              <w:marTop w:val="0"/>
              <w:marBottom w:val="0"/>
              <w:divBdr>
                <w:top w:val="none" w:sz="0" w:space="0" w:color="auto"/>
                <w:left w:val="none" w:sz="0" w:space="0" w:color="auto"/>
                <w:bottom w:val="none" w:sz="0" w:space="0" w:color="auto"/>
                <w:right w:val="none" w:sz="0" w:space="0" w:color="auto"/>
              </w:divBdr>
            </w:div>
            <w:div w:id="648290677">
              <w:marLeft w:val="0"/>
              <w:marRight w:val="0"/>
              <w:marTop w:val="0"/>
              <w:marBottom w:val="0"/>
              <w:divBdr>
                <w:top w:val="none" w:sz="0" w:space="0" w:color="auto"/>
                <w:left w:val="none" w:sz="0" w:space="0" w:color="auto"/>
                <w:bottom w:val="none" w:sz="0" w:space="0" w:color="auto"/>
                <w:right w:val="none" w:sz="0" w:space="0" w:color="auto"/>
              </w:divBdr>
            </w:div>
            <w:div w:id="763041448">
              <w:marLeft w:val="0"/>
              <w:marRight w:val="0"/>
              <w:marTop w:val="0"/>
              <w:marBottom w:val="0"/>
              <w:divBdr>
                <w:top w:val="none" w:sz="0" w:space="0" w:color="auto"/>
                <w:left w:val="none" w:sz="0" w:space="0" w:color="auto"/>
                <w:bottom w:val="none" w:sz="0" w:space="0" w:color="auto"/>
                <w:right w:val="none" w:sz="0" w:space="0" w:color="auto"/>
              </w:divBdr>
            </w:div>
            <w:div w:id="777677931">
              <w:marLeft w:val="0"/>
              <w:marRight w:val="0"/>
              <w:marTop w:val="0"/>
              <w:marBottom w:val="0"/>
              <w:divBdr>
                <w:top w:val="none" w:sz="0" w:space="0" w:color="auto"/>
                <w:left w:val="none" w:sz="0" w:space="0" w:color="auto"/>
                <w:bottom w:val="none" w:sz="0" w:space="0" w:color="auto"/>
                <w:right w:val="none" w:sz="0" w:space="0" w:color="auto"/>
              </w:divBdr>
            </w:div>
            <w:div w:id="790826113">
              <w:marLeft w:val="0"/>
              <w:marRight w:val="0"/>
              <w:marTop w:val="0"/>
              <w:marBottom w:val="0"/>
              <w:divBdr>
                <w:top w:val="none" w:sz="0" w:space="0" w:color="auto"/>
                <w:left w:val="none" w:sz="0" w:space="0" w:color="auto"/>
                <w:bottom w:val="none" w:sz="0" w:space="0" w:color="auto"/>
                <w:right w:val="none" w:sz="0" w:space="0" w:color="auto"/>
              </w:divBdr>
            </w:div>
            <w:div w:id="1036079137">
              <w:marLeft w:val="0"/>
              <w:marRight w:val="0"/>
              <w:marTop w:val="0"/>
              <w:marBottom w:val="0"/>
              <w:divBdr>
                <w:top w:val="none" w:sz="0" w:space="0" w:color="auto"/>
                <w:left w:val="none" w:sz="0" w:space="0" w:color="auto"/>
                <w:bottom w:val="none" w:sz="0" w:space="0" w:color="auto"/>
                <w:right w:val="none" w:sz="0" w:space="0" w:color="auto"/>
              </w:divBdr>
            </w:div>
            <w:div w:id="1341156426">
              <w:marLeft w:val="0"/>
              <w:marRight w:val="0"/>
              <w:marTop w:val="0"/>
              <w:marBottom w:val="0"/>
              <w:divBdr>
                <w:top w:val="none" w:sz="0" w:space="0" w:color="auto"/>
                <w:left w:val="none" w:sz="0" w:space="0" w:color="auto"/>
                <w:bottom w:val="none" w:sz="0" w:space="0" w:color="auto"/>
                <w:right w:val="none" w:sz="0" w:space="0" w:color="auto"/>
              </w:divBdr>
            </w:div>
            <w:div w:id="1474523928">
              <w:marLeft w:val="0"/>
              <w:marRight w:val="0"/>
              <w:marTop w:val="0"/>
              <w:marBottom w:val="0"/>
              <w:divBdr>
                <w:top w:val="none" w:sz="0" w:space="0" w:color="auto"/>
                <w:left w:val="none" w:sz="0" w:space="0" w:color="auto"/>
                <w:bottom w:val="none" w:sz="0" w:space="0" w:color="auto"/>
                <w:right w:val="none" w:sz="0" w:space="0" w:color="auto"/>
              </w:divBdr>
            </w:div>
            <w:div w:id="1899392413">
              <w:marLeft w:val="0"/>
              <w:marRight w:val="0"/>
              <w:marTop w:val="0"/>
              <w:marBottom w:val="0"/>
              <w:divBdr>
                <w:top w:val="none" w:sz="0" w:space="0" w:color="auto"/>
                <w:left w:val="none" w:sz="0" w:space="0" w:color="auto"/>
                <w:bottom w:val="none" w:sz="0" w:space="0" w:color="auto"/>
                <w:right w:val="none" w:sz="0" w:space="0" w:color="auto"/>
              </w:divBdr>
            </w:div>
            <w:div w:id="2046631763">
              <w:marLeft w:val="0"/>
              <w:marRight w:val="0"/>
              <w:marTop w:val="0"/>
              <w:marBottom w:val="0"/>
              <w:divBdr>
                <w:top w:val="none" w:sz="0" w:space="0" w:color="auto"/>
                <w:left w:val="none" w:sz="0" w:space="0" w:color="auto"/>
                <w:bottom w:val="none" w:sz="0" w:space="0" w:color="auto"/>
                <w:right w:val="none" w:sz="0" w:space="0" w:color="auto"/>
              </w:divBdr>
            </w:div>
            <w:div w:id="2062708218">
              <w:marLeft w:val="0"/>
              <w:marRight w:val="0"/>
              <w:marTop w:val="0"/>
              <w:marBottom w:val="0"/>
              <w:divBdr>
                <w:top w:val="none" w:sz="0" w:space="0" w:color="auto"/>
                <w:left w:val="none" w:sz="0" w:space="0" w:color="auto"/>
                <w:bottom w:val="none" w:sz="0" w:space="0" w:color="auto"/>
                <w:right w:val="none" w:sz="0" w:space="0" w:color="auto"/>
              </w:divBdr>
            </w:div>
          </w:divsChild>
        </w:div>
        <w:div w:id="1557664306">
          <w:marLeft w:val="0"/>
          <w:marRight w:val="0"/>
          <w:marTop w:val="0"/>
          <w:marBottom w:val="0"/>
          <w:divBdr>
            <w:top w:val="none" w:sz="0" w:space="0" w:color="auto"/>
            <w:left w:val="none" w:sz="0" w:space="0" w:color="auto"/>
            <w:bottom w:val="none" w:sz="0" w:space="0" w:color="auto"/>
            <w:right w:val="none" w:sz="0" w:space="0" w:color="auto"/>
          </w:divBdr>
          <w:divsChild>
            <w:div w:id="344014144">
              <w:marLeft w:val="-75"/>
              <w:marRight w:val="0"/>
              <w:marTop w:val="30"/>
              <w:marBottom w:val="30"/>
              <w:divBdr>
                <w:top w:val="none" w:sz="0" w:space="0" w:color="auto"/>
                <w:left w:val="none" w:sz="0" w:space="0" w:color="auto"/>
                <w:bottom w:val="none" w:sz="0" w:space="0" w:color="auto"/>
                <w:right w:val="none" w:sz="0" w:space="0" w:color="auto"/>
              </w:divBdr>
              <w:divsChild>
                <w:div w:id="170605074">
                  <w:marLeft w:val="0"/>
                  <w:marRight w:val="0"/>
                  <w:marTop w:val="0"/>
                  <w:marBottom w:val="0"/>
                  <w:divBdr>
                    <w:top w:val="none" w:sz="0" w:space="0" w:color="auto"/>
                    <w:left w:val="none" w:sz="0" w:space="0" w:color="auto"/>
                    <w:bottom w:val="none" w:sz="0" w:space="0" w:color="auto"/>
                    <w:right w:val="none" w:sz="0" w:space="0" w:color="auto"/>
                  </w:divBdr>
                  <w:divsChild>
                    <w:div w:id="635796953">
                      <w:marLeft w:val="0"/>
                      <w:marRight w:val="0"/>
                      <w:marTop w:val="0"/>
                      <w:marBottom w:val="0"/>
                      <w:divBdr>
                        <w:top w:val="none" w:sz="0" w:space="0" w:color="auto"/>
                        <w:left w:val="none" w:sz="0" w:space="0" w:color="auto"/>
                        <w:bottom w:val="none" w:sz="0" w:space="0" w:color="auto"/>
                        <w:right w:val="none" w:sz="0" w:space="0" w:color="auto"/>
                      </w:divBdr>
                    </w:div>
                    <w:div w:id="1461268322">
                      <w:marLeft w:val="0"/>
                      <w:marRight w:val="0"/>
                      <w:marTop w:val="0"/>
                      <w:marBottom w:val="0"/>
                      <w:divBdr>
                        <w:top w:val="none" w:sz="0" w:space="0" w:color="auto"/>
                        <w:left w:val="none" w:sz="0" w:space="0" w:color="auto"/>
                        <w:bottom w:val="none" w:sz="0" w:space="0" w:color="auto"/>
                        <w:right w:val="none" w:sz="0" w:space="0" w:color="auto"/>
                      </w:divBdr>
                    </w:div>
                    <w:div w:id="1801608343">
                      <w:marLeft w:val="0"/>
                      <w:marRight w:val="0"/>
                      <w:marTop w:val="0"/>
                      <w:marBottom w:val="0"/>
                      <w:divBdr>
                        <w:top w:val="none" w:sz="0" w:space="0" w:color="auto"/>
                        <w:left w:val="none" w:sz="0" w:space="0" w:color="auto"/>
                        <w:bottom w:val="none" w:sz="0" w:space="0" w:color="auto"/>
                        <w:right w:val="none" w:sz="0" w:space="0" w:color="auto"/>
                      </w:divBdr>
                    </w:div>
                    <w:div w:id="1837837627">
                      <w:marLeft w:val="0"/>
                      <w:marRight w:val="0"/>
                      <w:marTop w:val="0"/>
                      <w:marBottom w:val="0"/>
                      <w:divBdr>
                        <w:top w:val="none" w:sz="0" w:space="0" w:color="auto"/>
                        <w:left w:val="none" w:sz="0" w:space="0" w:color="auto"/>
                        <w:bottom w:val="none" w:sz="0" w:space="0" w:color="auto"/>
                        <w:right w:val="none" w:sz="0" w:space="0" w:color="auto"/>
                      </w:divBdr>
                    </w:div>
                  </w:divsChild>
                </w:div>
                <w:div w:id="322128611">
                  <w:marLeft w:val="0"/>
                  <w:marRight w:val="0"/>
                  <w:marTop w:val="0"/>
                  <w:marBottom w:val="0"/>
                  <w:divBdr>
                    <w:top w:val="none" w:sz="0" w:space="0" w:color="auto"/>
                    <w:left w:val="none" w:sz="0" w:space="0" w:color="auto"/>
                    <w:bottom w:val="none" w:sz="0" w:space="0" w:color="auto"/>
                    <w:right w:val="none" w:sz="0" w:space="0" w:color="auto"/>
                  </w:divBdr>
                  <w:divsChild>
                    <w:div w:id="389041008">
                      <w:marLeft w:val="0"/>
                      <w:marRight w:val="0"/>
                      <w:marTop w:val="0"/>
                      <w:marBottom w:val="0"/>
                      <w:divBdr>
                        <w:top w:val="none" w:sz="0" w:space="0" w:color="auto"/>
                        <w:left w:val="none" w:sz="0" w:space="0" w:color="auto"/>
                        <w:bottom w:val="none" w:sz="0" w:space="0" w:color="auto"/>
                        <w:right w:val="none" w:sz="0" w:space="0" w:color="auto"/>
                      </w:divBdr>
                    </w:div>
                    <w:div w:id="539393046">
                      <w:marLeft w:val="0"/>
                      <w:marRight w:val="0"/>
                      <w:marTop w:val="0"/>
                      <w:marBottom w:val="0"/>
                      <w:divBdr>
                        <w:top w:val="none" w:sz="0" w:space="0" w:color="auto"/>
                        <w:left w:val="none" w:sz="0" w:space="0" w:color="auto"/>
                        <w:bottom w:val="none" w:sz="0" w:space="0" w:color="auto"/>
                        <w:right w:val="none" w:sz="0" w:space="0" w:color="auto"/>
                      </w:divBdr>
                    </w:div>
                    <w:div w:id="676659518">
                      <w:marLeft w:val="0"/>
                      <w:marRight w:val="0"/>
                      <w:marTop w:val="0"/>
                      <w:marBottom w:val="0"/>
                      <w:divBdr>
                        <w:top w:val="none" w:sz="0" w:space="0" w:color="auto"/>
                        <w:left w:val="none" w:sz="0" w:space="0" w:color="auto"/>
                        <w:bottom w:val="none" w:sz="0" w:space="0" w:color="auto"/>
                        <w:right w:val="none" w:sz="0" w:space="0" w:color="auto"/>
                      </w:divBdr>
                    </w:div>
                    <w:div w:id="869681255">
                      <w:marLeft w:val="0"/>
                      <w:marRight w:val="0"/>
                      <w:marTop w:val="0"/>
                      <w:marBottom w:val="0"/>
                      <w:divBdr>
                        <w:top w:val="none" w:sz="0" w:space="0" w:color="auto"/>
                        <w:left w:val="none" w:sz="0" w:space="0" w:color="auto"/>
                        <w:bottom w:val="none" w:sz="0" w:space="0" w:color="auto"/>
                        <w:right w:val="none" w:sz="0" w:space="0" w:color="auto"/>
                      </w:divBdr>
                    </w:div>
                    <w:div w:id="955865632">
                      <w:marLeft w:val="0"/>
                      <w:marRight w:val="0"/>
                      <w:marTop w:val="0"/>
                      <w:marBottom w:val="0"/>
                      <w:divBdr>
                        <w:top w:val="none" w:sz="0" w:space="0" w:color="auto"/>
                        <w:left w:val="none" w:sz="0" w:space="0" w:color="auto"/>
                        <w:bottom w:val="none" w:sz="0" w:space="0" w:color="auto"/>
                        <w:right w:val="none" w:sz="0" w:space="0" w:color="auto"/>
                      </w:divBdr>
                    </w:div>
                    <w:div w:id="1007363846">
                      <w:marLeft w:val="0"/>
                      <w:marRight w:val="0"/>
                      <w:marTop w:val="0"/>
                      <w:marBottom w:val="0"/>
                      <w:divBdr>
                        <w:top w:val="none" w:sz="0" w:space="0" w:color="auto"/>
                        <w:left w:val="none" w:sz="0" w:space="0" w:color="auto"/>
                        <w:bottom w:val="none" w:sz="0" w:space="0" w:color="auto"/>
                        <w:right w:val="none" w:sz="0" w:space="0" w:color="auto"/>
                      </w:divBdr>
                    </w:div>
                    <w:div w:id="1863593529">
                      <w:marLeft w:val="0"/>
                      <w:marRight w:val="0"/>
                      <w:marTop w:val="0"/>
                      <w:marBottom w:val="0"/>
                      <w:divBdr>
                        <w:top w:val="none" w:sz="0" w:space="0" w:color="auto"/>
                        <w:left w:val="none" w:sz="0" w:space="0" w:color="auto"/>
                        <w:bottom w:val="none" w:sz="0" w:space="0" w:color="auto"/>
                        <w:right w:val="none" w:sz="0" w:space="0" w:color="auto"/>
                      </w:divBdr>
                    </w:div>
                    <w:div w:id="1920366702">
                      <w:marLeft w:val="0"/>
                      <w:marRight w:val="0"/>
                      <w:marTop w:val="0"/>
                      <w:marBottom w:val="0"/>
                      <w:divBdr>
                        <w:top w:val="none" w:sz="0" w:space="0" w:color="auto"/>
                        <w:left w:val="none" w:sz="0" w:space="0" w:color="auto"/>
                        <w:bottom w:val="none" w:sz="0" w:space="0" w:color="auto"/>
                        <w:right w:val="none" w:sz="0" w:space="0" w:color="auto"/>
                      </w:divBdr>
                    </w:div>
                    <w:div w:id="1941840659">
                      <w:marLeft w:val="0"/>
                      <w:marRight w:val="0"/>
                      <w:marTop w:val="0"/>
                      <w:marBottom w:val="0"/>
                      <w:divBdr>
                        <w:top w:val="none" w:sz="0" w:space="0" w:color="auto"/>
                        <w:left w:val="none" w:sz="0" w:space="0" w:color="auto"/>
                        <w:bottom w:val="none" w:sz="0" w:space="0" w:color="auto"/>
                        <w:right w:val="none" w:sz="0" w:space="0" w:color="auto"/>
                      </w:divBdr>
                    </w:div>
                    <w:div w:id="2042247359">
                      <w:marLeft w:val="0"/>
                      <w:marRight w:val="0"/>
                      <w:marTop w:val="0"/>
                      <w:marBottom w:val="0"/>
                      <w:divBdr>
                        <w:top w:val="none" w:sz="0" w:space="0" w:color="auto"/>
                        <w:left w:val="none" w:sz="0" w:space="0" w:color="auto"/>
                        <w:bottom w:val="none" w:sz="0" w:space="0" w:color="auto"/>
                        <w:right w:val="none" w:sz="0" w:space="0" w:color="auto"/>
                      </w:divBdr>
                    </w:div>
                  </w:divsChild>
                </w:div>
                <w:div w:id="619917500">
                  <w:marLeft w:val="0"/>
                  <w:marRight w:val="0"/>
                  <w:marTop w:val="0"/>
                  <w:marBottom w:val="0"/>
                  <w:divBdr>
                    <w:top w:val="none" w:sz="0" w:space="0" w:color="auto"/>
                    <w:left w:val="none" w:sz="0" w:space="0" w:color="auto"/>
                    <w:bottom w:val="none" w:sz="0" w:space="0" w:color="auto"/>
                    <w:right w:val="none" w:sz="0" w:space="0" w:color="auto"/>
                  </w:divBdr>
                  <w:divsChild>
                    <w:div w:id="650642860">
                      <w:marLeft w:val="0"/>
                      <w:marRight w:val="0"/>
                      <w:marTop w:val="0"/>
                      <w:marBottom w:val="0"/>
                      <w:divBdr>
                        <w:top w:val="none" w:sz="0" w:space="0" w:color="auto"/>
                        <w:left w:val="none" w:sz="0" w:space="0" w:color="auto"/>
                        <w:bottom w:val="none" w:sz="0" w:space="0" w:color="auto"/>
                        <w:right w:val="none" w:sz="0" w:space="0" w:color="auto"/>
                      </w:divBdr>
                    </w:div>
                    <w:div w:id="1901667668">
                      <w:marLeft w:val="0"/>
                      <w:marRight w:val="0"/>
                      <w:marTop w:val="0"/>
                      <w:marBottom w:val="0"/>
                      <w:divBdr>
                        <w:top w:val="none" w:sz="0" w:space="0" w:color="auto"/>
                        <w:left w:val="none" w:sz="0" w:space="0" w:color="auto"/>
                        <w:bottom w:val="none" w:sz="0" w:space="0" w:color="auto"/>
                        <w:right w:val="none" w:sz="0" w:space="0" w:color="auto"/>
                      </w:divBdr>
                    </w:div>
                  </w:divsChild>
                </w:div>
                <w:div w:id="724912109">
                  <w:marLeft w:val="0"/>
                  <w:marRight w:val="0"/>
                  <w:marTop w:val="0"/>
                  <w:marBottom w:val="0"/>
                  <w:divBdr>
                    <w:top w:val="none" w:sz="0" w:space="0" w:color="auto"/>
                    <w:left w:val="none" w:sz="0" w:space="0" w:color="auto"/>
                    <w:bottom w:val="none" w:sz="0" w:space="0" w:color="auto"/>
                    <w:right w:val="none" w:sz="0" w:space="0" w:color="auto"/>
                  </w:divBdr>
                  <w:divsChild>
                    <w:div w:id="777606219">
                      <w:marLeft w:val="0"/>
                      <w:marRight w:val="0"/>
                      <w:marTop w:val="0"/>
                      <w:marBottom w:val="0"/>
                      <w:divBdr>
                        <w:top w:val="none" w:sz="0" w:space="0" w:color="auto"/>
                        <w:left w:val="none" w:sz="0" w:space="0" w:color="auto"/>
                        <w:bottom w:val="none" w:sz="0" w:space="0" w:color="auto"/>
                        <w:right w:val="none" w:sz="0" w:space="0" w:color="auto"/>
                      </w:divBdr>
                    </w:div>
                    <w:div w:id="1347518146">
                      <w:marLeft w:val="0"/>
                      <w:marRight w:val="0"/>
                      <w:marTop w:val="0"/>
                      <w:marBottom w:val="0"/>
                      <w:divBdr>
                        <w:top w:val="none" w:sz="0" w:space="0" w:color="auto"/>
                        <w:left w:val="none" w:sz="0" w:space="0" w:color="auto"/>
                        <w:bottom w:val="none" w:sz="0" w:space="0" w:color="auto"/>
                        <w:right w:val="none" w:sz="0" w:space="0" w:color="auto"/>
                      </w:divBdr>
                    </w:div>
                    <w:div w:id="1607231046">
                      <w:marLeft w:val="0"/>
                      <w:marRight w:val="0"/>
                      <w:marTop w:val="0"/>
                      <w:marBottom w:val="0"/>
                      <w:divBdr>
                        <w:top w:val="none" w:sz="0" w:space="0" w:color="auto"/>
                        <w:left w:val="none" w:sz="0" w:space="0" w:color="auto"/>
                        <w:bottom w:val="none" w:sz="0" w:space="0" w:color="auto"/>
                        <w:right w:val="none" w:sz="0" w:space="0" w:color="auto"/>
                      </w:divBdr>
                    </w:div>
                    <w:div w:id="1649164331">
                      <w:marLeft w:val="0"/>
                      <w:marRight w:val="0"/>
                      <w:marTop w:val="0"/>
                      <w:marBottom w:val="0"/>
                      <w:divBdr>
                        <w:top w:val="none" w:sz="0" w:space="0" w:color="auto"/>
                        <w:left w:val="none" w:sz="0" w:space="0" w:color="auto"/>
                        <w:bottom w:val="none" w:sz="0" w:space="0" w:color="auto"/>
                        <w:right w:val="none" w:sz="0" w:space="0" w:color="auto"/>
                      </w:divBdr>
                    </w:div>
                    <w:div w:id="1982079967">
                      <w:marLeft w:val="0"/>
                      <w:marRight w:val="0"/>
                      <w:marTop w:val="0"/>
                      <w:marBottom w:val="0"/>
                      <w:divBdr>
                        <w:top w:val="none" w:sz="0" w:space="0" w:color="auto"/>
                        <w:left w:val="none" w:sz="0" w:space="0" w:color="auto"/>
                        <w:bottom w:val="none" w:sz="0" w:space="0" w:color="auto"/>
                        <w:right w:val="none" w:sz="0" w:space="0" w:color="auto"/>
                      </w:divBdr>
                    </w:div>
                  </w:divsChild>
                </w:div>
                <w:div w:id="858741669">
                  <w:marLeft w:val="0"/>
                  <w:marRight w:val="0"/>
                  <w:marTop w:val="0"/>
                  <w:marBottom w:val="0"/>
                  <w:divBdr>
                    <w:top w:val="none" w:sz="0" w:space="0" w:color="auto"/>
                    <w:left w:val="none" w:sz="0" w:space="0" w:color="auto"/>
                    <w:bottom w:val="none" w:sz="0" w:space="0" w:color="auto"/>
                    <w:right w:val="none" w:sz="0" w:space="0" w:color="auto"/>
                  </w:divBdr>
                  <w:divsChild>
                    <w:div w:id="1546798885">
                      <w:marLeft w:val="0"/>
                      <w:marRight w:val="0"/>
                      <w:marTop w:val="0"/>
                      <w:marBottom w:val="0"/>
                      <w:divBdr>
                        <w:top w:val="none" w:sz="0" w:space="0" w:color="auto"/>
                        <w:left w:val="none" w:sz="0" w:space="0" w:color="auto"/>
                        <w:bottom w:val="none" w:sz="0" w:space="0" w:color="auto"/>
                        <w:right w:val="none" w:sz="0" w:space="0" w:color="auto"/>
                      </w:divBdr>
                    </w:div>
                    <w:div w:id="1636138811">
                      <w:marLeft w:val="0"/>
                      <w:marRight w:val="0"/>
                      <w:marTop w:val="0"/>
                      <w:marBottom w:val="0"/>
                      <w:divBdr>
                        <w:top w:val="none" w:sz="0" w:space="0" w:color="auto"/>
                        <w:left w:val="none" w:sz="0" w:space="0" w:color="auto"/>
                        <w:bottom w:val="none" w:sz="0" w:space="0" w:color="auto"/>
                        <w:right w:val="none" w:sz="0" w:space="0" w:color="auto"/>
                      </w:divBdr>
                    </w:div>
                  </w:divsChild>
                </w:div>
                <w:div w:id="993920565">
                  <w:marLeft w:val="0"/>
                  <w:marRight w:val="0"/>
                  <w:marTop w:val="0"/>
                  <w:marBottom w:val="0"/>
                  <w:divBdr>
                    <w:top w:val="none" w:sz="0" w:space="0" w:color="auto"/>
                    <w:left w:val="none" w:sz="0" w:space="0" w:color="auto"/>
                    <w:bottom w:val="none" w:sz="0" w:space="0" w:color="auto"/>
                    <w:right w:val="none" w:sz="0" w:space="0" w:color="auto"/>
                  </w:divBdr>
                  <w:divsChild>
                    <w:div w:id="538398929">
                      <w:marLeft w:val="0"/>
                      <w:marRight w:val="0"/>
                      <w:marTop w:val="0"/>
                      <w:marBottom w:val="0"/>
                      <w:divBdr>
                        <w:top w:val="none" w:sz="0" w:space="0" w:color="auto"/>
                        <w:left w:val="none" w:sz="0" w:space="0" w:color="auto"/>
                        <w:bottom w:val="none" w:sz="0" w:space="0" w:color="auto"/>
                        <w:right w:val="none" w:sz="0" w:space="0" w:color="auto"/>
                      </w:divBdr>
                    </w:div>
                    <w:div w:id="2117674652">
                      <w:marLeft w:val="0"/>
                      <w:marRight w:val="0"/>
                      <w:marTop w:val="0"/>
                      <w:marBottom w:val="0"/>
                      <w:divBdr>
                        <w:top w:val="none" w:sz="0" w:space="0" w:color="auto"/>
                        <w:left w:val="none" w:sz="0" w:space="0" w:color="auto"/>
                        <w:bottom w:val="none" w:sz="0" w:space="0" w:color="auto"/>
                        <w:right w:val="none" w:sz="0" w:space="0" w:color="auto"/>
                      </w:divBdr>
                    </w:div>
                  </w:divsChild>
                </w:div>
                <w:div w:id="1049257665">
                  <w:marLeft w:val="0"/>
                  <w:marRight w:val="0"/>
                  <w:marTop w:val="0"/>
                  <w:marBottom w:val="0"/>
                  <w:divBdr>
                    <w:top w:val="none" w:sz="0" w:space="0" w:color="auto"/>
                    <w:left w:val="none" w:sz="0" w:space="0" w:color="auto"/>
                    <w:bottom w:val="none" w:sz="0" w:space="0" w:color="auto"/>
                    <w:right w:val="none" w:sz="0" w:space="0" w:color="auto"/>
                  </w:divBdr>
                  <w:divsChild>
                    <w:div w:id="1211767659">
                      <w:marLeft w:val="0"/>
                      <w:marRight w:val="0"/>
                      <w:marTop w:val="0"/>
                      <w:marBottom w:val="0"/>
                      <w:divBdr>
                        <w:top w:val="none" w:sz="0" w:space="0" w:color="auto"/>
                        <w:left w:val="none" w:sz="0" w:space="0" w:color="auto"/>
                        <w:bottom w:val="none" w:sz="0" w:space="0" w:color="auto"/>
                        <w:right w:val="none" w:sz="0" w:space="0" w:color="auto"/>
                      </w:divBdr>
                    </w:div>
                    <w:div w:id="2058774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6446009">
          <w:marLeft w:val="0"/>
          <w:marRight w:val="0"/>
          <w:marTop w:val="0"/>
          <w:marBottom w:val="0"/>
          <w:divBdr>
            <w:top w:val="none" w:sz="0" w:space="0" w:color="auto"/>
            <w:left w:val="none" w:sz="0" w:space="0" w:color="auto"/>
            <w:bottom w:val="none" w:sz="0" w:space="0" w:color="auto"/>
            <w:right w:val="none" w:sz="0" w:space="0" w:color="auto"/>
          </w:divBdr>
          <w:divsChild>
            <w:div w:id="294024872">
              <w:marLeft w:val="0"/>
              <w:marRight w:val="0"/>
              <w:marTop w:val="0"/>
              <w:marBottom w:val="0"/>
              <w:divBdr>
                <w:top w:val="none" w:sz="0" w:space="0" w:color="auto"/>
                <w:left w:val="none" w:sz="0" w:space="0" w:color="auto"/>
                <w:bottom w:val="none" w:sz="0" w:space="0" w:color="auto"/>
                <w:right w:val="none" w:sz="0" w:space="0" w:color="auto"/>
              </w:divBdr>
            </w:div>
            <w:div w:id="491144087">
              <w:marLeft w:val="0"/>
              <w:marRight w:val="0"/>
              <w:marTop w:val="0"/>
              <w:marBottom w:val="0"/>
              <w:divBdr>
                <w:top w:val="none" w:sz="0" w:space="0" w:color="auto"/>
                <w:left w:val="none" w:sz="0" w:space="0" w:color="auto"/>
                <w:bottom w:val="none" w:sz="0" w:space="0" w:color="auto"/>
                <w:right w:val="none" w:sz="0" w:space="0" w:color="auto"/>
              </w:divBdr>
            </w:div>
            <w:div w:id="639766295">
              <w:marLeft w:val="0"/>
              <w:marRight w:val="0"/>
              <w:marTop w:val="0"/>
              <w:marBottom w:val="0"/>
              <w:divBdr>
                <w:top w:val="none" w:sz="0" w:space="0" w:color="auto"/>
                <w:left w:val="none" w:sz="0" w:space="0" w:color="auto"/>
                <w:bottom w:val="none" w:sz="0" w:space="0" w:color="auto"/>
                <w:right w:val="none" w:sz="0" w:space="0" w:color="auto"/>
              </w:divBdr>
            </w:div>
            <w:div w:id="753211445">
              <w:marLeft w:val="0"/>
              <w:marRight w:val="0"/>
              <w:marTop w:val="0"/>
              <w:marBottom w:val="0"/>
              <w:divBdr>
                <w:top w:val="none" w:sz="0" w:space="0" w:color="auto"/>
                <w:left w:val="none" w:sz="0" w:space="0" w:color="auto"/>
                <w:bottom w:val="none" w:sz="0" w:space="0" w:color="auto"/>
                <w:right w:val="none" w:sz="0" w:space="0" w:color="auto"/>
              </w:divBdr>
            </w:div>
            <w:div w:id="1029650265">
              <w:marLeft w:val="0"/>
              <w:marRight w:val="0"/>
              <w:marTop w:val="0"/>
              <w:marBottom w:val="0"/>
              <w:divBdr>
                <w:top w:val="none" w:sz="0" w:space="0" w:color="auto"/>
                <w:left w:val="none" w:sz="0" w:space="0" w:color="auto"/>
                <w:bottom w:val="none" w:sz="0" w:space="0" w:color="auto"/>
                <w:right w:val="none" w:sz="0" w:space="0" w:color="auto"/>
              </w:divBdr>
            </w:div>
            <w:div w:id="1223443448">
              <w:marLeft w:val="0"/>
              <w:marRight w:val="0"/>
              <w:marTop w:val="0"/>
              <w:marBottom w:val="0"/>
              <w:divBdr>
                <w:top w:val="none" w:sz="0" w:space="0" w:color="auto"/>
                <w:left w:val="none" w:sz="0" w:space="0" w:color="auto"/>
                <w:bottom w:val="none" w:sz="0" w:space="0" w:color="auto"/>
                <w:right w:val="none" w:sz="0" w:space="0" w:color="auto"/>
              </w:divBdr>
            </w:div>
            <w:div w:id="1703239133">
              <w:marLeft w:val="0"/>
              <w:marRight w:val="0"/>
              <w:marTop w:val="0"/>
              <w:marBottom w:val="0"/>
              <w:divBdr>
                <w:top w:val="none" w:sz="0" w:space="0" w:color="auto"/>
                <w:left w:val="none" w:sz="0" w:space="0" w:color="auto"/>
                <w:bottom w:val="none" w:sz="0" w:space="0" w:color="auto"/>
                <w:right w:val="none" w:sz="0" w:space="0" w:color="auto"/>
              </w:divBdr>
            </w:div>
            <w:div w:id="1946421064">
              <w:marLeft w:val="0"/>
              <w:marRight w:val="0"/>
              <w:marTop w:val="0"/>
              <w:marBottom w:val="0"/>
              <w:divBdr>
                <w:top w:val="none" w:sz="0" w:space="0" w:color="auto"/>
                <w:left w:val="none" w:sz="0" w:space="0" w:color="auto"/>
                <w:bottom w:val="none" w:sz="0" w:space="0" w:color="auto"/>
                <w:right w:val="none" w:sz="0" w:space="0" w:color="auto"/>
              </w:divBdr>
            </w:div>
            <w:div w:id="2085180295">
              <w:marLeft w:val="0"/>
              <w:marRight w:val="0"/>
              <w:marTop w:val="0"/>
              <w:marBottom w:val="0"/>
              <w:divBdr>
                <w:top w:val="none" w:sz="0" w:space="0" w:color="auto"/>
                <w:left w:val="none" w:sz="0" w:space="0" w:color="auto"/>
                <w:bottom w:val="none" w:sz="0" w:space="0" w:color="auto"/>
                <w:right w:val="none" w:sz="0" w:space="0" w:color="auto"/>
              </w:divBdr>
            </w:div>
          </w:divsChild>
        </w:div>
        <w:div w:id="2046326599">
          <w:marLeft w:val="0"/>
          <w:marRight w:val="0"/>
          <w:marTop w:val="0"/>
          <w:marBottom w:val="0"/>
          <w:divBdr>
            <w:top w:val="none" w:sz="0" w:space="0" w:color="auto"/>
            <w:left w:val="none" w:sz="0" w:space="0" w:color="auto"/>
            <w:bottom w:val="none" w:sz="0" w:space="0" w:color="auto"/>
            <w:right w:val="none" w:sz="0" w:space="0" w:color="auto"/>
          </w:divBdr>
        </w:div>
      </w:divsChild>
    </w:div>
    <w:div w:id="400520978">
      <w:bodyDiv w:val="1"/>
      <w:marLeft w:val="0"/>
      <w:marRight w:val="0"/>
      <w:marTop w:val="0"/>
      <w:marBottom w:val="0"/>
      <w:divBdr>
        <w:top w:val="none" w:sz="0" w:space="0" w:color="auto"/>
        <w:left w:val="none" w:sz="0" w:space="0" w:color="auto"/>
        <w:bottom w:val="none" w:sz="0" w:space="0" w:color="auto"/>
        <w:right w:val="none" w:sz="0" w:space="0" w:color="auto"/>
      </w:divBdr>
      <w:divsChild>
        <w:div w:id="248781788">
          <w:marLeft w:val="0"/>
          <w:marRight w:val="0"/>
          <w:marTop w:val="0"/>
          <w:marBottom w:val="0"/>
          <w:divBdr>
            <w:top w:val="none" w:sz="0" w:space="0" w:color="auto"/>
            <w:left w:val="none" w:sz="0" w:space="0" w:color="auto"/>
            <w:bottom w:val="none" w:sz="0" w:space="0" w:color="auto"/>
            <w:right w:val="none" w:sz="0" w:space="0" w:color="auto"/>
          </w:divBdr>
          <w:divsChild>
            <w:div w:id="39980142">
              <w:marLeft w:val="0"/>
              <w:marRight w:val="0"/>
              <w:marTop w:val="0"/>
              <w:marBottom w:val="0"/>
              <w:divBdr>
                <w:top w:val="none" w:sz="0" w:space="0" w:color="auto"/>
                <w:left w:val="none" w:sz="0" w:space="0" w:color="auto"/>
                <w:bottom w:val="none" w:sz="0" w:space="0" w:color="auto"/>
                <w:right w:val="none" w:sz="0" w:space="0" w:color="auto"/>
              </w:divBdr>
            </w:div>
            <w:div w:id="148862384">
              <w:marLeft w:val="0"/>
              <w:marRight w:val="0"/>
              <w:marTop w:val="0"/>
              <w:marBottom w:val="0"/>
              <w:divBdr>
                <w:top w:val="none" w:sz="0" w:space="0" w:color="auto"/>
                <w:left w:val="none" w:sz="0" w:space="0" w:color="auto"/>
                <w:bottom w:val="none" w:sz="0" w:space="0" w:color="auto"/>
                <w:right w:val="none" w:sz="0" w:space="0" w:color="auto"/>
              </w:divBdr>
            </w:div>
            <w:div w:id="498040281">
              <w:marLeft w:val="0"/>
              <w:marRight w:val="0"/>
              <w:marTop w:val="0"/>
              <w:marBottom w:val="0"/>
              <w:divBdr>
                <w:top w:val="none" w:sz="0" w:space="0" w:color="auto"/>
                <w:left w:val="none" w:sz="0" w:space="0" w:color="auto"/>
                <w:bottom w:val="none" w:sz="0" w:space="0" w:color="auto"/>
                <w:right w:val="none" w:sz="0" w:space="0" w:color="auto"/>
              </w:divBdr>
            </w:div>
            <w:div w:id="587542751">
              <w:marLeft w:val="0"/>
              <w:marRight w:val="0"/>
              <w:marTop w:val="0"/>
              <w:marBottom w:val="0"/>
              <w:divBdr>
                <w:top w:val="none" w:sz="0" w:space="0" w:color="auto"/>
                <w:left w:val="none" w:sz="0" w:space="0" w:color="auto"/>
                <w:bottom w:val="none" w:sz="0" w:space="0" w:color="auto"/>
                <w:right w:val="none" w:sz="0" w:space="0" w:color="auto"/>
              </w:divBdr>
            </w:div>
            <w:div w:id="694501871">
              <w:marLeft w:val="0"/>
              <w:marRight w:val="0"/>
              <w:marTop w:val="0"/>
              <w:marBottom w:val="0"/>
              <w:divBdr>
                <w:top w:val="none" w:sz="0" w:space="0" w:color="auto"/>
                <w:left w:val="none" w:sz="0" w:space="0" w:color="auto"/>
                <w:bottom w:val="none" w:sz="0" w:space="0" w:color="auto"/>
                <w:right w:val="none" w:sz="0" w:space="0" w:color="auto"/>
              </w:divBdr>
            </w:div>
            <w:div w:id="826671947">
              <w:marLeft w:val="0"/>
              <w:marRight w:val="0"/>
              <w:marTop w:val="0"/>
              <w:marBottom w:val="0"/>
              <w:divBdr>
                <w:top w:val="none" w:sz="0" w:space="0" w:color="auto"/>
                <w:left w:val="none" w:sz="0" w:space="0" w:color="auto"/>
                <w:bottom w:val="none" w:sz="0" w:space="0" w:color="auto"/>
                <w:right w:val="none" w:sz="0" w:space="0" w:color="auto"/>
              </w:divBdr>
            </w:div>
            <w:div w:id="964309929">
              <w:marLeft w:val="0"/>
              <w:marRight w:val="0"/>
              <w:marTop w:val="0"/>
              <w:marBottom w:val="0"/>
              <w:divBdr>
                <w:top w:val="none" w:sz="0" w:space="0" w:color="auto"/>
                <w:left w:val="none" w:sz="0" w:space="0" w:color="auto"/>
                <w:bottom w:val="none" w:sz="0" w:space="0" w:color="auto"/>
                <w:right w:val="none" w:sz="0" w:space="0" w:color="auto"/>
              </w:divBdr>
            </w:div>
            <w:div w:id="1063479881">
              <w:marLeft w:val="0"/>
              <w:marRight w:val="0"/>
              <w:marTop w:val="0"/>
              <w:marBottom w:val="0"/>
              <w:divBdr>
                <w:top w:val="none" w:sz="0" w:space="0" w:color="auto"/>
                <w:left w:val="none" w:sz="0" w:space="0" w:color="auto"/>
                <w:bottom w:val="none" w:sz="0" w:space="0" w:color="auto"/>
                <w:right w:val="none" w:sz="0" w:space="0" w:color="auto"/>
              </w:divBdr>
            </w:div>
            <w:div w:id="1082213782">
              <w:marLeft w:val="0"/>
              <w:marRight w:val="0"/>
              <w:marTop w:val="0"/>
              <w:marBottom w:val="0"/>
              <w:divBdr>
                <w:top w:val="none" w:sz="0" w:space="0" w:color="auto"/>
                <w:left w:val="none" w:sz="0" w:space="0" w:color="auto"/>
                <w:bottom w:val="none" w:sz="0" w:space="0" w:color="auto"/>
                <w:right w:val="none" w:sz="0" w:space="0" w:color="auto"/>
              </w:divBdr>
            </w:div>
            <w:div w:id="1138759759">
              <w:marLeft w:val="0"/>
              <w:marRight w:val="0"/>
              <w:marTop w:val="0"/>
              <w:marBottom w:val="0"/>
              <w:divBdr>
                <w:top w:val="none" w:sz="0" w:space="0" w:color="auto"/>
                <w:left w:val="none" w:sz="0" w:space="0" w:color="auto"/>
                <w:bottom w:val="none" w:sz="0" w:space="0" w:color="auto"/>
                <w:right w:val="none" w:sz="0" w:space="0" w:color="auto"/>
              </w:divBdr>
            </w:div>
            <w:div w:id="1252471749">
              <w:marLeft w:val="0"/>
              <w:marRight w:val="0"/>
              <w:marTop w:val="0"/>
              <w:marBottom w:val="0"/>
              <w:divBdr>
                <w:top w:val="none" w:sz="0" w:space="0" w:color="auto"/>
                <w:left w:val="none" w:sz="0" w:space="0" w:color="auto"/>
                <w:bottom w:val="none" w:sz="0" w:space="0" w:color="auto"/>
                <w:right w:val="none" w:sz="0" w:space="0" w:color="auto"/>
              </w:divBdr>
            </w:div>
            <w:div w:id="1292708849">
              <w:marLeft w:val="0"/>
              <w:marRight w:val="0"/>
              <w:marTop w:val="0"/>
              <w:marBottom w:val="0"/>
              <w:divBdr>
                <w:top w:val="none" w:sz="0" w:space="0" w:color="auto"/>
                <w:left w:val="none" w:sz="0" w:space="0" w:color="auto"/>
                <w:bottom w:val="none" w:sz="0" w:space="0" w:color="auto"/>
                <w:right w:val="none" w:sz="0" w:space="0" w:color="auto"/>
              </w:divBdr>
            </w:div>
            <w:div w:id="1368217113">
              <w:marLeft w:val="0"/>
              <w:marRight w:val="0"/>
              <w:marTop w:val="0"/>
              <w:marBottom w:val="0"/>
              <w:divBdr>
                <w:top w:val="none" w:sz="0" w:space="0" w:color="auto"/>
                <w:left w:val="none" w:sz="0" w:space="0" w:color="auto"/>
                <w:bottom w:val="none" w:sz="0" w:space="0" w:color="auto"/>
                <w:right w:val="none" w:sz="0" w:space="0" w:color="auto"/>
              </w:divBdr>
            </w:div>
            <w:div w:id="1426268909">
              <w:marLeft w:val="0"/>
              <w:marRight w:val="0"/>
              <w:marTop w:val="0"/>
              <w:marBottom w:val="0"/>
              <w:divBdr>
                <w:top w:val="none" w:sz="0" w:space="0" w:color="auto"/>
                <w:left w:val="none" w:sz="0" w:space="0" w:color="auto"/>
                <w:bottom w:val="none" w:sz="0" w:space="0" w:color="auto"/>
                <w:right w:val="none" w:sz="0" w:space="0" w:color="auto"/>
              </w:divBdr>
            </w:div>
            <w:div w:id="1701709504">
              <w:marLeft w:val="0"/>
              <w:marRight w:val="0"/>
              <w:marTop w:val="0"/>
              <w:marBottom w:val="0"/>
              <w:divBdr>
                <w:top w:val="none" w:sz="0" w:space="0" w:color="auto"/>
                <w:left w:val="none" w:sz="0" w:space="0" w:color="auto"/>
                <w:bottom w:val="none" w:sz="0" w:space="0" w:color="auto"/>
                <w:right w:val="none" w:sz="0" w:space="0" w:color="auto"/>
              </w:divBdr>
            </w:div>
            <w:div w:id="1769501284">
              <w:marLeft w:val="0"/>
              <w:marRight w:val="0"/>
              <w:marTop w:val="0"/>
              <w:marBottom w:val="0"/>
              <w:divBdr>
                <w:top w:val="none" w:sz="0" w:space="0" w:color="auto"/>
                <w:left w:val="none" w:sz="0" w:space="0" w:color="auto"/>
                <w:bottom w:val="none" w:sz="0" w:space="0" w:color="auto"/>
                <w:right w:val="none" w:sz="0" w:space="0" w:color="auto"/>
              </w:divBdr>
            </w:div>
            <w:div w:id="1881087855">
              <w:marLeft w:val="0"/>
              <w:marRight w:val="0"/>
              <w:marTop w:val="0"/>
              <w:marBottom w:val="0"/>
              <w:divBdr>
                <w:top w:val="none" w:sz="0" w:space="0" w:color="auto"/>
                <w:left w:val="none" w:sz="0" w:space="0" w:color="auto"/>
                <w:bottom w:val="none" w:sz="0" w:space="0" w:color="auto"/>
                <w:right w:val="none" w:sz="0" w:space="0" w:color="auto"/>
              </w:divBdr>
            </w:div>
            <w:div w:id="1964117088">
              <w:marLeft w:val="0"/>
              <w:marRight w:val="0"/>
              <w:marTop w:val="0"/>
              <w:marBottom w:val="0"/>
              <w:divBdr>
                <w:top w:val="none" w:sz="0" w:space="0" w:color="auto"/>
                <w:left w:val="none" w:sz="0" w:space="0" w:color="auto"/>
                <w:bottom w:val="none" w:sz="0" w:space="0" w:color="auto"/>
                <w:right w:val="none" w:sz="0" w:space="0" w:color="auto"/>
              </w:divBdr>
            </w:div>
            <w:div w:id="2024358876">
              <w:marLeft w:val="0"/>
              <w:marRight w:val="0"/>
              <w:marTop w:val="0"/>
              <w:marBottom w:val="0"/>
              <w:divBdr>
                <w:top w:val="none" w:sz="0" w:space="0" w:color="auto"/>
                <w:left w:val="none" w:sz="0" w:space="0" w:color="auto"/>
                <w:bottom w:val="none" w:sz="0" w:space="0" w:color="auto"/>
                <w:right w:val="none" w:sz="0" w:space="0" w:color="auto"/>
              </w:divBdr>
            </w:div>
            <w:div w:id="2031099882">
              <w:marLeft w:val="0"/>
              <w:marRight w:val="0"/>
              <w:marTop w:val="0"/>
              <w:marBottom w:val="0"/>
              <w:divBdr>
                <w:top w:val="none" w:sz="0" w:space="0" w:color="auto"/>
                <w:left w:val="none" w:sz="0" w:space="0" w:color="auto"/>
                <w:bottom w:val="none" w:sz="0" w:space="0" w:color="auto"/>
                <w:right w:val="none" w:sz="0" w:space="0" w:color="auto"/>
              </w:divBdr>
            </w:div>
          </w:divsChild>
        </w:div>
        <w:div w:id="496045075">
          <w:marLeft w:val="0"/>
          <w:marRight w:val="0"/>
          <w:marTop w:val="0"/>
          <w:marBottom w:val="0"/>
          <w:divBdr>
            <w:top w:val="none" w:sz="0" w:space="0" w:color="auto"/>
            <w:left w:val="none" w:sz="0" w:space="0" w:color="auto"/>
            <w:bottom w:val="none" w:sz="0" w:space="0" w:color="auto"/>
            <w:right w:val="none" w:sz="0" w:space="0" w:color="auto"/>
          </w:divBdr>
          <w:divsChild>
            <w:div w:id="1863280988">
              <w:marLeft w:val="-75"/>
              <w:marRight w:val="0"/>
              <w:marTop w:val="30"/>
              <w:marBottom w:val="30"/>
              <w:divBdr>
                <w:top w:val="none" w:sz="0" w:space="0" w:color="auto"/>
                <w:left w:val="none" w:sz="0" w:space="0" w:color="auto"/>
                <w:bottom w:val="none" w:sz="0" w:space="0" w:color="auto"/>
                <w:right w:val="none" w:sz="0" w:space="0" w:color="auto"/>
              </w:divBdr>
              <w:divsChild>
                <w:div w:id="334384854">
                  <w:marLeft w:val="0"/>
                  <w:marRight w:val="0"/>
                  <w:marTop w:val="0"/>
                  <w:marBottom w:val="0"/>
                  <w:divBdr>
                    <w:top w:val="none" w:sz="0" w:space="0" w:color="auto"/>
                    <w:left w:val="none" w:sz="0" w:space="0" w:color="auto"/>
                    <w:bottom w:val="none" w:sz="0" w:space="0" w:color="auto"/>
                    <w:right w:val="none" w:sz="0" w:space="0" w:color="auto"/>
                  </w:divBdr>
                  <w:divsChild>
                    <w:div w:id="1534227264">
                      <w:marLeft w:val="0"/>
                      <w:marRight w:val="0"/>
                      <w:marTop w:val="0"/>
                      <w:marBottom w:val="0"/>
                      <w:divBdr>
                        <w:top w:val="none" w:sz="0" w:space="0" w:color="auto"/>
                        <w:left w:val="none" w:sz="0" w:space="0" w:color="auto"/>
                        <w:bottom w:val="none" w:sz="0" w:space="0" w:color="auto"/>
                        <w:right w:val="none" w:sz="0" w:space="0" w:color="auto"/>
                      </w:divBdr>
                    </w:div>
                  </w:divsChild>
                </w:div>
                <w:div w:id="1091972468">
                  <w:marLeft w:val="0"/>
                  <w:marRight w:val="0"/>
                  <w:marTop w:val="0"/>
                  <w:marBottom w:val="0"/>
                  <w:divBdr>
                    <w:top w:val="none" w:sz="0" w:space="0" w:color="auto"/>
                    <w:left w:val="none" w:sz="0" w:space="0" w:color="auto"/>
                    <w:bottom w:val="none" w:sz="0" w:space="0" w:color="auto"/>
                    <w:right w:val="none" w:sz="0" w:space="0" w:color="auto"/>
                  </w:divBdr>
                  <w:divsChild>
                    <w:div w:id="136456230">
                      <w:marLeft w:val="0"/>
                      <w:marRight w:val="0"/>
                      <w:marTop w:val="0"/>
                      <w:marBottom w:val="0"/>
                      <w:divBdr>
                        <w:top w:val="none" w:sz="0" w:space="0" w:color="auto"/>
                        <w:left w:val="none" w:sz="0" w:space="0" w:color="auto"/>
                        <w:bottom w:val="none" w:sz="0" w:space="0" w:color="auto"/>
                        <w:right w:val="none" w:sz="0" w:space="0" w:color="auto"/>
                      </w:divBdr>
                    </w:div>
                  </w:divsChild>
                </w:div>
                <w:div w:id="1093741279">
                  <w:marLeft w:val="0"/>
                  <w:marRight w:val="0"/>
                  <w:marTop w:val="0"/>
                  <w:marBottom w:val="0"/>
                  <w:divBdr>
                    <w:top w:val="none" w:sz="0" w:space="0" w:color="auto"/>
                    <w:left w:val="none" w:sz="0" w:space="0" w:color="auto"/>
                    <w:bottom w:val="none" w:sz="0" w:space="0" w:color="auto"/>
                    <w:right w:val="none" w:sz="0" w:space="0" w:color="auto"/>
                  </w:divBdr>
                  <w:divsChild>
                    <w:div w:id="1906721011">
                      <w:marLeft w:val="0"/>
                      <w:marRight w:val="0"/>
                      <w:marTop w:val="0"/>
                      <w:marBottom w:val="0"/>
                      <w:divBdr>
                        <w:top w:val="none" w:sz="0" w:space="0" w:color="auto"/>
                        <w:left w:val="none" w:sz="0" w:space="0" w:color="auto"/>
                        <w:bottom w:val="none" w:sz="0" w:space="0" w:color="auto"/>
                        <w:right w:val="none" w:sz="0" w:space="0" w:color="auto"/>
                      </w:divBdr>
                    </w:div>
                  </w:divsChild>
                </w:div>
                <w:div w:id="1209144188">
                  <w:marLeft w:val="0"/>
                  <w:marRight w:val="0"/>
                  <w:marTop w:val="0"/>
                  <w:marBottom w:val="0"/>
                  <w:divBdr>
                    <w:top w:val="none" w:sz="0" w:space="0" w:color="auto"/>
                    <w:left w:val="none" w:sz="0" w:space="0" w:color="auto"/>
                    <w:bottom w:val="none" w:sz="0" w:space="0" w:color="auto"/>
                    <w:right w:val="none" w:sz="0" w:space="0" w:color="auto"/>
                  </w:divBdr>
                  <w:divsChild>
                    <w:div w:id="1354574172">
                      <w:marLeft w:val="0"/>
                      <w:marRight w:val="0"/>
                      <w:marTop w:val="0"/>
                      <w:marBottom w:val="0"/>
                      <w:divBdr>
                        <w:top w:val="none" w:sz="0" w:space="0" w:color="auto"/>
                        <w:left w:val="none" w:sz="0" w:space="0" w:color="auto"/>
                        <w:bottom w:val="none" w:sz="0" w:space="0" w:color="auto"/>
                        <w:right w:val="none" w:sz="0" w:space="0" w:color="auto"/>
                      </w:divBdr>
                    </w:div>
                  </w:divsChild>
                </w:div>
                <w:div w:id="1679848633">
                  <w:marLeft w:val="0"/>
                  <w:marRight w:val="0"/>
                  <w:marTop w:val="0"/>
                  <w:marBottom w:val="0"/>
                  <w:divBdr>
                    <w:top w:val="none" w:sz="0" w:space="0" w:color="auto"/>
                    <w:left w:val="none" w:sz="0" w:space="0" w:color="auto"/>
                    <w:bottom w:val="none" w:sz="0" w:space="0" w:color="auto"/>
                    <w:right w:val="none" w:sz="0" w:space="0" w:color="auto"/>
                  </w:divBdr>
                  <w:divsChild>
                    <w:div w:id="1517937">
                      <w:marLeft w:val="0"/>
                      <w:marRight w:val="0"/>
                      <w:marTop w:val="0"/>
                      <w:marBottom w:val="0"/>
                      <w:divBdr>
                        <w:top w:val="none" w:sz="0" w:space="0" w:color="auto"/>
                        <w:left w:val="none" w:sz="0" w:space="0" w:color="auto"/>
                        <w:bottom w:val="none" w:sz="0" w:space="0" w:color="auto"/>
                        <w:right w:val="none" w:sz="0" w:space="0" w:color="auto"/>
                      </w:divBdr>
                    </w:div>
                  </w:divsChild>
                </w:div>
                <w:div w:id="1823347256">
                  <w:marLeft w:val="0"/>
                  <w:marRight w:val="0"/>
                  <w:marTop w:val="0"/>
                  <w:marBottom w:val="0"/>
                  <w:divBdr>
                    <w:top w:val="none" w:sz="0" w:space="0" w:color="auto"/>
                    <w:left w:val="none" w:sz="0" w:space="0" w:color="auto"/>
                    <w:bottom w:val="none" w:sz="0" w:space="0" w:color="auto"/>
                    <w:right w:val="none" w:sz="0" w:space="0" w:color="auto"/>
                  </w:divBdr>
                  <w:divsChild>
                    <w:div w:id="422726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3820735">
          <w:marLeft w:val="0"/>
          <w:marRight w:val="0"/>
          <w:marTop w:val="0"/>
          <w:marBottom w:val="0"/>
          <w:divBdr>
            <w:top w:val="none" w:sz="0" w:space="0" w:color="auto"/>
            <w:left w:val="none" w:sz="0" w:space="0" w:color="auto"/>
            <w:bottom w:val="none" w:sz="0" w:space="0" w:color="auto"/>
            <w:right w:val="none" w:sz="0" w:space="0" w:color="auto"/>
          </w:divBdr>
          <w:divsChild>
            <w:div w:id="13925834">
              <w:marLeft w:val="0"/>
              <w:marRight w:val="0"/>
              <w:marTop w:val="0"/>
              <w:marBottom w:val="0"/>
              <w:divBdr>
                <w:top w:val="none" w:sz="0" w:space="0" w:color="auto"/>
                <w:left w:val="none" w:sz="0" w:space="0" w:color="auto"/>
                <w:bottom w:val="none" w:sz="0" w:space="0" w:color="auto"/>
                <w:right w:val="none" w:sz="0" w:space="0" w:color="auto"/>
              </w:divBdr>
            </w:div>
            <w:div w:id="312879871">
              <w:marLeft w:val="0"/>
              <w:marRight w:val="0"/>
              <w:marTop w:val="0"/>
              <w:marBottom w:val="0"/>
              <w:divBdr>
                <w:top w:val="none" w:sz="0" w:space="0" w:color="auto"/>
                <w:left w:val="none" w:sz="0" w:space="0" w:color="auto"/>
                <w:bottom w:val="none" w:sz="0" w:space="0" w:color="auto"/>
                <w:right w:val="none" w:sz="0" w:space="0" w:color="auto"/>
              </w:divBdr>
            </w:div>
            <w:div w:id="330791291">
              <w:marLeft w:val="0"/>
              <w:marRight w:val="0"/>
              <w:marTop w:val="0"/>
              <w:marBottom w:val="0"/>
              <w:divBdr>
                <w:top w:val="none" w:sz="0" w:space="0" w:color="auto"/>
                <w:left w:val="none" w:sz="0" w:space="0" w:color="auto"/>
                <w:bottom w:val="none" w:sz="0" w:space="0" w:color="auto"/>
                <w:right w:val="none" w:sz="0" w:space="0" w:color="auto"/>
              </w:divBdr>
            </w:div>
            <w:div w:id="572473541">
              <w:marLeft w:val="0"/>
              <w:marRight w:val="0"/>
              <w:marTop w:val="0"/>
              <w:marBottom w:val="0"/>
              <w:divBdr>
                <w:top w:val="none" w:sz="0" w:space="0" w:color="auto"/>
                <w:left w:val="none" w:sz="0" w:space="0" w:color="auto"/>
                <w:bottom w:val="none" w:sz="0" w:space="0" w:color="auto"/>
                <w:right w:val="none" w:sz="0" w:space="0" w:color="auto"/>
              </w:divBdr>
            </w:div>
            <w:div w:id="588009201">
              <w:marLeft w:val="0"/>
              <w:marRight w:val="0"/>
              <w:marTop w:val="0"/>
              <w:marBottom w:val="0"/>
              <w:divBdr>
                <w:top w:val="none" w:sz="0" w:space="0" w:color="auto"/>
                <w:left w:val="none" w:sz="0" w:space="0" w:color="auto"/>
                <w:bottom w:val="none" w:sz="0" w:space="0" w:color="auto"/>
                <w:right w:val="none" w:sz="0" w:space="0" w:color="auto"/>
              </w:divBdr>
            </w:div>
            <w:div w:id="973876210">
              <w:marLeft w:val="0"/>
              <w:marRight w:val="0"/>
              <w:marTop w:val="0"/>
              <w:marBottom w:val="0"/>
              <w:divBdr>
                <w:top w:val="none" w:sz="0" w:space="0" w:color="auto"/>
                <w:left w:val="none" w:sz="0" w:space="0" w:color="auto"/>
                <w:bottom w:val="none" w:sz="0" w:space="0" w:color="auto"/>
                <w:right w:val="none" w:sz="0" w:space="0" w:color="auto"/>
              </w:divBdr>
            </w:div>
            <w:div w:id="1240285256">
              <w:marLeft w:val="0"/>
              <w:marRight w:val="0"/>
              <w:marTop w:val="0"/>
              <w:marBottom w:val="0"/>
              <w:divBdr>
                <w:top w:val="none" w:sz="0" w:space="0" w:color="auto"/>
                <w:left w:val="none" w:sz="0" w:space="0" w:color="auto"/>
                <w:bottom w:val="none" w:sz="0" w:space="0" w:color="auto"/>
                <w:right w:val="none" w:sz="0" w:space="0" w:color="auto"/>
              </w:divBdr>
            </w:div>
            <w:div w:id="1241330638">
              <w:marLeft w:val="0"/>
              <w:marRight w:val="0"/>
              <w:marTop w:val="0"/>
              <w:marBottom w:val="0"/>
              <w:divBdr>
                <w:top w:val="none" w:sz="0" w:space="0" w:color="auto"/>
                <w:left w:val="none" w:sz="0" w:space="0" w:color="auto"/>
                <w:bottom w:val="none" w:sz="0" w:space="0" w:color="auto"/>
                <w:right w:val="none" w:sz="0" w:space="0" w:color="auto"/>
              </w:divBdr>
            </w:div>
            <w:div w:id="1317077261">
              <w:marLeft w:val="0"/>
              <w:marRight w:val="0"/>
              <w:marTop w:val="0"/>
              <w:marBottom w:val="0"/>
              <w:divBdr>
                <w:top w:val="none" w:sz="0" w:space="0" w:color="auto"/>
                <w:left w:val="none" w:sz="0" w:space="0" w:color="auto"/>
                <w:bottom w:val="none" w:sz="0" w:space="0" w:color="auto"/>
                <w:right w:val="none" w:sz="0" w:space="0" w:color="auto"/>
              </w:divBdr>
            </w:div>
            <w:div w:id="1555046527">
              <w:marLeft w:val="0"/>
              <w:marRight w:val="0"/>
              <w:marTop w:val="0"/>
              <w:marBottom w:val="0"/>
              <w:divBdr>
                <w:top w:val="none" w:sz="0" w:space="0" w:color="auto"/>
                <w:left w:val="none" w:sz="0" w:space="0" w:color="auto"/>
                <w:bottom w:val="none" w:sz="0" w:space="0" w:color="auto"/>
                <w:right w:val="none" w:sz="0" w:space="0" w:color="auto"/>
              </w:divBdr>
            </w:div>
            <w:div w:id="1634822880">
              <w:marLeft w:val="0"/>
              <w:marRight w:val="0"/>
              <w:marTop w:val="0"/>
              <w:marBottom w:val="0"/>
              <w:divBdr>
                <w:top w:val="none" w:sz="0" w:space="0" w:color="auto"/>
                <w:left w:val="none" w:sz="0" w:space="0" w:color="auto"/>
                <w:bottom w:val="none" w:sz="0" w:space="0" w:color="auto"/>
                <w:right w:val="none" w:sz="0" w:space="0" w:color="auto"/>
              </w:divBdr>
            </w:div>
            <w:div w:id="1675259040">
              <w:marLeft w:val="0"/>
              <w:marRight w:val="0"/>
              <w:marTop w:val="0"/>
              <w:marBottom w:val="0"/>
              <w:divBdr>
                <w:top w:val="none" w:sz="0" w:space="0" w:color="auto"/>
                <w:left w:val="none" w:sz="0" w:space="0" w:color="auto"/>
                <w:bottom w:val="none" w:sz="0" w:space="0" w:color="auto"/>
                <w:right w:val="none" w:sz="0" w:space="0" w:color="auto"/>
              </w:divBdr>
            </w:div>
            <w:div w:id="1678338022">
              <w:marLeft w:val="0"/>
              <w:marRight w:val="0"/>
              <w:marTop w:val="0"/>
              <w:marBottom w:val="0"/>
              <w:divBdr>
                <w:top w:val="none" w:sz="0" w:space="0" w:color="auto"/>
                <w:left w:val="none" w:sz="0" w:space="0" w:color="auto"/>
                <w:bottom w:val="none" w:sz="0" w:space="0" w:color="auto"/>
                <w:right w:val="none" w:sz="0" w:space="0" w:color="auto"/>
              </w:divBdr>
            </w:div>
            <w:div w:id="1694259751">
              <w:marLeft w:val="0"/>
              <w:marRight w:val="0"/>
              <w:marTop w:val="0"/>
              <w:marBottom w:val="0"/>
              <w:divBdr>
                <w:top w:val="none" w:sz="0" w:space="0" w:color="auto"/>
                <w:left w:val="none" w:sz="0" w:space="0" w:color="auto"/>
                <w:bottom w:val="none" w:sz="0" w:space="0" w:color="auto"/>
                <w:right w:val="none" w:sz="0" w:space="0" w:color="auto"/>
              </w:divBdr>
            </w:div>
            <w:div w:id="1705128390">
              <w:marLeft w:val="0"/>
              <w:marRight w:val="0"/>
              <w:marTop w:val="0"/>
              <w:marBottom w:val="0"/>
              <w:divBdr>
                <w:top w:val="none" w:sz="0" w:space="0" w:color="auto"/>
                <w:left w:val="none" w:sz="0" w:space="0" w:color="auto"/>
                <w:bottom w:val="none" w:sz="0" w:space="0" w:color="auto"/>
                <w:right w:val="none" w:sz="0" w:space="0" w:color="auto"/>
              </w:divBdr>
            </w:div>
            <w:div w:id="1795904537">
              <w:marLeft w:val="0"/>
              <w:marRight w:val="0"/>
              <w:marTop w:val="0"/>
              <w:marBottom w:val="0"/>
              <w:divBdr>
                <w:top w:val="none" w:sz="0" w:space="0" w:color="auto"/>
                <w:left w:val="none" w:sz="0" w:space="0" w:color="auto"/>
                <w:bottom w:val="none" w:sz="0" w:space="0" w:color="auto"/>
                <w:right w:val="none" w:sz="0" w:space="0" w:color="auto"/>
              </w:divBdr>
            </w:div>
            <w:div w:id="1921021742">
              <w:marLeft w:val="0"/>
              <w:marRight w:val="0"/>
              <w:marTop w:val="0"/>
              <w:marBottom w:val="0"/>
              <w:divBdr>
                <w:top w:val="none" w:sz="0" w:space="0" w:color="auto"/>
                <w:left w:val="none" w:sz="0" w:space="0" w:color="auto"/>
                <w:bottom w:val="none" w:sz="0" w:space="0" w:color="auto"/>
                <w:right w:val="none" w:sz="0" w:space="0" w:color="auto"/>
              </w:divBdr>
            </w:div>
            <w:div w:id="2074574786">
              <w:marLeft w:val="0"/>
              <w:marRight w:val="0"/>
              <w:marTop w:val="0"/>
              <w:marBottom w:val="0"/>
              <w:divBdr>
                <w:top w:val="none" w:sz="0" w:space="0" w:color="auto"/>
                <w:left w:val="none" w:sz="0" w:space="0" w:color="auto"/>
                <w:bottom w:val="none" w:sz="0" w:space="0" w:color="auto"/>
                <w:right w:val="none" w:sz="0" w:space="0" w:color="auto"/>
              </w:divBdr>
            </w:div>
            <w:div w:id="2081445853">
              <w:marLeft w:val="0"/>
              <w:marRight w:val="0"/>
              <w:marTop w:val="0"/>
              <w:marBottom w:val="0"/>
              <w:divBdr>
                <w:top w:val="none" w:sz="0" w:space="0" w:color="auto"/>
                <w:left w:val="none" w:sz="0" w:space="0" w:color="auto"/>
                <w:bottom w:val="none" w:sz="0" w:space="0" w:color="auto"/>
                <w:right w:val="none" w:sz="0" w:space="0" w:color="auto"/>
              </w:divBdr>
            </w:div>
            <w:div w:id="2091192866">
              <w:marLeft w:val="0"/>
              <w:marRight w:val="0"/>
              <w:marTop w:val="0"/>
              <w:marBottom w:val="0"/>
              <w:divBdr>
                <w:top w:val="none" w:sz="0" w:space="0" w:color="auto"/>
                <w:left w:val="none" w:sz="0" w:space="0" w:color="auto"/>
                <w:bottom w:val="none" w:sz="0" w:space="0" w:color="auto"/>
                <w:right w:val="none" w:sz="0" w:space="0" w:color="auto"/>
              </w:divBdr>
            </w:div>
          </w:divsChild>
        </w:div>
        <w:div w:id="880820502">
          <w:marLeft w:val="0"/>
          <w:marRight w:val="0"/>
          <w:marTop w:val="0"/>
          <w:marBottom w:val="0"/>
          <w:divBdr>
            <w:top w:val="none" w:sz="0" w:space="0" w:color="auto"/>
            <w:left w:val="none" w:sz="0" w:space="0" w:color="auto"/>
            <w:bottom w:val="none" w:sz="0" w:space="0" w:color="auto"/>
            <w:right w:val="none" w:sz="0" w:space="0" w:color="auto"/>
          </w:divBdr>
          <w:divsChild>
            <w:div w:id="77137497">
              <w:marLeft w:val="0"/>
              <w:marRight w:val="0"/>
              <w:marTop w:val="0"/>
              <w:marBottom w:val="0"/>
              <w:divBdr>
                <w:top w:val="none" w:sz="0" w:space="0" w:color="auto"/>
                <w:left w:val="none" w:sz="0" w:space="0" w:color="auto"/>
                <w:bottom w:val="none" w:sz="0" w:space="0" w:color="auto"/>
                <w:right w:val="none" w:sz="0" w:space="0" w:color="auto"/>
              </w:divBdr>
            </w:div>
            <w:div w:id="122846728">
              <w:marLeft w:val="0"/>
              <w:marRight w:val="0"/>
              <w:marTop w:val="0"/>
              <w:marBottom w:val="0"/>
              <w:divBdr>
                <w:top w:val="none" w:sz="0" w:space="0" w:color="auto"/>
                <w:left w:val="none" w:sz="0" w:space="0" w:color="auto"/>
                <w:bottom w:val="none" w:sz="0" w:space="0" w:color="auto"/>
                <w:right w:val="none" w:sz="0" w:space="0" w:color="auto"/>
              </w:divBdr>
            </w:div>
            <w:div w:id="260532437">
              <w:marLeft w:val="0"/>
              <w:marRight w:val="0"/>
              <w:marTop w:val="0"/>
              <w:marBottom w:val="0"/>
              <w:divBdr>
                <w:top w:val="none" w:sz="0" w:space="0" w:color="auto"/>
                <w:left w:val="none" w:sz="0" w:space="0" w:color="auto"/>
                <w:bottom w:val="none" w:sz="0" w:space="0" w:color="auto"/>
                <w:right w:val="none" w:sz="0" w:space="0" w:color="auto"/>
              </w:divBdr>
            </w:div>
            <w:div w:id="309360464">
              <w:marLeft w:val="0"/>
              <w:marRight w:val="0"/>
              <w:marTop w:val="0"/>
              <w:marBottom w:val="0"/>
              <w:divBdr>
                <w:top w:val="none" w:sz="0" w:space="0" w:color="auto"/>
                <w:left w:val="none" w:sz="0" w:space="0" w:color="auto"/>
                <w:bottom w:val="none" w:sz="0" w:space="0" w:color="auto"/>
                <w:right w:val="none" w:sz="0" w:space="0" w:color="auto"/>
              </w:divBdr>
            </w:div>
            <w:div w:id="416481298">
              <w:marLeft w:val="0"/>
              <w:marRight w:val="0"/>
              <w:marTop w:val="0"/>
              <w:marBottom w:val="0"/>
              <w:divBdr>
                <w:top w:val="none" w:sz="0" w:space="0" w:color="auto"/>
                <w:left w:val="none" w:sz="0" w:space="0" w:color="auto"/>
                <w:bottom w:val="none" w:sz="0" w:space="0" w:color="auto"/>
                <w:right w:val="none" w:sz="0" w:space="0" w:color="auto"/>
              </w:divBdr>
            </w:div>
            <w:div w:id="449208371">
              <w:marLeft w:val="0"/>
              <w:marRight w:val="0"/>
              <w:marTop w:val="0"/>
              <w:marBottom w:val="0"/>
              <w:divBdr>
                <w:top w:val="none" w:sz="0" w:space="0" w:color="auto"/>
                <w:left w:val="none" w:sz="0" w:space="0" w:color="auto"/>
                <w:bottom w:val="none" w:sz="0" w:space="0" w:color="auto"/>
                <w:right w:val="none" w:sz="0" w:space="0" w:color="auto"/>
              </w:divBdr>
            </w:div>
            <w:div w:id="604575830">
              <w:marLeft w:val="0"/>
              <w:marRight w:val="0"/>
              <w:marTop w:val="0"/>
              <w:marBottom w:val="0"/>
              <w:divBdr>
                <w:top w:val="none" w:sz="0" w:space="0" w:color="auto"/>
                <w:left w:val="none" w:sz="0" w:space="0" w:color="auto"/>
                <w:bottom w:val="none" w:sz="0" w:space="0" w:color="auto"/>
                <w:right w:val="none" w:sz="0" w:space="0" w:color="auto"/>
              </w:divBdr>
            </w:div>
            <w:div w:id="638414656">
              <w:marLeft w:val="0"/>
              <w:marRight w:val="0"/>
              <w:marTop w:val="0"/>
              <w:marBottom w:val="0"/>
              <w:divBdr>
                <w:top w:val="none" w:sz="0" w:space="0" w:color="auto"/>
                <w:left w:val="none" w:sz="0" w:space="0" w:color="auto"/>
                <w:bottom w:val="none" w:sz="0" w:space="0" w:color="auto"/>
                <w:right w:val="none" w:sz="0" w:space="0" w:color="auto"/>
              </w:divBdr>
            </w:div>
            <w:div w:id="662902993">
              <w:marLeft w:val="0"/>
              <w:marRight w:val="0"/>
              <w:marTop w:val="0"/>
              <w:marBottom w:val="0"/>
              <w:divBdr>
                <w:top w:val="none" w:sz="0" w:space="0" w:color="auto"/>
                <w:left w:val="none" w:sz="0" w:space="0" w:color="auto"/>
                <w:bottom w:val="none" w:sz="0" w:space="0" w:color="auto"/>
                <w:right w:val="none" w:sz="0" w:space="0" w:color="auto"/>
              </w:divBdr>
            </w:div>
            <w:div w:id="716666249">
              <w:marLeft w:val="0"/>
              <w:marRight w:val="0"/>
              <w:marTop w:val="0"/>
              <w:marBottom w:val="0"/>
              <w:divBdr>
                <w:top w:val="none" w:sz="0" w:space="0" w:color="auto"/>
                <w:left w:val="none" w:sz="0" w:space="0" w:color="auto"/>
                <w:bottom w:val="none" w:sz="0" w:space="0" w:color="auto"/>
                <w:right w:val="none" w:sz="0" w:space="0" w:color="auto"/>
              </w:divBdr>
            </w:div>
            <w:div w:id="753815636">
              <w:marLeft w:val="0"/>
              <w:marRight w:val="0"/>
              <w:marTop w:val="0"/>
              <w:marBottom w:val="0"/>
              <w:divBdr>
                <w:top w:val="none" w:sz="0" w:space="0" w:color="auto"/>
                <w:left w:val="none" w:sz="0" w:space="0" w:color="auto"/>
                <w:bottom w:val="none" w:sz="0" w:space="0" w:color="auto"/>
                <w:right w:val="none" w:sz="0" w:space="0" w:color="auto"/>
              </w:divBdr>
            </w:div>
            <w:div w:id="773937625">
              <w:marLeft w:val="0"/>
              <w:marRight w:val="0"/>
              <w:marTop w:val="0"/>
              <w:marBottom w:val="0"/>
              <w:divBdr>
                <w:top w:val="none" w:sz="0" w:space="0" w:color="auto"/>
                <w:left w:val="none" w:sz="0" w:space="0" w:color="auto"/>
                <w:bottom w:val="none" w:sz="0" w:space="0" w:color="auto"/>
                <w:right w:val="none" w:sz="0" w:space="0" w:color="auto"/>
              </w:divBdr>
            </w:div>
            <w:div w:id="910893355">
              <w:marLeft w:val="0"/>
              <w:marRight w:val="0"/>
              <w:marTop w:val="0"/>
              <w:marBottom w:val="0"/>
              <w:divBdr>
                <w:top w:val="none" w:sz="0" w:space="0" w:color="auto"/>
                <w:left w:val="none" w:sz="0" w:space="0" w:color="auto"/>
                <w:bottom w:val="none" w:sz="0" w:space="0" w:color="auto"/>
                <w:right w:val="none" w:sz="0" w:space="0" w:color="auto"/>
              </w:divBdr>
            </w:div>
            <w:div w:id="1255936336">
              <w:marLeft w:val="0"/>
              <w:marRight w:val="0"/>
              <w:marTop w:val="0"/>
              <w:marBottom w:val="0"/>
              <w:divBdr>
                <w:top w:val="none" w:sz="0" w:space="0" w:color="auto"/>
                <w:left w:val="none" w:sz="0" w:space="0" w:color="auto"/>
                <w:bottom w:val="none" w:sz="0" w:space="0" w:color="auto"/>
                <w:right w:val="none" w:sz="0" w:space="0" w:color="auto"/>
              </w:divBdr>
            </w:div>
            <w:div w:id="1496140436">
              <w:marLeft w:val="0"/>
              <w:marRight w:val="0"/>
              <w:marTop w:val="0"/>
              <w:marBottom w:val="0"/>
              <w:divBdr>
                <w:top w:val="none" w:sz="0" w:space="0" w:color="auto"/>
                <w:left w:val="none" w:sz="0" w:space="0" w:color="auto"/>
                <w:bottom w:val="none" w:sz="0" w:space="0" w:color="auto"/>
                <w:right w:val="none" w:sz="0" w:space="0" w:color="auto"/>
              </w:divBdr>
            </w:div>
            <w:div w:id="1497375693">
              <w:marLeft w:val="0"/>
              <w:marRight w:val="0"/>
              <w:marTop w:val="0"/>
              <w:marBottom w:val="0"/>
              <w:divBdr>
                <w:top w:val="none" w:sz="0" w:space="0" w:color="auto"/>
                <w:left w:val="none" w:sz="0" w:space="0" w:color="auto"/>
                <w:bottom w:val="none" w:sz="0" w:space="0" w:color="auto"/>
                <w:right w:val="none" w:sz="0" w:space="0" w:color="auto"/>
              </w:divBdr>
            </w:div>
            <w:div w:id="1505901400">
              <w:marLeft w:val="0"/>
              <w:marRight w:val="0"/>
              <w:marTop w:val="0"/>
              <w:marBottom w:val="0"/>
              <w:divBdr>
                <w:top w:val="none" w:sz="0" w:space="0" w:color="auto"/>
                <w:left w:val="none" w:sz="0" w:space="0" w:color="auto"/>
                <w:bottom w:val="none" w:sz="0" w:space="0" w:color="auto"/>
                <w:right w:val="none" w:sz="0" w:space="0" w:color="auto"/>
              </w:divBdr>
            </w:div>
            <w:div w:id="1589148359">
              <w:marLeft w:val="0"/>
              <w:marRight w:val="0"/>
              <w:marTop w:val="0"/>
              <w:marBottom w:val="0"/>
              <w:divBdr>
                <w:top w:val="none" w:sz="0" w:space="0" w:color="auto"/>
                <w:left w:val="none" w:sz="0" w:space="0" w:color="auto"/>
                <w:bottom w:val="none" w:sz="0" w:space="0" w:color="auto"/>
                <w:right w:val="none" w:sz="0" w:space="0" w:color="auto"/>
              </w:divBdr>
            </w:div>
            <w:div w:id="1613392684">
              <w:marLeft w:val="0"/>
              <w:marRight w:val="0"/>
              <w:marTop w:val="0"/>
              <w:marBottom w:val="0"/>
              <w:divBdr>
                <w:top w:val="none" w:sz="0" w:space="0" w:color="auto"/>
                <w:left w:val="none" w:sz="0" w:space="0" w:color="auto"/>
                <w:bottom w:val="none" w:sz="0" w:space="0" w:color="auto"/>
                <w:right w:val="none" w:sz="0" w:space="0" w:color="auto"/>
              </w:divBdr>
            </w:div>
            <w:div w:id="1734544365">
              <w:marLeft w:val="0"/>
              <w:marRight w:val="0"/>
              <w:marTop w:val="0"/>
              <w:marBottom w:val="0"/>
              <w:divBdr>
                <w:top w:val="none" w:sz="0" w:space="0" w:color="auto"/>
                <w:left w:val="none" w:sz="0" w:space="0" w:color="auto"/>
                <w:bottom w:val="none" w:sz="0" w:space="0" w:color="auto"/>
                <w:right w:val="none" w:sz="0" w:space="0" w:color="auto"/>
              </w:divBdr>
            </w:div>
          </w:divsChild>
        </w:div>
        <w:div w:id="966787193">
          <w:marLeft w:val="0"/>
          <w:marRight w:val="0"/>
          <w:marTop w:val="0"/>
          <w:marBottom w:val="0"/>
          <w:divBdr>
            <w:top w:val="none" w:sz="0" w:space="0" w:color="auto"/>
            <w:left w:val="none" w:sz="0" w:space="0" w:color="auto"/>
            <w:bottom w:val="none" w:sz="0" w:space="0" w:color="auto"/>
            <w:right w:val="none" w:sz="0" w:space="0" w:color="auto"/>
          </w:divBdr>
        </w:div>
        <w:div w:id="1053508521">
          <w:marLeft w:val="0"/>
          <w:marRight w:val="0"/>
          <w:marTop w:val="0"/>
          <w:marBottom w:val="0"/>
          <w:divBdr>
            <w:top w:val="none" w:sz="0" w:space="0" w:color="auto"/>
            <w:left w:val="none" w:sz="0" w:space="0" w:color="auto"/>
            <w:bottom w:val="none" w:sz="0" w:space="0" w:color="auto"/>
            <w:right w:val="none" w:sz="0" w:space="0" w:color="auto"/>
          </w:divBdr>
        </w:div>
        <w:div w:id="1258439345">
          <w:marLeft w:val="0"/>
          <w:marRight w:val="0"/>
          <w:marTop w:val="0"/>
          <w:marBottom w:val="0"/>
          <w:divBdr>
            <w:top w:val="none" w:sz="0" w:space="0" w:color="auto"/>
            <w:left w:val="none" w:sz="0" w:space="0" w:color="auto"/>
            <w:bottom w:val="none" w:sz="0" w:space="0" w:color="auto"/>
            <w:right w:val="none" w:sz="0" w:space="0" w:color="auto"/>
          </w:divBdr>
          <w:divsChild>
            <w:div w:id="100958076">
              <w:marLeft w:val="0"/>
              <w:marRight w:val="0"/>
              <w:marTop w:val="0"/>
              <w:marBottom w:val="0"/>
              <w:divBdr>
                <w:top w:val="none" w:sz="0" w:space="0" w:color="auto"/>
                <w:left w:val="none" w:sz="0" w:space="0" w:color="auto"/>
                <w:bottom w:val="none" w:sz="0" w:space="0" w:color="auto"/>
                <w:right w:val="none" w:sz="0" w:space="0" w:color="auto"/>
              </w:divBdr>
            </w:div>
            <w:div w:id="228619185">
              <w:marLeft w:val="0"/>
              <w:marRight w:val="0"/>
              <w:marTop w:val="0"/>
              <w:marBottom w:val="0"/>
              <w:divBdr>
                <w:top w:val="none" w:sz="0" w:space="0" w:color="auto"/>
                <w:left w:val="none" w:sz="0" w:space="0" w:color="auto"/>
                <w:bottom w:val="none" w:sz="0" w:space="0" w:color="auto"/>
                <w:right w:val="none" w:sz="0" w:space="0" w:color="auto"/>
              </w:divBdr>
            </w:div>
            <w:div w:id="248463902">
              <w:marLeft w:val="0"/>
              <w:marRight w:val="0"/>
              <w:marTop w:val="0"/>
              <w:marBottom w:val="0"/>
              <w:divBdr>
                <w:top w:val="none" w:sz="0" w:space="0" w:color="auto"/>
                <w:left w:val="none" w:sz="0" w:space="0" w:color="auto"/>
                <w:bottom w:val="none" w:sz="0" w:space="0" w:color="auto"/>
                <w:right w:val="none" w:sz="0" w:space="0" w:color="auto"/>
              </w:divBdr>
            </w:div>
            <w:div w:id="248924292">
              <w:marLeft w:val="0"/>
              <w:marRight w:val="0"/>
              <w:marTop w:val="0"/>
              <w:marBottom w:val="0"/>
              <w:divBdr>
                <w:top w:val="none" w:sz="0" w:space="0" w:color="auto"/>
                <w:left w:val="none" w:sz="0" w:space="0" w:color="auto"/>
                <w:bottom w:val="none" w:sz="0" w:space="0" w:color="auto"/>
                <w:right w:val="none" w:sz="0" w:space="0" w:color="auto"/>
              </w:divBdr>
            </w:div>
            <w:div w:id="326982012">
              <w:marLeft w:val="0"/>
              <w:marRight w:val="0"/>
              <w:marTop w:val="0"/>
              <w:marBottom w:val="0"/>
              <w:divBdr>
                <w:top w:val="none" w:sz="0" w:space="0" w:color="auto"/>
                <w:left w:val="none" w:sz="0" w:space="0" w:color="auto"/>
                <w:bottom w:val="none" w:sz="0" w:space="0" w:color="auto"/>
                <w:right w:val="none" w:sz="0" w:space="0" w:color="auto"/>
              </w:divBdr>
            </w:div>
            <w:div w:id="437482532">
              <w:marLeft w:val="0"/>
              <w:marRight w:val="0"/>
              <w:marTop w:val="0"/>
              <w:marBottom w:val="0"/>
              <w:divBdr>
                <w:top w:val="none" w:sz="0" w:space="0" w:color="auto"/>
                <w:left w:val="none" w:sz="0" w:space="0" w:color="auto"/>
                <w:bottom w:val="none" w:sz="0" w:space="0" w:color="auto"/>
                <w:right w:val="none" w:sz="0" w:space="0" w:color="auto"/>
              </w:divBdr>
            </w:div>
            <w:div w:id="876233364">
              <w:marLeft w:val="0"/>
              <w:marRight w:val="0"/>
              <w:marTop w:val="0"/>
              <w:marBottom w:val="0"/>
              <w:divBdr>
                <w:top w:val="none" w:sz="0" w:space="0" w:color="auto"/>
                <w:left w:val="none" w:sz="0" w:space="0" w:color="auto"/>
                <w:bottom w:val="none" w:sz="0" w:space="0" w:color="auto"/>
                <w:right w:val="none" w:sz="0" w:space="0" w:color="auto"/>
              </w:divBdr>
            </w:div>
            <w:div w:id="1051616025">
              <w:marLeft w:val="0"/>
              <w:marRight w:val="0"/>
              <w:marTop w:val="0"/>
              <w:marBottom w:val="0"/>
              <w:divBdr>
                <w:top w:val="none" w:sz="0" w:space="0" w:color="auto"/>
                <w:left w:val="none" w:sz="0" w:space="0" w:color="auto"/>
                <w:bottom w:val="none" w:sz="0" w:space="0" w:color="auto"/>
                <w:right w:val="none" w:sz="0" w:space="0" w:color="auto"/>
              </w:divBdr>
            </w:div>
            <w:div w:id="1280995078">
              <w:marLeft w:val="0"/>
              <w:marRight w:val="0"/>
              <w:marTop w:val="0"/>
              <w:marBottom w:val="0"/>
              <w:divBdr>
                <w:top w:val="none" w:sz="0" w:space="0" w:color="auto"/>
                <w:left w:val="none" w:sz="0" w:space="0" w:color="auto"/>
                <w:bottom w:val="none" w:sz="0" w:space="0" w:color="auto"/>
                <w:right w:val="none" w:sz="0" w:space="0" w:color="auto"/>
              </w:divBdr>
            </w:div>
            <w:div w:id="1321927956">
              <w:marLeft w:val="0"/>
              <w:marRight w:val="0"/>
              <w:marTop w:val="0"/>
              <w:marBottom w:val="0"/>
              <w:divBdr>
                <w:top w:val="none" w:sz="0" w:space="0" w:color="auto"/>
                <w:left w:val="none" w:sz="0" w:space="0" w:color="auto"/>
                <w:bottom w:val="none" w:sz="0" w:space="0" w:color="auto"/>
                <w:right w:val="none" w:sz="0" w:space="0" w:color="auto"/>
              </w:divBdr>
            </w:div>
            <w:div w:id="1371538590">
              <w:marLeft w:val="0"/>
              <w:marRight w:val="0"/>
              <w:marTop w:val="0"/>
              <w:marBottom w:val="0"/>
              <w:divBdr>
                <w:top w:val="none" w:sz="0" w:space="0" w:color="auto"/>
                <w:left w:val="none" w:sz="0" w:space="0" w:color="auto"/>
                <w:bottom w:val="none" w:sz="0" w:space="0" w:color="auto"/>
                <w:right w:val="none" w:sz="0" w:space="0" w:color="auto"/>
              </w:divBdr>
            </w:div>
            <w:div w:id="1417288712">
              <w:marLeft w:val="0"/>
              <w:marRight w:val="0"/>
              <w:marTop w:val="0"/>
              <w:marBottom w:val="0"/>
              <w:divBdr>
                <w:top w:val="none" w:sz="0" w:space="0" w:color="auto"/>
                <w:left w:val="none" w:sz="0" w:space="0" w:color="auto"/>
                <w:bottom w:val="none" w:sz="0" w:space="0" w:color="auto"/>
                <w:right w:val="none" w:sz="0" w:space="0" w:color="auto"/>
              </w:divBdr>
            </w:div>
            <w:div w:id="1469783050">
              <w:marLeft w:val="0"/>
              <w:marRight w:val="0"/>
              <w:marTop w:val="0"/>
              <w:marBottom w:val="0"/>
              <w:divBdr>
                <w:top w:val="none" w:sz="0" w:space="0" w:color="auto"/>
                <w:left w:val="none" w:sz="0" w:space="0" w:color="auto"/>
                <w:bottom w:val="none" w:sz="0" w:space="0" w:color="auto"/>
                <w:right w:val="none" w:sz="0" w:space="0" w:color="auto"/>
              </w:divBdr>
            </w:div>
            <w:div w:id="1483348598">
              <w:marLeft w:val="0"/>
              <w:marRight w:val="0"/>
              <w:marTop w:val="0"/>
              <w:marBottom w:val="0"/>
              <w:divBdr>
                <w:top w:val="none" w:sz="0" w:space="0" w:color="auto"/>
                <w:left w:val="none" w:sz="0" w:space="0" w:color="auto"/>
                <w:bottom w:val="none" w:sz="0" w:space="0" w:color="auto"/>
                <w:right w:val="none" w:sz="0" w:space="0" w:color="auto"/>
              </w:divBdr>
            </w:div>
            <w:div w:id="1817838066">
              <w:marLeft w:val="0"/>
              <w:marRight w:val="0"/>
              <w:marTop w:val="0"/>
              <w:marBottom w:val="0"/>
              <w:divBdr>
                <w:top w:val="none" w:sz="0" w:space="0" w:color="auto"/>
                <w:left w:val="none" w:sz="0" w:space="0" w:color="auto"/>
                <w:bottom w:val="none" w:sz="0" w:space="0" w:color="auto"/>
                <w:right w:val="none" w:sz="0" w:space="0" w:color="auto"/>
              </w:divBdr>
            </w:div>
            <w:div w:id="1820614459">
              <w:marLeft w:val="0"/>
              <w:marRight w:val="0"/>
              <w:marTop w:val="0"/>
              <w:marBottom w:val="0"/>
              <w:divBdr>
                <w:top w:val="none" w:sz="0" w:space="0" w:color="auto"/>
                <w:left w:val="none" w:sz="0" w:space="0" w:color="auto"/>
                <w:bottom w:val="none" w:sz="0" w:space="0" w:color="auto"/>
                <w:right w:val="none" w:sz="0" w:space="0" w:color="auto"/>
              </w:divBdr>
            </w:div>
            <w:div w:id="1949385311">
              <w:marLeft w:val="0"/>
              <w:marRight w:val="0"/>
              <w:marTop w:val="0"/>
              <w:marBottom w:val="0"/>
              <w:divBdr>
                <w:top w:val="none" w:sz="0" w:space="0" w:color="auto"/>
                <w:left w:val="none" w:sz="0" w:space="0" w:color="auto"/>
                <w:bottom w:val="none" w:sz="0" w:space="0" w:color="auto"/>
                <w:right w:val="none" w:sz="0" w:space="0" w:color="auto"/>
              </w:divBdr>
            </w:div>
          </w:divsChild>
        </w:div>
        <w:div w:id="1928227571">
          <w:marLeft w:val="0"/>
          <w:marRight w:val="0"/>
          <w:marTop w:val="0"/>
          <w:marBottom w:val="0"/>
          <w:divBdr>
            <w:top w:val="none" w:sz="0" w:space="0" w:color="auto"/>
            <w:left w:val="none" w:sz="0" w:space="0" w:color="auto"/>
            <w:bottom w:val="none" w:sz="0" w:space="0" w:color="auto"/>
            <w:right w:val="none" w:sz="0" w:space="0" w:color="auto"/>
          </w:divBdr>
          <w:divsChild>
            <w:div w:id="137113184">
              <w:marLeft w:val="0"/>
              <w:marRight w:val="0"/>
              <w:marTop w:val="0"/>
              <w:marBottom w:val="0"/>
              <w:divBdr>
                <w:top w:val="none" w:sz="0" w:space="0" w:color="auto"/>
                <w:left w:val="none" w:sz="0" w:space="0" w:color="auto"/>
                <w:bottom w:val="none" w:sz="0" w:space="0" w:color="auto"/>
                <w:right w:val="none" w:sz="0" w:space="0" w:color="auto"/>
              </w:divBdr>
            </w:div>
            <w:div w:id="191189310">
              <w:marLeft w:val="0"/>
              <w:marRight w:val="0"/>
              <w:marTop w:val="0"/>
              <w:marBottom w:val="0"/>
              <w:divBdr>
                <w:top w:val="none" w:sz="0" w:space="0" w:color="auto"/>
                <w:left w:val="none" w:sz="0" w:space="0" w:color="auto"/>
                <w:bottom w:val="none" w:sz="0" w:space="0" w:color="auto"/>
                <w:right w:val="none" w:sz="0" w:space="0" w:color="auto"/>
              </w:divBdr>
            </w:div>
            <w:div w:id="421730467">
              <w:marLeft w:val="0"/>
              <w:marRight w:val="0"/>
              <w:marTop w:val="0"/>
              <w:marBottom w:val="0"/>
              <w:divBdr>
                <w:top w:val="none" w:sz="0" w:space="0" w:color="auto"/>
                <w:left w:val="none" w:sz="0" w:space="0" w:color="auto"/>
                <w:bottom w:val="none" w:sz="0" w:space="0" w:color="auto"/>
                <w:right w:val="none" w:sz="0" w:space="0" w:color="auto"/>
              </w:divBdr>
            </w:div>
            <w:div w:id="503056758">
              <w:marLeft w:val="0"/>
              <w:marRight w:val="0"/>
              <w:marTop w:val="0"/>
              <w:marBottom w:val="0"/>
              <w:divBdr>
                <w:top w:val="none" w:sz="0" w:space="0" w:color="auto"/>
                <w:left w:val="none" w:sz="0" w:space="0" w:color="auto"/>
                <w:bottom w:val="none" w:sz="0" w:space="0" w:color="auto"/>
                <w:right w:val="none" w:sz="0" w:space="0" w:color="auto"/>
              </w:divBdr>
            </w:div>
            <w:div w:id="531186817">
              <w:marLeft w:val="0"/>
              <w:marRight w:val="0"/>
              <w:marTop w:val="0"/>
              <w:marBottom w:val="0"/>
              <w:divBdr>
                <w:top w:val="none" w:sz="0" w:space="0" w:color="auto"/>
                <w:left w:val="none" w:sz="0" w:space="0" w:color="auto"/>
                <w:bottom w:val="none" w:sz="0" w:space="0" w:color="auto"/>
                <w:right w:val="none" w:sz="0" w:space="0" w:color="auto"/>
              </w:divBdr>
            </w:div>
            <w:div w:id="750201287">
              <w:marLeft w:val="0"/>
              <w:marRight w:val="0"/>
              <w:marTop w:val="0"/>
              <w:marBottom w:val="0"/>
              <w:divBdr>
                <w:top w:val="none" w:sz="0" w:space="0" w:color="auto"/>
                <w:left w:val="none" w:sz="0" w:space="0" w:color="auto"/>
                <w:bottom w:val="none" w:sz="0" w:space="0" w:color="auto"/>
                <w:right w:val="none" w:sz="0" w:space="0" w:color="auto"/>
              </w:divBdr>
            </w:div>
            <w:div w:id="797142576">
              <w:marLeft w:val="0"/>
              <w:marRight w:val="0"/>
              <w:marTop w:val="0"/>
              <w:marBottom w:val="0"/>
              <w:divBdr>
                <w:top w:val="none" w:sz="0" w:space="0" w:color="auto"/>
                <w:left w:val="none" w:sz="0" w:space="0" w:color="auto"/>
                <w:bottom w:val="none" w:sz="0" w:space="0" w:color="auto"/>
                <w:right w:val="none" w:sz="0" w:space="0" w:color="auto"/>
              </w:divBdr>
            </w:div>
            <w:div w:id="908347694">
              <w:marLeft w:val="0"/>
              <w:marRight w:val="0"/>
              <w:marTop w:val="0"/>
              <w:marBottom w:val="0"/>
              <w:divBdr>
                <w:top w:val="none" w:sz="0" w:space="0" w:color="auto"/>
                <w:left w:val="none" w:sz="0" w:space="0" w:color="auto"/>
                <w:bottom w:val="none" w:sz="0" w:space="0" w:color="auto"/>
                <w:right w:val="none" w:sz="0" w:space="0" w:color="auto"/>
              </w:divBdr>
            </w:div>
            <w:div w:id="1050619286">
              <w:marLeft w:val="0"/>
              <w:marRight w:val="0"/>
              <w:marTop w:val="0"/>
              <w:marBottom w:val="0"/>
              <w:divBdr>
                <w:top w:val="none" w:sz="0" w:space="0" w:color="auto"/>
                <w:left w:val="none" w:sz="0" w:space="0" w:color="auto"/>
                <w:bottom w:val="none" w:sz="0" w:space="0" w:color="auto"/>
                <w:right w:val="none" w:sz="0" w:space="0" w:color="auto"/>
              </w:divBdr>
            </w:div>
            <w:div w:id="1078281979">
              <w:marLeft w:val="0"/>
              <w:marRight w:val="0"/>
              <w:marTop w:val="0"/>
              <w:marBottom w:val="0"/>
              <w:divBdr>
                <w:top w:val="none" w:sz="0" w:space="0" w:color="auto"/>
                <w:left w:val="none" w:sz="0" w:space="0" w:color="auto"/>
                <w:bottom w:val="none" w:sz="0" w:space="0" w:color="auto"/>
                <w:right w:val="none" w:sz="0" w:space="0" w:color="auto"/>
              </w:divBdr>
            </w:div>
            <w:div w:id="1121418181">
              <w:marLeft w:val="0"/>
              <w:marRight w:val="0"/>
              <w:marTop w:val="0"/>
              <w:marBottom w:val="0"/>
              <w:divBdr>
                <w:top w:val="none" w:sz="0" w:space="0" w:color="auto"/>
                <w:left w:val="none" w:sz="0" w:space="0" w:color="auto"/>
                <w:bottom w:val="none" w:sz="0" w:space="0" w:color="auto"/>
                <w:right w:val="none" w:sz="0" w:space="0" w:color="auto"/>
              </w:divBdr>
            </w:div>
            <w:div w:id="1563826255">
              <w:marLeft w:val="0"/>
              <w:marRight w:val="0"/>
              <w:marTop w:val="0"/>
              <w:marBottom w:val="0"/>
              <w:divBdr>
                <w:top w:val="none" w:sz="0" w:space="0" w:color="auto"/>
                <w:left w:val="none" w:sz="0" w:space="0" w:color="auto"/>
                <w:bottom w:val="none" w:sz="0" w:space="0" w:color="auto"/>
                <w:right w:val="none" w:sz="0" w:space="0" w:color="auto"/>
              </w:divBdr>
            </w:div>
            <w:div w:id="1734035534">
              <w:marLeft w:val="0"/>
              <w:marRight w:val="0"/>
              <w:marTop w:val="0"/>
              <w:marBottom w:val="0"/>
              <w:divBdr>
                <w:top w:val="none" w:sz="0" w:space="0" w:color="auto"/>
                <w:left w:val="none" w:sz="0" w:space="0" w:color="auto"/>
                <w:bottom w:val="none" w:sz="0" w:space="0" w:color="auto"/>
                <w:right w:val="none" w:sz="0" w:space="0" w:color="auto"/>
              </w:divBdr>
            </w:div>
            <w:div w:id="1897738012">
              <w:marLeft w:val="0"/>
              <w:marRight w:val="0"/>
              <w:marTop w:val="0"/>
              <w:marBottom w:val="0"/>
              <w:divBdr>
                <w:top w:val="none" w:sz="0" w:space="0" w:color="auto"/>
                <w:left w:val="none" w:sz="0" w:space="0" w:color="auto"/>
                <w:bottom w:val="none" w:sz="0" w:space="0" w:color="auto"/>
                <w:right w:val="none" w:sz="0" w:space="0" w:color="auto"/>
              </w:divBdr>
            </w:div>
            <w:div w:id="1923177609">
              <w:marLeft w:val="0"/>
              <w:marRight w:val="0"/>
              <w:marTop w:val="0"/>
              <w:marBottom w:val="0"/>
              <w:divBdr>
                <w:top w:val="none" w:sz="0" w:space="0" w:color="auto"/>
                <w:left w:val="none" w:sz="0" w:space="0" w:color="auto"/>
                <w:bottom w:val="none" w:sz="0" w:space="0" w:color="auto"/>
                <w:right w:val="none" w:sz="0" w:space="0" w:color="auto"/>
              </w:divBdr>
            </w:div>
            <w:div w:id="1973166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009388">
      <w:bodyDiv w:val="1"/>
      <w:marLeft w:val="0"/>
      <w:marRight w:val="0"/>
      <w:marTop w:val="0"/>
      <w:marBottom w:val="0"/>
      <w:divBdr>
        <w:top w:val="none" w:sz="0" w:space="0" w:color="auto"/>
        <w:left w:val="none" w:sz="0" w:space="0" w:color="auto"/>
        <w:bottom w:val="none" w:sz="0" w:space="0" w:color="auto"/>
        <w:right w:val="none" w:sz="0" w:space="0" w:color="auto"/>
      </w:divBdr>
      <w:divsChild>
        <w:div w:id="1443257521">
          <w:marLeft w:val="0"/>
          <w:marRight w:val="0"/>
          <w:marTop w:val="0"/>
          <w:marBottom w:val="0"/>
          <w:divBdr>
            <w:top w:val="none" w:sz="0" w:space="0" w:color="auto"/>
            <w:left w:val="none" w:sz="0" w:space="0" w:color="auto"/>
            <w:bottom w:val="none" w:sz="0" w:space="0" w:color="auto"/>
            <w:right w:val="none" w:sz="0" w:space="0" w:color="auto"/>
          </w:divBdr>
        </w:div>
      </w:divsChild>
    </w:div>
    <w:div w:id="823938086">
      <w:bodyDiv w:val="1"/>
      <w:marLeft w:val="0"/>
      <w:marRight w:val="0"/>
      <w:marTop w:val="0"/>
      <w:marBottom w:val="0"/>
      <w:divBdr>
        <w:top w:val="none" w:sz="0" w:space="0" w:color="auto"/>
        <w:left w:val="none" w:sz="0" w:space="0" w:color="auto"/>
        <w:bottom w:val="none" w:sz="0" w:space="0" w:color="auto"/>
        <w:right w:val="none" w:sz="0" w:space="0" w:color="auto"/>
      </w:divBdr>
      <w:divsChild>
        <w:div w:id="310984884">
          <w:marLeft w:val="0"/>
          <w:marRight w:val="0"/>
          <w:marTop w:val="0"/>
          <w:marBottom w:val="0"/>
          <w:divBdr>
            <w:top w:val="none" w:sz="0" w:space="0" w:color="auto"/>
            <w:left w:val="none" w:sz="0" w:space="0" w:color="auto"/>
            <w:bottom w:val="none" w:sz="0" w:space="0" w:color="auto"/>
            <w:right w:val="none" w:sz="0" w:space="0" w:color="auto"/>
          </w:divBdr>
        </w:div>
        <w:div w:id="716659386">
          <w:marLeft w:val="0"/>
          <w:marRight w:val="0"/>
          <w:marTop w:val="0"/>
          <w:marBottom w:val="0"/>
          <w:divBdr>
            <w:top w:val="none" w:sz="0" w:space="0" w:color="auto"/>
            <w:left w:val="none" w:sz="0" w:space="0" w:color="auto"/>
            <w:bottom w:val="none" w:sz="0" w:space="0" w:color="auto"/>
            <w:right w:val="none" w:sz="0" w:space="0" w:color="auto"/>
          </w:divBdr>
        </w:div>
        <w:div w:id="1227109607">
          <w:marLeft w:val="0"/>
          <w:marRight w:val="0"/>
          <w:marTop w:val="0"/>
          <w:marBottom w:val="0"/>
          <w:divBdr>
            <w:top w:val="none" w:sz="0" w:space="0" w:color="auto"/>
            <w:left w:val="none" w:sz="0" w:space="0" w:color="auto"/>
            <w:bottom w:val="none" w:sz="0" w:space="0" w:color="auto"/>
            <w:right w:val="none" w:sz="0" w:space="0" w:color="auto"/>
          </w:divBdr>
        </w:div>
        <w:div w:id="1314027031">
          <w:marLeft w:val="0"/>
          <w:marRight w:val="0"/>
          <w:marTop w:val="0"/>
          <w:marBottom w:val="0"/>
          <w:divBdr>
            <w:top w:val="none" w:sz="0" w:space="0" w:color="auto"/>
            <w:left w:val="none" w:sz="0" w:space="0" w:color="auto"/>
            <w:bottom w:val="none" w:sz="0" w:space="0" w:color="auto"/>
            <w:right w:val="none" w:sz="0" w:space="0" w:color="auto"/>
          </w:divBdr>
        </w:div>
        <w:div w:id="1345087266">
          <w:marLeft w:val="0"/>
          <w:marRight w:val="0"/>
          <w:marTop w:val="0"/>
          <w:marBottom w:val="0"/>
          <w:divBdr>
            <w:top w:val="none" w:sz="0" w:space="0" w:color="auto"/>
            <w:left w:val="none" w:sz="0" w:space="0" w:color="auto"/>
            <w:bottom w:val="none" w:sz="0" w:space="0" w:color="auto"/>
            <w:right w:val="none" w:sz="0" w:space="0" w:color="auto"/>
          </w:divBdr>
        </w:div>
        <w:div w:id="1569535621">
          <w:marLeft w:val="0"/>
          <w:marRight w:val="0"/>
          <w:marTop w:val="0"/>
          <w:marBottom w:val="0"/>
          <w:divBdr>
            <w:top w:val="none" w:sz="0" w:space="0" w:color="auto"/>
            <w:left w:val="none" w:sz="0" w:space="0" w:color="auto"/>
            <w:bottom w:val="none" w:sz="0" w:space="0" w:color="auto"/>
            <w:right w:val="none" w:sz="0" w:space="0" w:color="auto"/>
          </w:divBdr>
        </w:div>
        <w:div w:id="2070029754">
          <w:marLeft w:val="0"/>
          <w:marRight w:val="0"/>
          <w:marTop w:val="0"/>
          <w:marBottom w:val="0"/>
          <w:divBdr>
            <w:top w:val="none" w:sz="0" w:space="0" w:color="auto"/>
            <w:left w:val="none" w:sz="0" w:space="0" w:color="auto"/>
            <w:bottom w:val="none" w:sz="0" w:space="0" w:color="auto"/>
            <w:right w:val="none" w:sz="0" w:space="0" w:color="auto"/>
          </w:divBdr>
        </w:div>
        <w:div w:id="2105762664">
          <w:marLeft w:val="0"/>
          <w:marRight w:val="0"/>
          <w:marTop w:val="0"/>
          <w:marBottom w:val="0"/>
          <w:divBdr>
            <w:top w:val="none" w:sz="0" w:space="0" w:color="auto"/>
            <w:left w:val="none" w:sz="0" w:space="0" w:color="auto"/>
            <w:bottom w:val="none" w:sz="0" w:space="0" w:color="auto"/>
            <w:right w:val="none" w:sz="0" w:space="0" w:color="auto"/>
          </w:divBdr>
        </w:div>
      </w:divsChild>
    </w:div>
    <w:div w:id="907492595">
      <w:bodyDiv w:val="1"/>
      <w:marLeft w:val="0"/>
      <w:marRight w:val="0"/>
      <w:marTop w:val="0"/>
      <w:marBottom w:val="0"/>
      <w:divBdr>
        <w:top w:val="none" w:sz="0" w:space="0" w:color="auto"/>
        <w:left w:val="none" w:sz="0" w:space="0" w:color="auto"/>
        <w:bottom w:val="none" w:sz="0" w:space="0" w:color="auto"/>
        <w:right w:val="none" w:sz="0" w:space="0" w:color="auto"/>
      </w:divBdr>
      <w:divsChild>
        <w:div w:id="134032571">
          <w:marLeft w:val="0"/>
          <w:marRight w:val="0"/>
          <w:marTop w:val="0"/>
          <w:marBottom w:val="0"/>
          <w:divBdr>
            <w:top w:val="none" w:sz="0" w:space="0" w:color="auto"/>
            <w:left w:val="none" w:sz="0" w:space="0" w:color="auto"/>
            <w:bottom w:val="none" w:sz="0" w:space="0" w:color="auto"/>
            <w:right w:val="none" w:sz="0" w:space="0" w:color="auto"/>
          </w:divBdr>
        </w:div>
        <w:div w:id="704601352">
          <w:marLeft w:val="0"/>
          <w:marRight w:val="0"/>
          <w:marTop w:val="0"/>
          <w:marBottom w:val="0"/>
          <w:divBdr>
            <w:top w:val="none" w:sz="0" w:space="0" w:color="auto"/>
            <w:left w:val="none" w:sz="0" w:space="0" w:color="auto"/>
            <w:bottom w:val="none" w:sz="0" w:space="0" w:color="auto"/>
            <w:right w:val="none" w:sz="0" w:space="0" w:color="auto"/>
          </w:divBdr>
        </w:div>
        <w:div w:id="771440839">
          <w:marLeft w:val="0"/>
          <w:marRight w:val="0"/>
          <w:marTop w:val="0"/>
          <w:marBottom w:val="0"/>
          <w:divBdr>
            <w:top w:val="none" w:sz="0" w:space="0" w:color="auto"/>
            <w:left w:val="none" w:sz="0" w:space="0" w:color="auto"/>
            <w:bottom w:val="none" w:sz="0" w:space="0" w:color="auto"/>
            <w:right w:val="none" w:sz="0" w:space="0" w:color="auto"/>
          </w:divBdr>
        </w:div>
        <w:div w:id="1006203937">
          <w:marLeft w:val="0"/>
          <w:marRight w:val="0"/>
          <w:marTop w:val="0"/>
          <w:marBottom w:val="0"/>
          <w:divBdr>
            <w:top w:val="none" w:sz="0" w:space="0" w:color="auto"/>
            <w:left w:val="none" w:sz="0" w:space="0" w:color="auto"/>
            <w:bottom w:val="none" w:sz="0" w:space="0" w:color="auto"/>
            <w:right w:val="none" w:sz="0" w:space="0" w:color="auto"/>
          </w:divBdr>
        </w:div>
        <w:div w:id="1487743571">
          <w:marLeft w:val="0"/>
          <w:marRight w:val="0"/>
          <w:marTop w:val="0"/>
          <w:marBottom w:val="0"/>
          <w:divBdr>
            <w:top w:val="none" w:sz="0" w:space="0" w:color="auto"/>
            <w:left w:val="none" w:sz="0" w:space="0" w:color="auto"/>
            <w:bottom w:val="none" w:sz="0" w:space="0" w:color="auto"/>
            <w:right w:val="none" w:sz="0" w:space="0" w:color="auto"/>
          </w:divBdr>
        </w:div>
        <w:div w:id="1883983491">
          <w:marLeft w:val="0"/>
          <w:marRight w:val="0"/>
          <w:marTop w:val="0"/>
          <w:marBottom w:val="0"/>
          <w:divBdr>
            <w:top w:val="none" w:sz="0" w:space="0" w:color="auto"/>
            <w:left w:val="none" w:sz="0" w:space="0" w:color="auto"/>
            <w:bottom w:val="none" w:sz="0" w:space="0" w:color="auto"/>
            <w:right w:val="none" w:sz="0" w:space="0" w:color="auto"/>
          </w:divBdr>
        </w:div>
        <w:div w:id="1916087927">
          <w:marLeft w:val="0"/>
          <w:marRight w:val="0"/>
          <w:marTop w:val="0"/>
          <w:marBottom w:val="0"/>
          <w:divBdr>
            <w:top w:val="none" w:sz="0" w:space="0" w:color="auto"/>
            <w:left w:val="none" w:sz="0" w:space="0" w:color="auto"/>
            <w:bottom w:val="none" w:sz="0" w:space="0" w:color="auto"/>
            <w:right w:val="none" w:sz="0" w:space="0" w:color="auto"/>
          </w:divBdr>
        </w:div>
        <w:div w:id="2086294580">
          <w:marLeft w:val="0"/>
          <w:marRight w:val="0"/>
          <w:marTop w:val="0"/>
          <w:marBottom w:val="0"/>
          <w:divBdr>
            <w:top w:val="none" w:sz="0" w:space="0" w:color="auto"/>
            <w:left w:val="none" w:sz="0" w:space="0" w:color="auto"/>
            <w:bottom w:val="none" w:sz="0" w:space="0" w:color="auto"/>
            <w:right w:val="none" w:sz="0" w:space="0" w:color="auto"/>
          </w:divBdr>
        </w:div>
      </w:divsChild>
    </w:div>
    <w:div w:id="1046873819">
      <w:bodyDiv w:val="1"/>
      <w:marLeft w:val="0"/>
      <w:marRight w:val="0"/>
      <w:marTop w:val="0"/>
      <w:marBottom w:val="0"/>
      <w:divBdr>
        <w:top w:val="none" w:sz="0" w:space="0" w:color="auto"/>
        <w:left w:val="none" w:sz="0" w:space="0" w:color="auto"/>
        <w:bottom w:val="none" w:sz="0" w:space="0" w:color="auto"/>
        <w:right w:val="none" w:sz="0" w:space="0" w:color="auto"/>
      </w:divBdr>
      <w:divsChild>
        <w:div w:id="93474770">
          <w:marLeft w:val="0"/>
          <w:marRight w:val="0"/>
          <w:marTop w:val="0"/>
          <w:marBottom w:val="0"/>
          <w:divBdr>
            <w:top w:val="none" w:sz="0" w:space="0" w:color="auto"/>
            <w:left w:val="none" w:sz="0" w:space="0" w:color="auto"/>
            <w:bottom w:val="none" w:sz="0" w:space="0" w:color="auto"/>
            <w:right w:val="none" w:sz="0" w:space="0" w:color="auto"/>
          </w:divBdr>
        </w:div>
      </w:divsChild>
    </w:div>
    <w:div w:id="1058892926">
      <w:bodyDiv w:val="1"/>
      <w:marLeft w:val="0"/>
      <w:marRight w:val="0"/>
      <w:marTop w:val="0"/>
      <w:marBottom w:val="0"/>
      <w:divBdr>
        <w:top w:val="none" w:sz="0" w:space="0" w:color="auto"/>
        <w:left w:val="none" w:sz="0" w:space="0" w:color="auto"/>
        <w:bottom w:val="none" w:sz="0" w:space="0" w:color="auto"/>
        <w:right w:val="none" w:sz="0" w:space="0" w:color="auto"/>
      </w:divBdr>
    </w:div>
    <w:div w:id="1137453511">
      <w:bodyDiv w:val="1"/>
      <w:marLeft w:val="0"/>
      <w:marRight w:val="0"/>
      <w:marTop w:val="0"/>
      <w:marBottom w:val="0"/>
      <w:divBdr>
        <w:top w:val="none" w:sz="0" w:space="0" w:color="auto"/>
        <w:left w:val="none" w:sz="0" w:space="0" w:color="auto"/>
        <w:bottom w:val="none" w:sz="0" w:space="0" w:color="auto"/>
        <w:right w:val="none" w:sz="0" w:space="0" w:color="auto"/>
      </w:divBdr>
      <w:divsChild>
        <w:div w:id="304430370">
          <w:marLeft w:val="0"/>
          <w:marRight w:val="0"/>
          <w:marTop w:val="0"/>
          <w:marBottom w:val="0"/>
          <w:divBdr>
            <w:top w:val="none" w:sz="0" w:space="0" w:color="auto"/>
            <w:left w:val="none" w:sz="0" w:space="0" w:color="auto"/>
            <w:bottom w:val="none" w:sz="0" w:space="0" w:color="auto"/>
            <w:right w:val="none" w:sz="0" w:space="0" w:color="auto"/>
          </w:divBdr>
          <w:divsChild>
            <w:div w:id="108091382">
              <w:marLeft w:val="0"/>
              <w:marRight w:val="0"/>
              <w:marTop w:val="0"/>
              <w:marBottom w:val="0"/>
              <w:divBdr>
                <w:top w:val="none" w:sz="0" w:space="0" w:color="auto"/>
                <w:left w:val="none" w:sz="0" w:space="0" w:color="auto"/>
                <w:bottom w:val="none" w:sz="0" w:space="0" w:color="auto"/>
                <w:right w:val="none" w:sz="0" w:space="0" w:color="auto"/>
              </w:divBdr>
            </w:div>
            <w:div w:id="391074888">
              <w:marLeft w:val="0"/>
              <w:marRight w:val="0"/>
              <w:marTop w:val="0"/>
              <w:marBottom w:val="0"/>
              <w:divBdr>
                <w:top w:val="none" w:sz="0" w:space="0" w:color="auto"/>
                <w:left w:val="none" w:sz="0" w:space="0" w:color="auto"/>
                <w:bottom w:val="none" w:sz="0" w:space="0" w:color="auto"/>
                <w:right w:val="none" w:sz="0" w:space="0" w:color="auto"/>
              </w:divBdr>
            </w:div>
            <w:div w:id="683677253">
              <w:marLeft w:val="0"/>
              <w:marRight w:val="0"/>
              <w:marTop w:val="0"/>
              <w:marBottom w:val="0"/>
              <w:divBdr>
                <w:top w:val="none" w:sz="0" w:space="0" w:color="auto"/>
                <w:left w:val="none" w:sz="0" w:space="0" w:color="auto"/>
                <w:bottom w:val="none" w:sz="0" w:space="0" w:color="auto"/>
                <w:right w:val="none" w:sz="0" w:space="0" w:color="auto"/>
              </w:divBdr>
            </w:div>
            <w:div w:id="945889222">
              <w:marLeft w:val="0"/>
              <w:marRight w:val="0"/>
              <w:marTop w:val="0"/>
              <w:marBottom w:val="0"/>
              <w:divBdr>
                <w:top w:val="none" w:sz="0" w:space="0" w:color="auto"/>
                <w:left w:val="none" w:sz="0" w:space="0" w:color="auto"/>
                <w:bottom w:val="none" w:sz="0" w:space="0" w:color="auto"/>
                <w:right w:val="none" w:sz="0" w:space="0" w:color="auto"/>
              </w:divBdr>
            </w:div>
            <w:div w:id="1046487753">
              <w:marLeft w:val="0"/>
              <w:marRight w:val="0"/>
              <w:marTop w:val="0"/>
              <w:marBottom w:val="0"/>
              <w:divBdr>
                <w:top w:val="none" w:sz="0" w:space="0" w:color="auto"/>
                <w:left w:val="none" w:sz="0" w:space="0" w:color="auto"/>
                <w:bottom w:val="none" w:sz="0" w:space="0" w:color="auto"/>
                <w:right w:val="none" w:sz="0" w:space="0" w:color="auto"/>
              </w:divBdr>
            </w:div>
            <w:div w:id="1338311222">
              <w:marLeft w:val="0"/>
              <w:marRight w:val="0"/>
              <w:marTop w:val="0"/>
              <w:marBottom w:val="0"/>
              <w:divBdr>
                <w:top w:val="none" w:sz="0" w:space="0" w:color="auto"/>
                <w:left w:val="none" w:sz="0" w:space="0" w:color="auto"/>
                <w:bottom w:val="none" w:sz="0" w:space="0" w:color="auto"/>
                <w:right w:val="none" w:sz="0" w:space="0" w:color="auto"/>
              </w:divBdr>
            </w:div>
            <w:div w:id="1381400373">
              <w:marLeft w:val="0"/>
              <w:marRight w:val="0"/>
              <w:marTop w:val="0"/>
              <w:marBottom w:val="0"/>
              <w:divBdr>
                <w:top w:val="none" w:sz="0" w:space="0" w:color="auto"/>
                <w:left w:val="none" w:sz="0" w:space="0" w:color="auto"/>
                <w:bottom w:val="none" w:sz="0" w:space="0" w:color="auto"/>
                <w:right w:val="none" w:sz="0" w:space="0" w:color="auto"/>
              </w:divBdr>
            </w:div>
            <w:div w:id="1398437004">
              <w:marLeft w:val="0"/>
              <w:marRight w:val="0"/>
              <w:marTop w:val="0"/>
              <w:marBottom w:val="0"/>
              <w:divBdr>
                <w:top w:val="none" w:sz="0" w:space="0" w:color="auto"/>
                <w:left w:val="none" w:sz="0" w:space="0" w:color="auto"/>
                <w:bottom w:val="none" w:sz="0" w:space="0" w:color="auto"/>
                <w:right w:val="none" w:sz="0" w:space="0" w:color="auto"/>
              </w:divBdr>
            </w:div>
            <w:div w:id="1418819364">
              <w:marLeft w:val="0"/>
              <w:marRight w:val="0"/>
              <w:marTop w:val="0"/>
              <w:marBottom w:val="0"/>
              <w:divBdr>
                <w:top w:val="none" w:sz="0" w:space="0" w:color="auto"/>
                <w:left w:val="none" w:sz="0" w:space="0" w:color="auto"/>
                <w:bottom w:val="none" w:sz="0" w:space="0" w:color="auto"/>
                <w:right w:val="none" w:sz="0" w:space="0" w:color="auto"/>
              </w:divBdr>
            </w:div>
            <w:div w:id="1896240446">
              <w:marLeft w:val="0"/>
              <w:marRight w:val="0"/>
              <w:marTop w:val="0"/>
              <w:marBottom w:val="0"/>
              <w:divBdr>
                <w:top w:val="none" w:sz="0" w:space="0" w:color="auto"/>
                <w:left w:val="none" w:sz="0" w:space="0" w:color="auto"/>
                <w:bottom w:val="none" w:sz="0" w:space="0" w:color="auto"/>
                <w:right w:val="none" w:sz="0" w:space="0" w:color="auto"/>
              </w:divBdr>
            </w:div>
            <w:div w:id="1935552488">
              <w:marLeft w:val="0"/>
              <w:marRight w:val="0"/>
              <w:marTop w:val="0"/>
              <w:marBottom w:val="0"/>
              <w:divBdr>
                <w:top w:val="none" w:sz="0" w:space="0" w:color="auto"/>
                <w:left w:val="none" w:sz="0" w:space="0" w:color="auto"/>
                <w:bottom w:val="none" w:sz="0" w:space="0" w:color="auto"/>
                <w:right w:val="none" w:sz="0" w:space="0" w:color="auto"/>
              </w:divBdr>
            </w:div>
            <w:div w:id="1954631086">
              <w:marLeft w:val="0"/>
              <w:marRight w:val="0"/>
              <w:marTop w:val="0"/>
              <w:marBottom w:val="0"/>
              <w:divBdr>
                <w:top w:val="none" w:sz="0" w:space="0" w:color="auto"/>
                <w:left w:val="none" w:sz="0" w:space="0" w:color="auto"/>
                <w:bottom w:val="none" w:sz="0" w:space="0" w:color="auto"/>
                <w:right w:val="none" w:sz="0" w:space="0" w:color="auto"/>
              </w:divBdr>
            </w:div>
            <w:div w:id="2026595989">
              <w:marLeft w:val="0"/>
              <w:marRight w:val="0"/>
              <w:marTop w:val="0"/>
              <w:marBottom w:val="0"/>
              <w:divBdr>
                <w:top w:val="none" w:sz="0" w:space="0" w:color="auto"/>
                <w:left w:val="none" w:sz="0" w:space="0" w:color="auto"/>
                <w:bottom w:val="none" w:sz="0" w:space="0" w:color="auto"/>
                <w:right w:val="none" w:sz="0" w:space="0" w:color="auto"/>
              </w:divBdr>
            </w:div>
            <w:div w:id="2035185050">
              <w:marLeft w:val="0"/>
              <w:marRight w:val="0"/>
              <w:marTop w:val="0"/>
              <w:marBottom w:val="0"/>
              <w:divBdr>
                <w:top w:val="none" w:sz="0" w:space="0" w:color="auto"/>
                <w:left w:val="none" w:sz="0" w:space="0" w:color="auto"/>
                <w:bottom w:val="none" w:sz="0" w:space="0" w:color="auto"/>
                <w:right w:val="none" w:sz="0" w:space="0" w:color="auto"/>
              </w:divBdr>
            </w:div>
            <w:div w:id="2096199912">
              <w:marLeft w:val="0"/>
              <w:marRight w:val="0"/>
              <w:marTop w:val="0"/>
              <w:marBottom w:val="0"/>
              <w:divBdr>
                <w:top w:val="none" w:sz="0" w:space="0" w:color="auto"/>
                <w:left w:val="none" w:sz="0" w:space="0" w:color="auto"/>
                <w:bottom w:val="none" w:sz="0" w:space="0" w:color="auto"/>
                <w:right w:val="none" w:sz="0" w:space="0" w:color="auto"/>
              </w:divBdr>
            </w:div>
            <w:div w:id="2097245211">
              <w:marLeft w:val="0"/>
              <w:marRight w:val="0"/>
              <w:marTop w:val="0"/>
              <w:marBottom w:val="0"/>
              <w:divBdr>
                <w:top w:val="none" w:sz="0" w:space="0" w:color="auto"/>
                <w:left w:val="none" w:sz="0" w:space="0" w:color="auto"/>
                <w:bottom w:val="none" w:sz="0" w:space="0" w:color="auto"/>
                <w:right w:val="none" w:sz="0" w:space="0" w:color="auto"/>
              </w:divBdr>
            </w:div>
            <w:div w:id="2126579314">
              <w:marLeft w:val="0"/>
              <w:marRight w:val="0"/>
              <w:marTop w:val="0"/>
              <w:marBottom w:val="0"/>
              <w:divBdr>
                <w:top w:val="none" w:sz="0" w:space="0" w:color="auto"/>
                <w:left w:val="none" w:sz="0" w:space="0" w:color="auto"/>
                <w:bottom w:val="none" w:sz="0" w:space="0" w:color="auto"/>
                <w:right w:val="none" w:sz="0" w:space="0" w:color="auto"/>
              </w:divBdr>
            </w:div>
          </w:divsChild>
        </w:div>
        <w:div w:id="389808333">
          <w:marLeft w:val="0"/>
          <w:marRight w:val="0"/>
          <w:marTop w:val="0"/>
          <w:marBottom w:val="0"/>
          <w:divBdr>
            <w:top w:val="none" w:sz="0" w:space="0" w:color="auto"/>
            <w:left w:val="none" w:sz="0" w:space="0" w:color="auto"/>
            <w:bottom w:val="none" w:sz="0" w:space="0" w:color="auto"/>
            <w:right w:val="none" w:sz="0" w:space="0" w:color="auto"/>
          </w:divBdr>
          <w:divsChild>
            <w:div w:id="274677761">
              <w:marLeft w:val="0"/>
              <w:marRight w:val="0"/>
              <w:marTop w:val="0"/>
              <w:marBottom w:val="0"/>
              <w:divBdr>
                <w:top w:val="none" w:sz="0" w:space="0" w:color="auto"/>
                <w:left w:val="none" w:sz="0" w:space="0" w:color="auto"/>
                <w:bottom w:val="none" w:sz="0" w:space="0" w:color="auto"/>
                <w:right w:val="none" w:sz="0" w:space="0" w:color="auto"/>
              </w:divBdr>
            </w:div>
            <w:div w:id="426732809">
              <w:marLeft w:val="0"/>
              <w:marRight w:val="0"/>
              <w:marTop w:val="0"/>
              <w:marBottom w:val="0"/>
              <w:divBdr>
                <w:top w:val="none" w:sz="0" w:space="0" w:color="auto"/>
                <w:left w:val="none" w:sz="0" w:space="0" w:color="auto"/>
                <w:bottom w:val="none" w:sz="0" w:space="0" w:color="auto"/>
                <w:right w:val="none" w:sz="0" w:space="0" w:color="auto"/>
              </w:divBdr>
            </w:div>
            <w:div w:id="433021491">
              <w:marLeft w:val="0"/>
              <w:marRight w:val="0"/>
              <w:marTop w:val="0"/>
              <w:marBottom w:val="0"/>
              <w:divBdr>
                <w:top w:val="none" w:sz="0" w:space="0" w:color="auto"/>
                <w:left w:val="none" w:sz="0" w:space="0" w:color="auto"/>
                <w:bottom w:val="none" w:sz="0" w:space="0" w:color="auto"/>
                <w:right w:val="none" w:sz="0" w:space="0" w:color="auto"/>
              </w:divBdr>
            </w:div>
            <w:div w:id="459110572">
              <w:marLeft w:val="0"/>
              <w:marRight w:val="0"/>
              <w:marTop w:val="0"/>
              <w:marBottom w:val="0"/>
              <w:divBdr>
                <w:top w:val="none" w:sz="0" w:space="0" w:color="auto"/>
                <w:left w:val="none" w:sz="0" w:space="0" w:color="auto"/>
                <w:bottom w:val="none" w:sz="0" w:space="0" w:color="auto"/>
                <w:right w:val="none" w:sz="0" w:space="0" w:color="auto"/>
              </w:divBdr>
            </w:div>
            <w:div w:id="761222686">
              <w:marLeft w:val="0"/>
              <w:marRight w:val="0"/>
              <w:marTop w:val="0"/>
              <w:marBottom w:val="0"/>
              <w:divBdr>
                <w:top w:val="none" w:sz="0" w:space="0" w:color="auto"/>
                <w:left w:val="none" w:sz="0" w:space="0" w:color="auto"/>
                <w:bottom w:val="none" w:sz="0" w:space="0" w:color="auto"/>
                <w:right w:val="none" w:sz="0" w:space="0" w:color="auto"/>
              </w:divBdr>
            </w:div>
            <w:div w:id="1168718425">
              <w:marLeft w:val="0"/>
              <w:marRight w:val="0"/>
              <w:marTop w:val="0"/>
              <w:marBottom w:val="0"/>
              <w:divBdr>
                <w:top w:val="none" w:sz="0" w:space="0" w:color="auto"/>
                <w:left w:val="none" w:sz="0" w:space="0" w:color="auto"/>
                <w:bottom w:val="none" w:sz="0" w:space="0" w:color="auto"/>
                <w:right w:val="none" w:sz="0" w:space="0" w:color="auto"/>
              </w:divBdr>
            </w:div>
            <w:div w:id="1169635175">
              <w:marLeft w:val="0"/>
              <w:marRight w:val="0"/>
              <w:marTop w:val="0"/>
              <w:marBottom w:val="0"/>
              <w:divBdr>
                <w:top w:val="none" w:sz="0" w:space="0" w:color="auto"/>
                <w:left w:val="none" w:sz="0" w:space="0" w:color="auto"/>
                <w:bottom w:val="none" w:sz="0" w:space="0" w:color="auto"/>
                <w:right w:val="none" w:sz="0" w:space="0" w:color="auto"/>
              </w:divBdr>
            </w:div>
            <w:div w:id="1274170757">
              <w:marLeft w:val="0"/>
              <w:marRight w:val="0"/>
              <w:marTop w:val="0"/>
              <w:marBottom w:val="0"/>
              <w:divBdr>
                <w:top w:val="none" w:sz="0" w:space="0" w:color="auto"/>
                <w:left w:val="none" w:sz="0" w:space="0" w:color="auto"/>
                <w:bottom w:val="none" w:sz="0" w:space="0" w:color="auto"/>
                <w:right w:val="none" w:sz="0" w:space="0" w:color="auto"/>
              </w:divBdr>
            </w:div>
            <w:div w:id="1284655921">
              <w:marLeft w:val="0"/>
              <w:marRight w:val="0"/>
              <w:marTop w:val="0"/>
              <w:marBottom w:val="0"/>
              <w:divBdr>
                <w:top w:val="none" w:sz="0" w:space="0" w:color="auto"/>
                <w:left w:val="none" w:sz="0" w:space="0" w:color="auto"/>
                <w:bottom w:val="none" w:sz="0" w:space="0" w:color="auto"/>
                <w:right w:val="none" w:sz="0" w:space="0" w:color="auto"/>
              </w:divBdr>
            </w:div>
            <w:div w:id="1301378317">
              <w:marLeft w:val="0"/>
              <w:marRight w:val="0"/>
              <w:marTop w:val="0"/>
              <w:marBottom w:val="0"/>
              <w:divBdr>
                <w:top w:val="none" w:sz="0" w:space="0" w:color="auto"/>
                <w:left w:val="none" w:sz="0" w:space="0" w:color="auto"/>
                <w:bottom w:val="none" w:sz="0" w:space="0" w:color="auto"/>
                <w:right w:val="none" w:sz="0" w:space="0" w:color="auto"/>
              </w:divBdr>
            </w:div>
            <w:div w:id="1334993016">
              <w:marLeft w:val="0"/>
              <w:marRight w:val="0"/>
              <w:marTop w:val="0"/>
              <w:marBottom w:val="0"/>
              <w:divBdr>
                <w:top w:val="none" w:sz="0" w:space="0" w:color="auto"/>
                <w:left w:val="none" w:sz="0" w:space="0" w:color="auto"/>
                <w:bottom w:val="none" w:sz="0" w:space="0" w:color="auto"/>
                <w:right w:val="none" w:sz="0" w:space="0" w:color="auto"/>
              </w:divBdr>
            </w:div>
            <w:div w:id="1371877370">
              <w:marLeft w:val="0"/>
              <w:marRight w:val="0"/>
              <w:marTop w:val="0"/>
              <w:marBottom w:val="0"/>
              <w:divBdr>
                <w:top w:val="none" w:sz="0" w:space="0" w:color="auto"/>
                <w:left w:val="none" w:sz="0" w:space="0" w:color="auto"/>
                <w:bottom w:val="none" w:sz="0" w:space="0" w:color="auto"/>
                <w:right w:val="none" w:sz="0" w:space="0" w:color="auto"/>
              </w:divBdr>
            </w:div>
            <w:div w:id="1394740552">
              <w:marLeft w:val="0"/>
              <w:marRight w:val="0"/>
              <w:marTop w:val="0"/>
              <w:marBottom w:val="0"/>
              <w:divBdr>
                <w:top w:val="none" w:sz="0" w:space="0" w:color="auto"/>
                <w:left w:val="none" w:sz="0" w:space="0" w:color="auto"/>
                <w:bottom w:val="none" w:sz="0" w:space="0" w:color="auto"/>
                <w:right w:val="none" w:sz="0" w:space="0" w:color="auto"/>
              </w:divBdr>
            </w:div>
            <w:div w:id="1467550327">
              <w:marLeft w:val="0"/>
              <w:marRight w:val="0"/>
              <w:marTop w:val="0"/>
              <w:marBottom w:val="0"/>
              <w:divBdr>
                <w:top w:val="none" w:sz="0" w:space="0" w:color="auto"/>
                <w:left w:val="none" w:sz="0" w:space="0" w:color="auto"/>
                <w:bottom w:val="none" w:sz="0" w:space="0" w:color="auto"/>
                <w:right w:val="none" w:sz="0" w:space="0" w:color="auto"/>
              </w:divBdr>
            </w:div>
            <w:div w:id="1538355336">
              <w:marLeft w:val="0"/>
              <w:marRight w:val="0"/>
              <w:marTop w:val="0"/>
              <w:marBottom w:val="0"/>
              <w:divBdr>
                <w:top w:val="none" w:sz="0" w:space="0" w:color="auto"/>
                <w:left w:val="none" w:sz="0" w:space="0" w:color="auto"/>
                <w:bottom w:val="none" w:sz="0" w:space="0" w:color="auto"/>
                <w:right w:val="none" w:sz="0" w:space="0" w:color="auto"/>
              </w:divBdr>
            </w:div>
            <w:div w:id="1548565187">
              <w:marLeft w:val="0"/>
              <w:marRight w:val="0"/>
              <w:marTop w:val="0"/>
              <w:marBottom w:val="0"/>
              <w:divBdr>
                <w:top w:val="none" w:sz="0" w:space="0" w:color="auto"/>
                <w:left w:val="none" w:sz="0" w:space="0" w:color="auto"/>
                <w:bottom w:val="none" w:sz="0" w:space="0" w:color="auto"/>
                <w:right w:val="none" w:sz="0" w:space="0" w:color="auto"/>
              </w:divBdr>
            </w:div>
            <w:div w:id="1623266698">
              <w:marLeft w:val="0"/>
              <w:marRight w:val="0"/>
              <w:marTop w:val="0"/>
              <w:marBottom w:val="0"/>
              <w:divBdr>
                <w:top w:val="none" w:sz="0" w:space="0" w:color="auto"/>
                <w:left w:val="none" w:sz="0" w:space="0" w:color="auto"/>
                <w:bottom w:val="none" w:sz="0" w:space="0" w:color="auto"/>
                <w:right w:val="none" w:sz="0" w:space="0" w:color="auto"/>
              </w:divBdr>
            </w:div>
            <w:div w:id="1667710436">
              <w:marLeft w:val="0"/>
              <w:marRight w:val="0"/>
              <w:marTop w:val="0"/>
              <w:marBottom w:val="0"/>
              <w:divBdr>
                <w:top w:val="none" w:sz="0" w:space="0" w:color="auto"/>
                <w:left w:val="none" w:sz="0" w:space="0" w:color="auto"/>
                <w:bottom w:val="none" w:sz="0" w:space="0" w:color="auto"/>
                <w:right w:val="none" w:sz="0" w:space="0" w:color="auto"/>
              </w:divBdr>
            </w:div>
            <w:div w:id="1755854843">
              <w:marLeft w:val="0"/>
              <w:marRight w:val="0"/>
              <w:marTop w:val="0"/>
              <w:marBottom w:val="0"/>
              <w:divBdr>
                <w:top w:val="none" w:sz="0" w:space="0" w:color="auto"/>
                <w:left w:val="none" w:sz="0" w:space="0" w:color="auto"/>
                <w:bottom w:val="none" w:sz="0" w:space="0" w:color="auto"/>
                <w:right w:val="none" w:sz="0" w:space="0" w:color="auto"/>
              </w:divBdr>
            </w:div>
            <w:div w:id="2019233613">
              <w:marLeft w:val="0"/>
              <w:marRight w:val="0"/>
              <w:marTop w:val="0"/>
              <w:marBottom w:val="0"/>
              <w:divBdr>
                <w:top w:val="none" w:sz="0" w:space="0" w:color="auto"/>
                <w:left w:val="none" w:sz="0" w:space="0" w:color="auto"/>
                <w:bottom w:val="none" w:sz="0" w:space="0" w:color="auto"/>
                <w:right w:val="none" w:sz="0" w:space="0" w:color="auto"/>
              </w:divBdr>
            </w:div>
          </w:divsChild>
        </w:div>
        <w:div w:id="530341579">
          <w:marLeft w:val="0"/>
          <w:marRight w:val="0"/>
          <w:marTop w:val="0"/>
          <w:marBottom w:val="0"/>
          <w:divBdr>
            <w:top w:val="none" w:sz="0" w:space="0" w:color="auto"/>
            <w:left w:val="none" w:sz="0" w:space="0" w:color="auto"/>
            <w:bottom w:val="none" w:sz="0" w:space="0" w:color="auto"/>
            <w:right w:val="none" w:sz="0" w:space="0" w:color="auto"/>
          </w:divBdr>
          <w:divsChild>
            <w:div w:id="9916926">
              <w:marLeft w:val="0"/>
              <w:marRight w:val="0"/>
              <w:marTop w:val="0"/>
              <w:marBottom w:val="0"/>
              <w:divBdr>
                <w:top w:val="none" w:sz="0" w:space="0" w:color="auto"/>
                <w:left w:val="none" w:sz="0" w:space="0" w:color="auto"/>
                <w:bottom w:val="none" w:sz="0" w:space="0" w:color="auto"/>
                <w:right w:val="none" w:sz="0" w:space="0" w:color="auto"/>
              </w:divBdr>
            </w:div>
            <w:div w:id="142629191">
              <w:marLeft w:val="0"/>
              <w:marRight w:val="0"/>
              <w:marTop w:val="0"/>
              <w:marBottom w:val="0"/>
              <w:divBdr>
                <w:top w:val="none" w:sz="0" w:space="0" w:color="auto"/>
                <w:left w:val="none" w:sz="0" w:space="0" w:color="auto"/>
                <w:bottom w:val="none" w:sz="0" w:space="0" w:color="auto"/>
                <w:right w:val="none" w:sz="0" w:space="0" w:color="auto"/>
              </w:divBdr>
            </w:div>
            <w:div w:id="200409996">
              <w:marLeft w:val="0"/>
              <w:marRight w:val="0"/>
              <w:marTop w:val="0"/>
              <w:marBottom w:val="0"/>
              <w:divBdr>
                <w:top w:val="none" w:sz="0" w:space="0" w:color="auto"/>
                <w:left w:val="none" w:sz="0" w:space="0" w:color="auto"/>
                <w:bottom w:val="none" w:sz="0" w:space="0" w:color="auto"/>
                <w:right w:val="none" w:sz="0" w:space="0" w:color="auto"/>
              </w:divBdr>
            </w:div>
            <w:div w:id="200673239">
              <w:marLeft w:val="0"/>
              <w:marRight w:val="0"/>
              <w:marTop w:val="0"/>
              <w:marBottom w:val="0"/>
              <w:divBdr>
                <w:top w:val="none" w:sz="0" w:space="0" w:color="auto"/>
                <w:left w:val="none" w:sz="0" w:space="0" w:color="auto"/>
                <w:bottom w:val="none" w:sz="0" w:space="0" w:color="auto"/>
                <w:right w:val="none" w:sz="0" w:space="0" w:color="auto"/>
              </w:divBdr>
            </w:div>
            <w:div w:id="299700336">
              <w:marLeft w:val="0"/>
              <w:marRight w:val="0"/>
              <w:marTop w:val="0"/>
              <w:marBottom w:val="0"/>
              <w:divBdr>
                <w:top w:val="none" w:sz="0" w:space="0" w:color="auto"/>
                <w:left w:val="none" w:sz="0" w:space="0" w:color="auto"/>
                <w:bottom w:val="none" w:sz="0" w:space="0" w:color="auto"/>
                <w:right w:val="none" w:sz="0" w:space="0" w:color="auto"/>
              </w:divBdr>
            </w:div>
            <w:div w:id="498279376">
              <w:marLeft w:val="0"/>
              <w:marRight w:val="0"/>
              <w:marTop w:val="0"/>
              <w:marBottom w:val="0"/>
              <w:divBdr>
                <w:top w:val="none" w:sz="0" w:space="0" w:color="auto"/>
                <w:left w:val="none" w:sz="0" w:space="0" w:color="auto"/>
                <w:bottom w:val="none" w:sz="0" w:space="0" w:color="auto"/>
                <w:right w:val="none" w:sz="0" w:space="0" w:color="auto"/>
              </w:divBdr>
            </w:div>
            <w:div w:id="660239334">
              <w:marLeft w:val="0"/>
              <w:marRight w:val="0"/>
              <w:marTop w:val="0"/>
              <w:marBottom w:val="0"/>
              <w:divBdr>
                <w:top w:val="none" w:sz="0" w:space="0" w:color="auto"/>
                <w:left w:val="none" w:sz="0" w:space="0" w:color="auto"/>
                <w:bottom w:val="none" w:sz="0" w:space="0" w:color="auto"/>
                <w:right w:val="none" w:sz="0" w:space="0" w:color="auto"/>
              </w:divBdr>
            </w:div>
            <w:div w:id="795216092">
              <w:marLeft w:val="0"/>
              <w:marRight w:val="0"/>
              <w:marTop w:val="0"/>
              <w:marBottom w:val="0"/>
              <w:divBdr>
                <w:top w:val="none" w:sz="0" w:space="0" w:color="auto"/>
                <w:left w:val="none" w:sz="0" w:space="0" w:color="auto"/>
                <w:bottom w:val="none" w:sz="0" w:space="0" w:color="auto"/>
                <w:right w:val="none" w:sz="0" w:space="0" w:color="auto"/>
              </w:divBdr>
            </w:div>
            <w:div w:id="827550536">
              <w:marLeft w:val="0"/>
              <w:marRight w:val="0"/>
              <w:marTop w:val="0"/>
              <w:marBottom w:val="0"/>
              <w:divBdr>
                <w:top w:val="none" w:sz="0" w:space="0" w:color="auto"/>
                <w:left w:val="none" w:sz="0" w:space="0" w:color="auto"/>
                <w:bottom w:val="none" w:sz="0" w:space="0" w:color="auto"/>
                <w:right w:val="none" w:sz="0" w:space="0" w:color="auto"/>
              </w:divBdr>
            </w:div>
            <w:div w:id="844979009">
              <w:marLeft w:val="0"/>
              <w:marRight w:val="0"/>
              <w:marTop w:val="0"/>
              <w:marBottom w:val="0"/>
              <w:divBdr>
                <w:top w:val="none" w:sz="0" w:space="0" w:color="auto"/>
                <w:left w:val="none" w:sz="0" w:space="0" w:color="auto"/>
                <w:bottom w:val="none" w:sz="0" w:space="0" w:color="auto"/>
                <w:right w:val="none" w:sz="0" w:space="0" w:color="auto"/>
              </w:divBdr>
            </w:div>
            <w:div w:id="1118526708">
              <w:marLeft w:val="0"/>
              <w:marRight w:val="0"/>
              <w:marTop w:val="0"/>
              <w:marBottom w:val="0"/>
              <w:divBdr>
                <w:top w:val="none" w:sz="0" w:space="0" w:color="auto"/>
                <w:left w:val="none" w:sz="0" w:space="0" w:color="auto"/>
                <w:bottom w:val="none" w:sz="0" w:space="0" w:color="auto"/>
                <w:right w:val="none" w:sz="0" w:space="0" w:color="auto"/>
              </w:divBdr>
            </w:div>
            <w:div w:id="1249148588">
              <w:marLeft w:val="0"/>
              <w:marRight w:val="0"/>
              <w:marTop w:val="0"/>
              <w:marBottom w:val="0"/>
              <w:divBdr>
                <w:top w:val="none" w:sz="0" w:space="0" w:color="auto"/>
                <w:left w:val="none" w:sz="0" w:space="0" w:color="auto"/>
                <w:bottom w:val="none" w:sz="0" w:space="0" w:color="auto"/>
                <w:right w:val="none" w:sz="0" w:space="0" w:color="auto"/>
              </w:divBdr>
            </w:div>
            <w:div w:id="1730035778">
              <w:marLeft w:val="0"/>
              <w:marRight w:val="0"/>
              <w:marTop w:val="0"/>
              <w:marBottom w:val="0"/>
              <w:divBdr>
                <w:top w:val="none" w:sz="0" w:space="0" w:color="auto"/>
                <w:left w:val="none" w:sz="0" w:space="0" w:color="auto"/>
                <w:bottom w:val="none" w:sz="0" w:space="0" w:color="auto"/>
                <w:right w:val="none" w:sz="0" w:space="0" w:color="auto"/>
              </w:divBdr>
            </w:div>
            <w:div w:id="1964731481">
              <w:marLeft w:val="0"/>
              <w:marRight w:val="0"/>
              <w:marTop w:val="0"/>
              <w:marBottom w:val="0"/>
              <w:divBdr>
                <w:top w:val="none" w:sz="0" w:space="0" w:color="auto"/>
                <w:left w:val="none" w:sz="0" w:space="0" w:color="auto"/>
                <w:bottom w:val="none" w:sz="0" w:space="0" w:color="auto"/>
                <w:right w:val="none" w:sz="0" w:space="0" w:color="auto"/>
              </w:divBdr>
            </w:div>
            <w:div w:id="2021882219">
              <w:marLeft w:val="0"/>
              <w:marRight w:val="0"/>
              <w:marTop w:val="0"/>
              <w:marBottom w:val="0"/>
              <w:divBdr>
                <w:top w:val="none" w:sz="0" w:space="0" w:color="auto"/>
                <w:left w:val="none" w:sz="0" w:space="0" w:color="auto"/>
                <w:bottom w:val="none" w:sz="0" w:space="0" w:color="auto"/>
                <w:right w:val="none" w:sz="0" w:space="0" w:color="auto"/>
              </w:divBdr>
            </w:div>
            <w:div w:id="2070225965">
              <w:marLeft w:val="0"/>
              <w:marRight w:val="0"/>
              <w:marTop w:val="0"/>
              <w:marBottom w:val="0"/>
              <w:divBdr>
                <w:top w:val="none" w:sz="0" w:space="0" w:color="auto"/>
                <w:left w:val="none" w:sz="0" w:space="0" w:color="auto"/>
                <w:bottom w:val="none" w:sz="0" w:space="0" w:color="auto"/>
                <w:right w:val="none" w:sz="0" w:space="0" w:color="auto"/>
              </w:divBdr>
            </w:div>
          </w:divsChild>
        </w:div>
        <w:div w:id="626667092">
          <w:marLeft w:val="0"/>
          <w:marRight w:val="0"/>
          <w:marTop w:val="0"/>
          <w:marBottom w:val="0"/>
          <w:divBdr>
            <w:top w:val="none" w:sz="0" w:space="0" w:color="auto"/>
            <w:left w:val="none" w:sz="0" w:space="0" w:color="auto"/>
            <w:bottom w:val="none" w:sz="0" w:space="0" w:color="auto"/>
            <w:right w:val="none" w:sz="0" w:space="0" w:color="auto"/>
          </w:divBdr>
          <w:divsChild>
            <w:div w:id="1009791661">
              <w:marLeft w:val="-75"/>
              <w:marRight w:val="0"/>
              <w:marTop w:val="30"/>
              <w:marBottom w:val="30"/>
              <w:divBdr>
                <w:top w:val="none" w:sz="0" w:space="0" w:color="auto"/>
                <w:left w:val="none" w:sz="0" w:space="0" w:color="auto"/>
                <w:bottom w:val="none" w:sz="0" w:space="0" w:color="auto"/>
                <w:right w:val="none" w:sz="0" w:space="0" w:color="auto"/>
              </w:divBdr>
              <w:divsChild>
                <w:div w:id="486484202">
                  <w:marLeft w:val="0"/>
                  <w:marRight w:val="0"/>
                  <w:marTop w:val="0"/>
                  <w:marBottom w:val="0"/>
                  <w:divBdr>
                    <w:top w:val="none" w:sz="0" w:space="0" w:color="auto"/>
                    <w:left w:val="none" w:sz="0" w:space="0" w:color="auto"/>
                    <w:bottom w:val="none" w:sz="0" w:space="0" w:color="auto"/>
                    <w:right w:val="none" w:sz="0" w:space="0" w:color="auto"/>
                  </w:divBdr>
                  <w:divsChild>
                    <w:div w:id="2061047960">
                      <w:marLeft w:val="0"/>
                      <w:marRight w:val="0"/>
                      <w:marTop w:val="0"/>
                      <w:marBottom w:val="0"/>
                      <w:divBdr>
                        <w:top w:val="none" w:sz="0" w:space="0" w:color="auto"/>
                        <w:left w:val="none" w:sz="0" w:space="0" w:color="auto"/>
                        <w:bottom w:val="none" w:sz="0" w:space="0" w:color="auto"/>
                        <w:right w:val="none" w:sz="0" w:space="0" w:color="auto"/>
                      </w:divBdr>
                    </w:div>
                  </w:divsChild>
                </w:div>
                <w:div w:id="951133763">
                  <w:marLeft w:val="0"/>
                  <w:marRight w:val="0"/>
                  <w:marTop w:val="0"/>
                  <w:marBottom w:val="0"/>
                  <w:divBdr>
                    <w:top w:val="none" w:sz="0" w:space="0" w:color="auto"/>
                    <w:left w:val="none" w:sz="0" w:space="0" w:color="auto"/>
                    <w:bottom w:val="none" w:sz="0" w:space="0" w:color="auto"/>
                    <w:right w:val="none" w:sz="0" w:space="0" w:color="auto"/>
                  </w:divBdr>
                  <w:divsChild>
                    <w:div w:id="1284114711">
                      <w:marLeft w:val="0"/>
                      <w:marRight w:val="0"/>
                      <w:marTop w:val="0"/>
                      <w:marBottom w:val="0"/>
                      <w:divBdr>
                        <w:top w:val="none" w:sz="0" w:space="0" w:color="auto"/>
                        <w:left w:val="none" w:sz="0" w:space="0" w:color="auto"/>
                        <w:bottom w:val="none" w:sz="0" w:space="0" w:color="auto"/>
                        <w:right w:val="none" w:sz="0" w:space="0" w:color="auto"/>
                      </w:divBdr>
                    </w:div>
                  </w:divsChild>
                </w:div>
                <w:div w:id="1162427226">
                  <w:marLeft w:val="0"/>
                  <w:marRight w:val="0"/>
                  <w:marTop w:val="0"/>
                  <w:marBottom w:val="0"/>
                  <w:divBdr>
                    <w:top w:val="none" w:sz="0" w:space="0" w:color="auto"/>
                    <w:left w:val="none" w:sz="0" w:space="0" w:color="auto"/>
                    <w:bottom w:val="none" w:sz="0" w:space="0" w:color="auto"/>
                    <w:right w:val="none" w:sz="0" w:space="0" w:color="auto"/>
                  </w:divBdr>
                  <w:divsChild>
                    <w:div w:id="1003817746">
                      <w:marLeft w:val="0"/>
                      <w:marRight w:val="0"/>
                      <w:marTop w:val="0"/>
                      <w:marBottom w:val="0"/>
                      <w:divBdr>
                        <w:top w:val="none" w:sz="0" w:space="0" w:color="auto"/>
                        <w:left w:val="none" w:sz="0" w:space="0" w:color="auto"/>
                        <w:bottom w:val="none" w:sz="0" w:space="0" w:color="auto"/>
                        <w:right w:val="none" w:sz="0" w:space="0" w:color="auto"/>
                      </w:divBdr>
                    </w:div>
                  </w:divsChild>
                </w:div>
                <w:div w:id="1578199500">
                  <w:marLeft w:val="0"/>
                  <w:marRight w:val="0"/>
                  <w:marTop w:val="0"/>
                  <w:marBottom w:val="0"/>
                  <w:divBdr>
                    <w:top w:val="none" w:sz="0" w:space="0" w:color="auto"/>
                    <w:left w:val="none" w:sz="0" w:space="0" w:color="auto"/>
                    <w:bottom w:val="none" w:sz="0" w:space="0" w:color="auto"/>
                    <w:right w:val="none" w:sz="0" w:space="0" w:color="auto"/>
                  </w:divBdr>
                  <w:divsChild>
                    <w:div w:id="9724570">
                      <w:marLeft w:val="0"/>
                      <w:marRight w:val="0"/>
                      <w:marTop w:val="0"/>
                      <w:marBottom w:val="0"/>
                      <w:divBdr>
                        <w:top w:val="none" w:sz="0" w:space="0" w:color="auto"/>
                        <w:left w:val="none" w:sz="0" w:space="0" w:color="auto"/>
                        <w:bottom w:val="none" w:sz="0" w:space="0" w:color="auto"/>
                        <w:right w:val="none" w:sz="0" w:space="0" w:color="auto"/>
                      </w:divBdr>
                    </w:div>
                  </w:divsChild>
                </w:div>
                <w:div w:id="1639608958">
                  <w:marLeft w:val="0"/>
                  <w:marRight w:val="0"/>
                  <w:marTop w:val="0"/>
                  <w:marBottom w:val="0"/>
                  <w:divBdr>
                    <w:top w:val="none" w:sz="0" w:space="0" w:color="auto"/>
                    <w:left w:val="none" w:sz="0" w:space="0" w:color="auto"/>
                    <w:bottom w:val="none" w:sz="0" w:space="0" w:color="auto"/>
                    <w:right w:val="none" w:sz="0" w:space="0" w:color="auto"/>
                  </w:divBdr>
                  <w:divsChild>
                    <w:div w:id="1216234570">
                      <w:marLeft w:val="0"/>
                      <w:marRight w:val="0"/>
                      <w:marTop w:val="0"/>
                      <w:marBottom w:val="0"/>
                      <w:divBdr>
                        <w:top w:val="none" w:sz="0" w:space="0" w:color="auto"/>
                        <w:left w:val="none" w:sz="0" w:space="0" w:color="auto"/>
                        <w:bottom w:val="none" w:sz="0" w:space="0" w:color="auto"/>
                        <w:right w:val="none" w:sz="0" w:space="0" w:color="auto"/>
                      </w:divBdr>
                    </w:div>
                  </w:divsChild>
                </w:div>
                <w:div w:id="1729645628">
                  <w:marLeft w:val="0"/>
                  <w:marRight w:val="0"/>
                  <w:marTop w:val="0"/>
                  <w:marBottom w:val="0"/>
                  <w:divBdr>
                    <w:top w:val="none" w:sz="0" w:space="0" w:color="auto"/>
                    <w:left w:val="none" w:sz="0" w:space="0" w:color="auto"/>
                    <w:bottom w:val="none" w:sz="0" w:space="0" w:color="auto"/>
                    <w:right w:val="none" w:sz="0" w:space="0" w:color="auto"/>
                  </w:divBdr>
                  <w:divsChild>
                    <w:div w:id="2118329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1829566">
          <w:marLeft w:val="0"/>
          <w:marRight w:val="0"/>
          <w:marTop w:val="0"/>
          <w:marBottom w:val="0"/>
          <w:divBdr>
            <w:top w:val="none" w:sz="0" w:space="0" w:color="auto"/>
            <w:left w:val="none" w:sz="0" w:space="0" w:color="auto"/>
            <w:bottom w:val="none" w:sz="0" w:space="0" w:color="auto"/>
            <w:right w:val="none" w:sz="0" w:space="0" w:color="auto"/>
          </w:divBdr>
          <w:divsChild>
            <w:div w:id="35617824">
              <w:marLeft w:val="0"/>
              <w:marRight w:val="0"/>
              <w:marTop w:val="0"/>
              <w:marBottom w:val="0"/>
              <w:divBdr>
                <w:top w:val="none" w:sz="0" w:space="0" w:color="auto"/>
                <w:left w:val="none" w:sz="0" w:space="0" w:color="auto"/>
                <w:bottom w:val="none" w:sz="0" w:space="0" w:color="auto"/>
                <w:right w:val="none" w:sz="0" w:space="0" w:color="auto"/>
              </w:divBdr>
            </w:div>
            <w:div w:id="156532050">
              <w:marLeft w:val="0"/>
              <w:marRight w:val="0"/>
              <w:marTop w:val="0"/>
              <w:marBottom w:val="0"/>
              <w:divBdr>
                <w:top w:val="none" w:sz="0" w:space="0" w:color="auto"/>
                <w:left w:val="none" w:sz="0" w:space="0" w:color="auto"/>
                <w:bottom w:val="none" w:sz="0" w:space="0" w:color="auto"/>
                <w:right w:val="none" w:sz="0" w:space="0" w:color="auto"/>
              </w:divBdr>
            </w:div>
            <w:div w:id="381445985">
              <w:marLeft w:val="0"/>
              <w:marRight w:val="0"/>
              <w:marTop w:val="0"/>
              <w:marBottom w:val="0"/>
              <w:divBdr>
                <w:top w:val="none" w:sz="0" w:space="0" w:color="auto"/>
                <w:left w:val="none" w:sz="0" w:space="0" w:color="auto"/>
                <w:bottom w:val="none" w:sz="0" w:space="0" w:color="auto"/>
                <w:right w:val="none" w:sz="0" w:space="0" w:color="auto"/>
              </w:divBdr>
            </w:div>
            <w:div w:id="390541016">
              <w:marLeft w:val="0"/>
              <w:marRight w:val="0"/>
              <w:marTop w:val="0"/>
              <w:marBottom w:val="0"/>
              <w:divBdr>
                <w:top w:val="none" w:sz="0" w:space="0" w:color="auto"/>
                <w:left w:val="none" w:sz="0" w:space="0" w:color="auto"/>
                <w:bottom w:val="none" w:sz="0" w:space="0" w:color="auto"/>
                <w:right w:val="none" w:sz="0" w:space="0" w:color="auto"/>
              </w:divBdr>
            </w:div>
            <w:div w:id="412434666">
              <w:marLeft w:val="0"/>
              <w:marRight w:val="0"/>
              <w:marTop w:val="0"/>
              <w:marBottom w:val="0"/>
              <w:divBdr>
                <w:top w:val="none" w:sz="0" w:space="0" w:color="auto"/>
                <w:left w:val="none" w:sz="0" w:space="0" w:color="auto"/>
                <w:bottom w:val="none" w:sz="0" w:space="0" w:color="auto"/>
                <w:right w:val="none" w:sz="0" w:space="0" w:color="auto"/>
              </w:divBdr>
            </w:div>
            <w:div w:id="427847205">
              <w:marLeft w:val="0"/>
              <w:marRight w:val="0"/>
              <w:marTop w:val="0"/>
              <w:marBottom w:val="0"/>
              <w:divBdr>
                <w:top w:val="none" w:sz="0" w:space="0" w:color="auto"/>
                <w:left w:val="none" w:sz="0" w:space="0" w:color="auto"/>
                <w:bottom w:val="none" w:sz="0" w:space="0" w:color="auto"/>
                <w:right w:val="none" w:sz="0" w:space="0" w:color="auto"/>
              </w:divBdr>
            </w:div>
            <w:div w:id="431634335">
              <w:marLeft w:val="0"/>
              <w:marRight w:val="0"/>
              <w:marTop w:val="0"/>
              <w:marBottom w:val="0"/>
              <w:divBdr>
                <w:top w:val="none" w:sz="0" w:space="0" w:color="auto"/>
                <w:left w:val="none" w:sz="0" w:space="0" w:color="auto"/>
                <w:bottom w:val="none" w:sz="0" w:space="0" w:color="auto"/>
                <w:right w:val="none" w:sz="0" w:space="0" w:color="auto"/>
              </w:divBdr>
            </w:div>
            <w:div w:id="460997125">
              <w:marLeft w:val="0"/>
              <w:marRight w:val="0"/>
              <w:marTop w:val="0"/>
              <w:marBottom w:val="0"/>
              <w:divBdr>
                <w:top w:val="none" w:sz="0" w:space="0" w:color="auto"/>
                <w:left w:val="none" w:sz="0" w:space="0" w:color="auto"/>
                <w:bottom w:val="none" w:sz="0" w:space="0" w:color="auto"/>
                <w:right w:val="none" w:sz="0" w:space="0" w:color="auto"/>
              </w:divBdr>
            </w:div>
            <w:div w:id="627976436">
              <w:marLeft w:val="0"/>
              <w:marRight w:val="0"/>
              <w:marTop w:val="0"/>
              <w:marBottom w:val="0"/>
              <w:divBdr>
                <w:top w:val="none" w:sz="0" w:space="0" w:color="auto"/>
                <w:left w:val="none" w:sz="0" w:space="0" w:color="auto"/>
                <w:bottom w:val="none" w:sz="0" w:space="0" w:color="auto"/>
                <w:right w:val="none" w:sz="0" w:space="0" w:color="auto"/>
              </w:divBdr>
            </w:div>
            <w:div w:id="703603814">
              <w:marLeft w:val="0"/>
              <w:marRight w:val="0"/>
              <w:marTop w:val="0"/>
              <w:marBottom w:val="0"/>
              <w:divBdr>
                <w:top w:val="none" w:sz="0" w:space="0" w:color="auto"/>
                <w:left w:val="none" w:sz="0" w:space="0" w:color="auto"/>
                <w:bottom w:val="none" w:sz="0" w:space="0" w:color="auto"/>
                <w:right w:val="none" w:sz="0" w:space="0" w:color="auto"/>
              </w:divBdr>
            </w:div>
            <w:div w:id="792093859">
              <w:marLeft w:val="0"/>
              <w:marRight w:val="0"/>
              <w:marTop w:val="0"/>
              <w:marBottom w:val="0"/>
              <w:divBdr>
                <w:top w:val="none" w:sz="0" w:space="0" w:color="auto"/>
                <w:left w:val="none" w:sz="0" w:space="0" w:color="auto"/>
                <w:bottom w:val="none" w:sz="0" w:space="0" w:color="auto"/>
                <w:right w:val="none" w:sz="0" w:space="0" w:color="auto"/>
              </w:divBdr>
            </w:div>
            <w:div w:id="1077285962">
              <w:marLeft w:val="0"/>
              <w:marRight w:val="0"/>
              <w:marTop w:val="0"/>
              <w:marBottom w:val="0"/>
              <w:divBdr>
                <w:top w:val="none" w:sz="0" w:space="0" w:color="auto"/>
                <w:left w:val="none" w:sz="0" w:space="0" w:color="auto"/>
                <w:bottom w:val="none" w:sz="0" w:space="0" w:color="auto"/>
                <w:right w:val="none" w:sz="0" w:space="0" w:color="auto"/>
              </w:divBdr>
            </w:div>
            <w:div w:id="1179925998">
              <w:marLeft w:val="0"/>
              <w:marRight w:val="0"/>
              <w:marTop w:val="0"/>
              <w:marBottom w:val="0"/>
              <w:divBdr>
                <w:top w:val="none" w:sz="0" w:space="0" w:color="auto"/>
                <w:left w:val="none" w:sz="0" w:space="0" w:color="auto"/>
                <w:bottom w:val="none" w:sz="0" w:space="0" w:color="auto"/>
                <w:right w:val="none" w:sz="0" w:space="0" w:color="auto"/>
              </w:divBdr>
            </w:div>
            <w:div w:id="1280991596">
              <w:marLeft w:val="0"/>
              <w:marRight w:val="0"/>
              <w:marTop w:val="0"/>
              <w:marBottom w:val="0"/>
              <w:divBdr>
                <w:top w:val="none" w:sz="0" w:space="0" w:color="auto"/>
                <w:left w:val="none" w:sz="0" w:space="0" w:color="auto"/>
                <w:bottom w:val="none" w:sz="0" w:space="0" w:color="auto"/>
                <w:right w:val="none" w:sz="0" w:space="0" w:color="auto"/>
              </w:divBdr>
            </w:div>
            <w:div w:id="1294558835">
              <w:marLeft w:val="0"/>
              <w:marRight w:val="0"/>
              <w:marTop w:val="0"/>
              <w:marBottom w:val="0"/>
              <w:divBdr>
                <w:top w:val="none" w:sz="0" w:space="0" w:color="auto"/>
                <w:left w:val="none" w:sz="0" w:space="0" w:color="auto"/>
                <w:bottom w:val="none" w:sz="0" w:space="0" w:color="auto"/>
                <w:right w:val="none" w:sz="0" w:space="0" w:color="auto"/>
              </w:divBdr>
            </w:div>
            <w:div w:id="1496413200">
              <w:marLeft w:val="0"/>
              <w:marRight w:val="0"/>
              <w:marTop w:val="0"/>
              <w:marBottom w:val="0"/>
              <w:divBdr>
                <w:top w:val="none" w:sz="0" w:space="0" w:color="auto"/>
                <w:left w:val="none" w:sz="0" w:space="0" w:color="auto"/>
                <w:bottom w:val="none" w:sz="0" w:space="0" w:color="auto"/>
                <w:right w:val="none" w:sz="0" w:space="0" w:color="auto"/>
              </w:divBdr>
            </w:div>
            <w:div w:id="1598245397">
              <w:marLeft w:val="0"/>
              <w:marRight w:val="0"/>
              <w:marTop w:val="0"/>
              <w:marBottom w:val="0"/>
              <w:divBdr>
                <w:top w:val="none" w:sz="0" w:space="0" w:color="auto"/>
                <w:left w:val="none" w:sz="0" w:space="0" w:color="auto"/>
                <w:bottom w:val="none" w:sz="0" w:space="0" w:color="auto"/>
                <w:right w:val="none" w:sz="0" w:space="0" w:color="auto"/>
              </w:divBdr>
            </w:div>
            <w:div w:id="1620451459">
              <w:marLeft w:val="0"/>
              <w:marRight w:val="0"/>
              <w:marTop w:val="0"/>
              <w:marBottom w:val="0"/>
              <w:divBdr>
                <w:top w:val="none" w:sz="0" w:space="0" w:color="auto"/>
                <w:left w:val="none" w:sz="0" w:space="0" w:color="auto"/>
                <w:bottom w:val="none" w:sz="0" w:space="0" w:color="auto"/>
                <w:right w:val="none" w:sz="0" w:space="0" w:color="auto"/>
              </w:divBdr>
            </w:div>
            <w:div w:id="1770199455">
              <w:marLeft w:val="0"/>
              <w:marRight w:val="0"/>
              <w:marTop w:val="0"/>
              <w:marBottom w:val="0"/>
              <w:divBdr>
                <w:top w:val="none" w:sz="0" w:space="0" w:color="auto"/>
                <w:left w:val="none" w:sz="0" w:space="0" w:color="auto"/>
                <w:bottom w:val="none" w:sz="0" w:space="0" w:color="auto"/>
                <w:right w:val="none" w:sz="0" w:space="0" w:color="auto"/>
              </w:divBdr>
            </w:div>
            <w:div w:id="2065789498">
              <w:marLeft w:val="0"/>
              <w:marRight w:val="0"/>
              <w:marTop w:val="0"/>
              <w:marBottom w:val="0"/>
              <w:divBdr>
                <w:top w:val="none" w:sz="0" w:space="0" w:color="auto"/>
                <w:left w:val="none" w:sz="0" w:space="0" w:color="auto"/>
                <w:bottom w:val="none" w:sz="0" w:space="0" w:color="auto"/>
                <w:right w:val="none" w:sz="0" w:space="0" w:color="auto"/>
              </w:divBdr>
            </w:div>
          </w:divsChild>
        </w:div>
        <w:div w:id="1126779825">
          <w:marLeft w:val="0"/>
          <w:marRight w:val="0"/>
          <w:marTop w:val="0"/>
          <w:marBottom w:val="0"/>
          <w:divBdr>
            <w:top w:val="none" w:sz="0" w:space="0" w:color="auto"/>
            <w:left w:val="none" w:sz="0" w:space="0" w:color="auto"/>
            <w:bottom w:val="none" w:sz="0" w:space="0" w:color="auto"/>
            <w:right w:val="none" w:sz="0" w:space="0" w:color="auto"/>
          </w:divBdr>
          <w:divsChild>
            <w:div w:id="113793463">
              <w:marLeft w:val="0"/>
              <w:marRight w:val="0"/>
              <w:marTop w:val="0"/>
              <w:marBottom w:val="0"/>
              <w:divBdr>
                <w:top w:val="none" w:sz="0" w:space="0" w:color="auto"/>
                <w:left w:val="none" w:sz="0" w:space="0" w:color="auto"/>
                <w:bottom w:val="none" w:sz="0" w:space="0" w:color="auto"/>
                <w:right w:val="none" w:sz="0" w:space="0" w:color="auto"/>
              </w:divBdr>
            </w:div>
            <w:div w:id="222757853">
              <w:marLeft w:val="0"/>
              <w:marRight w:val="0"/>
              <w:marTop w:val="0"/>
              <w:marBottom w:val="0"/>
              <w:divBdr>
                <w:top w:val="none" w:sz="0" w:space="0" w:color="auto"/>
                <w:left w:val="none" w:sz="0" w:space="0" w:color="auto"/>
                <w:bottom w:val="none" w:sz="0" w:space="0" w:color="auto"/>
                <w:right w:val="none" w:sz="0" w:space="0" w:color="auto"/>
              </w:divBdr>
            </w:div>
            <w:div w:id="627592539">
              <w:marLeft w:val="0"/>
              <w:marRight w:val="0"/>
              <w:marTop w:val="0"/>
              <w:marBottom w:val="0"/>
              <w:divBdr>
                <w:top w:val="none" w:sz="0" w:space="0" w:color="auto"/>
                <w:left w:val="none" w:sz="0" w:space="0" w:color="auto"/>
                <w:bottom w:val="none" w:sz="0" w:space="0" w:color="auto"/>
                <w:right w:val="none" w:sz="0" w:space="0" w:color="auto"/>
              </w:divBdr>
            </w:div>
            <w:div w:id="657224848">
              <w:marLeft w:val="0"/>
              <w:marRight w:val="0"/>
              <w:marTop w:val="0"/>
              <w:marBottom w:val="0"/>
              <w:divBdr>
                <w:top w:val="none" w:sz="0" w:space="0" w:color="auto"/>
                <w:left w:val="none" w:sz="0" w:space="0" w:color="auto"/>
                <w:bottom w:val="none" w:sz="0" w:space="0" w:color="auto"/>
                <w:right w:val="none" w:sz="0" w:space="0" w:color="auto"/>
              </w:divBdr>
            </w:div>
            <w:div w:id="677267141">
              <w:marLeft w:val="0"/>
              <w:marRight w:val="0"/>
              <w:marTop w:val="0"/>
              <w:marBottom w:val="0"/>
              <w:divBdr>
                <w:top w:val="none" w:sz="0" w:space="0" w:color="auto"/>
                <w:left w:val="none" w:sz="0" w:space="0" w:color="auto"/>
                <w:bottom w:val="none" w:sz="0" w:space="0" w:color="auto"/>
                <w:right w:val="none" w:sz="0" w:space="0" w:color="auto"/>
              </w:divBdr>
            </w:div>
            <w:div w:id="679162548">
              <w:marLeft w:val="0"/>
              <w:marRight w:val="0"/>
              <w:marTop w:val="0"/>
              <w:marBottom w:val="0"/>
              <w:divBdr>
                <w:top w:val="none" w:sz="0" w:space="0" w:color="auto"/>
                <w:left w:val="none" w:sz="0" w:space="0" w:color="auto"/>
                <w:bottom w:val="none" w:sz="0" w:space="0" w:color="auto"/>
                <w:right w:val="none" w:sz="0" w:space="0" w:color="auto"/>
              </w:divBdr>
            </w:div>
            <w:div w:id="734744216">
              <w:marLeft w:val="0"/>
              <w:marRight w:val="0"/>
              <w:marTop w:val="0"/>
              <w:marBottom w:val="0"/>
              <w:divBdr>
                <w:top w:val="none" w:sz="0" w:space="0" w:color="auto"/>
                <w:left w:val="none" w:sz="0" w:space="0" w:color="auto"/>
                <w:bottom w:val="none" w:sz="0" w:space="0" w:color="auto"/>
                <w:right w:val="none" w:sz="0" w:space="0" w:color="auto"/>
              </w:divBdr>
            </w:div>
            <w:div w:id="750809466">
              <w:marLeft w:val="0"/>
              <w:marRight w:val="0"/>
              <w:marTop w:val="0"/>
              <w:marBottom w:val="0"/>
              <w:divBdr>
                <w:top w:val="none" w:sz="0" w:space="0" w:color="auto"/>
                <w:left w:val="none" w:sz="0" w:space="0" w:color="auto"/>
                <w:bottom w:val="none" w:sz="0" w:space="0" w:color="auto"/>
                <w:right w:val="none" w:sz="0" w:space="0" w:color="auto"/>
              </w:divBdr>
            </w:div>
            <w:div w:id="833568086">
              <w:marLeft w:val="0"/>
              <w:marRight w:val="0"/>
              <w:marTop w:val="0"/>
              <w:marBottom w:val="0"/>
              <w:divBdr>
                <w:top w:val="none" w:sz="0" w:space="0" w:color="auto"/>
                <w:left w:val="none" w:sz="0" w:space="0" w:color="auto"/>
                <w:bottom w:val="none" w:sz="0" w:space="0" w:color="auto"/>
                <w:right w:val="none" w:sz="0" w:space="0" w:color="auto"/>
              </w:divBdr>
            </w:div>
            <w:div w:id="853228864">
              <w:marLeft w:val="0"/>
              <w:marRight w:val="0"/>
              <w:marTop w:val="0"/>
              <w:marBottom w:val="0"/>
              <w:divBdr>
                <w:top w:val="none" w:sz="0" w:space="0" w:color="auto"/>
                <w:left w:val="none" w:sz="0" w:space="0" w:color="auto"/>
                <w:bottom w:val="none" w:sz="0" w:space="0" w:color="auto"/>
                <w:right w:val="none" w:sz="0" w:space="0" w:color="auto"/>
              </w:divBdr>
            </w:div>
            <w:div w:id="895973700">
              <w:marLeft w:val="0"/>
              <w:marRight w:val="0"/>
              <w:marTop w:val="0"/>
              <w:marBottom w:val="0"/>
              <w:divBdr>
                <w:top w:val="none" w:sz="0" w:space="0" w:color="auto"/>
                <w:left w:val="none" w:sz="0" w:space="0" w:color="auto"/>
                <w:bottom w:val="none" w:sz="0" w:space="0" w:color="auto"/>
                <w:right w:val="none" w:sz="0" w:space="0" w:color="auto"/>
              </w:divBdr>
            </w:div>
            <w:div w:id="1367565901">
              <w:marLeft w:val="0"/>
              <w:marRight w:val="0"/>
              <w:marTop w:val="0"/>
              <w:marBottom w:val="0"/>
              <w:divBdr>
                <w:top w:val="none" w:sz="0" w:space="0" w:color="auto"/>
                <w:left w:val="none" w:sz="0" w:space="0" w:color="auto"/>
                <w:bottom w:val="none" w:sz="0" w:space="0" w:color="auto"/>
                <w:right w:val="none" w:sz="0" w:space="0" w:color="auto"/>
              </w:divBdr>
            </w:div>
            <w:div w:id="1451974069">
              <w:marLeft w:val="0"/>
              <w:marRight w:val="0"/>
              <w:marTop w:val="0"/>
              <w:marBottom w:val="0"/>
              <w:divBdr>
                <w:top w:val="none" w:sz="0" w:space="0" w:color="auto"/>
                <w:left w:val="none" w:sz="0" w:space="0" w:color="auto"/>
                <w:bottom w:val="none" w:sz="0" w:space="0" w:color="auto"/>
                <w:right w:val="none" w:sz="0" w:space="0" w:color="auto"/>
              </w:divBdr>
            </w:div>
            <w:div w:id="1501962945">
              <w:marLeft w:val="0"/>
              <w:marRight w:val="0"/>
              <w:marTop w:val="0"/>
              <w:marBottom w:val="0"/>
              <w:divBdr>
                <w:top w:val="none" w:sz="0" w:space="0" w:color="auto"/>
                <w:left w:val="none" w:sz="0" w:space="0" w:color="auto"/>
                <w:bottom w:val="none" w:sz="0" w:space="0" w:color="auto"/>
                <w:right w:val="none" w:sz="0" w:space="0" w:color="auto"/>
              </w:divBdr>
            </w:div>
            <w:div w:id="1578637423">
              <w:marLeft w:val="0"/>
              <w:marRight w:val="0"/>
              <w:marTop w:val="0"/>
              <w:marBottom w:val="0"/>
              <w:divBdr>
                <w:top w:val="none" w:sz="0" w:space="0" w:color="auto"/>
                <w:left w:val="none" w:sz="0" w:space="0" w:color="auto"/>
                <w:bottom w:val="none" w:sz="0" w:space="0" w:color="auto"/>
                <w:right w:val="none" w:sz="0" w:space="0" w:color="auto"/>
              </w:divBdr>
            </w:div>
            <w:div w:id="1657764235">
              <w:marLeft w:val="0"/>
              <w:marRight w:val="0"/>
              <w:marTop w:val="0"/>
              <w:marBottom w:val="0"/>
              <w:divBdr>
                <w:top w:val="none" w:sz="0" w:space="0" w:color="auto"/>
                <w:left w:val="none" w:sz="0" w:space="0" w:color="auto"/>
                <w:bottom w:val="none" w:sz="0" w:space="0" w:color="auto"/>
                <w:right w:val="none" w:sz="0" w:space="0" w:color="auto"/>
              </w:divBdr>
            </w:div>
            <w:div w:id="1908563684">
              <w:marLeft w:val="0"/>
              <w:marRight w:val="0"/>
              <w:marTop w:val="0"/>
              <w:marBottom w:val="0"/>
              <w:divBdr>
                <w:top w:val="none" w:sz="0" w:space="0" w:color="auto"/>
                <w:left w:val="none" w:sz="0" w:space="0" w:color="auto"/>
                <w:bottom w:val="none" w:sz="0" w:space="0" w:color="auto"/>
                <w:right w:val="none" w:sz="0" w:space="0" w:color="auto"/>
              </w:divBdr>
            </w:div>
            <w:div w:id="1948155424">
              <w:marLeft w:val="0"/>
              <w:marRight w:val="0"/>
              <w:marTop w:val="0"/>
              <w:marBottom w:val="0"/>
              <w:divBdr>
                <w:top w:val="none" w:sz="0" w:space="0" w:color="auto"/>
                <w:left w:val="none" w:sz="0" w:space="0" w:color="auto"/>
                <w:bottom w:val="none" w:sz="0" w:space="0" w:color="auto"/>
                <w:right w:val="none" w:sz="0" w:space="0" w:color="auto"/>
              </w:divBdr>
            </w:div>
            <w:div w:id="2125225877">
              <w:marLeft w:val="0"/>
              <w:marRight w:val="0"/>
              <w:marTop w:val="0"/>
              <w:marBottom w:val="0"/>
              <w:divBdr>
                <w:top w:val="none" w:sz="0" w:space="0" w:color="auto"/>
                <w:left w:val="none" w:sz="0" w:space="0" w:color="auto"/>
                <w:bottom w:val="none" w:sz="0" w:space="0" w:color="auto"/>
                <w:right w:val="none" w:sz="0" w:space="0" w:color="auto"/>
              </w:divBdr>
            </w:div>
            <w:div w:id="2127505174">
              <w:marLeft w:val="0"/>
              <w:marRight w:val="0"/>
              <w:marTop w:val="0"/>
              <w:marBottom w:val="0"/>
              <w:divBdr>
                <w:top w:val="none" w:sz="0" w:space="0" w:color="auto"/>
                <w:left w:val="none" w:sz="0" w:space="0" w:color="auto"/>
                <w:bottom w:val="none" w:sz="0" w:space="0" w:color="auto"/>
                <w:right w:val="none" w:sz="0" w:space="0" w:color="auto"/>
              </w:divBdr>
            </w:div>
          </w:divsChild>
        </w:div>
        <w:div w:id="1620994959">
          <w:marLeft w:val="0"/>
          <w:marRight w:val="0"/>
          <w:marTop w:val="0"/>
          <w:marBottom w:val="0"/>
          <w:divBdr>
            <w:top w:val="none" w:sz="0" w:space="0" w:color="auto"/>
            <w:left w:val="none" w:sz="0" w:space="0" w:color="auto"/>
            <w:bottom w:val="none" w:sz="0" w:space="0" w:color="auto"/>
            <w:right w:val="none" w:sz="0" w:space="0" w:color="auto"/>
          </w:divBdr>
        </w:div>
        <w:div w:id="1673489928">
          <w:marLeft w:val="0"/>
          <w:marRight w:val="0"/>
          <w:marTop w:val="0"/>
          <w:marBottom w:val="0"/>
          <w:divBdr>
            <w:top w:val="none" w:sz="0" w:space="0" w:color="auto"/>
            <w:left w:val="none" w:sz="0" w:space="0" w:color="auto"/>
            <w:bottom w:val="none" w:sz="0" w:space="0" w:color="auto"/>
            <w:right w:val="none" w:sz="0" w:space="0" w:color="auto"/>
          </w:divBdr>
        </w:div>
      </w:divsChild>
    </w:div>
    <w:div w:id="1139153388">
      <w:bodyDiv w:val="1"/>
      <w:marLeft w:val="0"/>
      <w:marRight w:val="0"/>
      <w:marTop w:val="0"/>
      <w:marBottom w:val="0"/>
      <w:divBdr>
        <w:top w:val="none" w:sz="0" w:space="0" w:color="auto"/>
        <w:left w:val="none" w:sz="0" w:space="0" w:color="auto"/>
        <w:bottom w:val="none" w:sz="0" w:space="0" w:color="auto"/>
        <w:right w:val="none" w:sz="0" w:space="0" w:color="auto"/>
      </w:divBdr>
      <w:divsChild>
        <w:div w:id="52894755">
          <w:marLeft w:val="0"/>
          <w:marRight w:val="0"/>
          <w:marTop w:val="0"/>
          <w:marBottom w:val="0"/>
          <w:divBdr>
            <w:top w:val="none" w:sz="0" w:space="0" w:color="auto"/>
            <w:left w:val="none" w:sz="0" w:space="0" w:color="auto"/>
            <w:bottom w:val="none" w:sz="0" w:space="0" w:color="auto"/>
            <w:right w:val="none" w:sz="0" w:space="0" w:color="auto"/>
          </w:divBdr>
          <w:divsChild>
            <w:div w:id="1330527283">
              <w:marLeft w:val="0"/>
              <w:marRight w:val="0"/>
              <w:marTop w:val="0"/>
              <w:marBottom w:val="0"/>
              <w:divBdr>
                <w:top w:val="none" w:sz="0" w:space="0" w:color="auto"/>
                <w:left w:val="none" w:sz="0" w:space="0" w:color="auto"/>
                <w:bottom w:val="none" w:sz="0" w:space="0" w:color="auto"/>
                <w:right w:val="none" w:sz="0" w:space="0" w:color="auto"/>
              </w:divBdr>
            </w:div>
          </w:divsChild>
        </w:div>
        <w:div w:id="96561082">
          <w:marLeft w:val="0"/>
          <w:marRight w:val="0"/>
          <w:marTop w:val="0"/>
          <w:marBottom w:val="0"/>
          <w:divBdr>
            <w:top w:val="none" w:sz="0" w:space="0" w:color="auto"/>
            <w:left w:val="none" w:sz="0" w:space="0" w:color="auto"/>
            <w:bottom w:val="none" w:sz="0" w:space="0" w:color="auto"/>
            <w:right w:val="none" w:sz="0" w:space="0" w:color="auto"/>
          </w:divBdr>
          <w:divsChild>
            <w:div w:id="2060201257">
              <w:marLeft w:val="0"/>
              <w:marRight w:val="0"/>
              <w:marTop w:val="0"/>
              <w:marBottom w:val="0"/>
              <w:divBdr>
                <w:top w:val="none" w:sz="0" w:space="0" w:color="auto"/>
                <w:left w:val="none" w:sz="0" w:space="0" w:color="auto"/>
                <w:bottom w:val="none" w:sz="0" w:space="0" w:color="auto"/>
                <w:right w:val="none" w:sz="0" w:space="0" w:color="auto"/>
              </w:divBdr>
            </w:div>
          </w:divsChild>
        </w:div>
        <w:div w:id="128936600">
          <w:marLeft w:val="0"/>
          <w:marRight w:val="0"/>
          <w:marTop w:val="0"/>
          <w:marBottom w:val="0"/>
          <w:divBdr>
            <w:top w:val="none" w:sz="0" w:space="0" w:color="auto"/>
            <w:left w:val="none" w:sz="0" w:space="0" w:color="auto"/>
            <w:bottom w:val="none" w:sz="0" w:space="0" w:color="auto"/>
            <w:right w:val="none" w:sz="0" w:space="0" w:color="auto"/>
          </w:divBdr>
          <w:divsChild>
            <w:div w:id="1381980109">
              <w:marLeft w:val="0"/>
              <w:marRight w:val="0"/>
              <w:marTop w:val="0"/>
              <w:marBottom w:val="0"/>
              <w:divBdr>
                <w:top w:val="none" w:sz="0" w:space="0" w:color="auto"/>
                <w:left w:val="none" w:sz="0" w:space="0" w:color="auto"/>
                <w:bottom w:val="none" w:sz="0" w:space="0" w:color="auto"/>
                <w:right w:val="none" w:sz="0" w:space="0" w:color="auto"/>
              </w:divBdr>
            </w:div>
          </w:divsChild>
        </w:div>
        <w:div w:id="141579306">
          <w:marLeft w:val="0"/>
          <w:marRight w:val="0"/>
          <w:marTop w:val="0"/>
          <w:marBottom w:val="0"/>
          <w:divBdr>
            <w:top w:val="none" w:sz="0" w:space="0" w:color="auto"/>
            <w:left w:val="none" w:sz="0" w:space="0" w:color="auto"/>
            <w:bottom w:val="none" w:sz="0" w:space="0" w:color="auto"/>
            <w:right w:val="none" w:sz="0" w:space="0" w:color="auto"/>
          </w:divBdr>
          <w:divsChild>
            <w:div w:id="2029479623">
              <w:marLeft w:val="0"/>
              <w:marRight w:val="0"/>
              <w:marTop w:val="0"/>
              <w:marBottom w:val="0"/>
              <w:divBdr>
                <w:top w:val="none" w:sz="0" w:space="0" w:color="auto"/>
                <w:left w:val="none" w:sz="0" w:space="0" w:color="auto"/>
                <w:bottom w:val="none" w:sz="0" w:space="0" w:color="auto"/>
                <w:right w:val="none" w:sz="0" w:space="0" w:color="auto"/>
              </w:divBdr>
            </w:div>
          </w:divsChild>
        </w:div>
        <w:div w:id="224145618">
          <w:marLeft w:val="0"/>
          <w:marRight w:val="0"/>
          <w:marTop w:val="0"/>
          <w:marBottom w:val="0"/>
          <w:divBdr>
            <w:top w:val="none" w:sz="0" w:space="0" w:color="auto"/>
            <w:left w:val="none" w:sz="0" w:space="0" w:color="auto"/>
            <w:bottom w:val="none" w:sz="0" w:space="0" w:color="auto"/>
            <w:right w:val="none" w:sz="0" w:space="0" w:color="auto"/>
          </w:divBdr>
          <w:divsChild>
            <w:div w:id="2132043340">
              <w:marLeft w:val="0"/>
              <w:marRight w:val="0"/>
              <w:marTop w:val="0"/>
              <w:marBottom w:val="0"/>
              <w:divBdr>
                <w:top w:val="none" w:sz="0" w:space="0" w:color="auto"/>
                <w:left w:val="none" w:sz="0" w:space="0" w:color="auto"/>
                <w:bottom w:val="none" w:sz="0" w:space="0" w:color="auto"/>
                <w:right w:val="none" w:sz="0" w:space="0" w:color="auto"/>
              </w:divBdr>
            </w:div>
          </w:divsChild>
        </w:div>
        <w:div w:id="249237198">
          <w:marLeft w:val="0"/>
          <w:marRight w:val="0"/>
          <w:marTop w:val="0"/>
          <w:marBottom w:val="0"/>
          <w:divBdr>
            <w:top w:val="none" w:sz="0" w:space="0" w:color="auto"/>
            <w:left w:val="none" w:sz="0" w:space="0" w:color="auto"/>
            <w:bottom w:val="none" w:sz="0" w:space="0" w:color="auto"/>
            <w:right w:val="none" w:sz="0" w:space="0" w:color="auto"/>
          </w:divBdr>
          <w:divsChild>
            <w:div w:id="1591159187">
              <w:marLeft w:val="0"/>
              <w:marRight w:val="0"/>
              <w:marTop w:val="0"/>
              <w:marBottom w:val="0"/>
              <w:divBdr>
                <w:top w:val="none" w:sz="0" w:space="0" w:color="auto"/>
                <w:left w:val="none" w:sz="0" w:space="0" w:color="auto"/>
                <w:bottom w:val="none" w:sz="0" w:space="0" w:color="auto"/>
                <w:right w:val="none" w:sz="0" w:space="0" w:color="auto"/>
              </w:divBdr>
            </w:div>
          </w:divsChild>
        </w:div>
        <w:div w:id="284772146">
          <w:marLeft w:val="0"/>
          <w:marRight w:val="0"/>
          <w:marTop w:val="0"/>
          <w:marBottom w:val="0"/>
          <w:divBdr>
            <w:top w:val="none" w:sz="0" w:space="0" w:color="auto"/>
            <w:left w:val="none" w:sz="0" w:space="0" w:color="auto"/>
            <w:bottom w:val="none" w:sz="0" w:space="0" w:color="auto"/>
            <w:right w:val="none" w:sz="0" w:space="0" w:color="auto"/>
          </w:divBdr>
          <w:divsChild>
            <w:div w:id="1584991156">
              <w:marLeft w:val="0"/>
              <w:marRight w:val="0"/>
              <w:marTop w:val="0"/>
              <w:marBottom w:val="0"/>
              <w:divBdr>
                <w:top w:val="none" w:sz="0" w:space="0" w:color="auto"/>
                <w:left w:val="none" w:sz="0" w:space="0" w:color="auto"/>
                <w:bottom w:val="none" w:sz="0" w:space="0" w:color="auto"/>
                <w:right w:val="none" w:sz="0" w:space="0" w:color="auto"/>
              </w:divBdr>
            </w:div>
          </w:divsChild>
        </w:div>
        <w:div w:id="369958239">
          <w:marLeft w:val="0"/>
          <w:marRight w:val="0"/>
          <w:marTop w:val="0"/>
          <w:marBottom w:val="0"/>
          <w:divBdr>
            <w:top w:val="none" w:sz="0" w:space="0" w:color="auto"/>
            <w:left w:val="none" w:sz="0" w:space="0" w:color="auto"/>
            <w:bottom w:val="none" w:sz="0" w:space="0" w:color="auto"/>
            <w:right w:val="none" w:sz="0" w:space="0" w:color="auto"/>
          </w:divBdr>
          <w:divsChild>
            <w:div w:id="4748770">
              <w:marLeft w:val="0"/>
              <w:marRight w:val="0"/>
              <w:marTop w:val="0"/>
              <w:marBottom w:val="0"/>
              <w:divBdr>
                <w:top w:val="none" w:sz="0" w:space="0" w:color="auto"/>
                <w:left w:val="none" w:sz="0" w:space="0" w:color="auto"/>
                <w:bottom w:val="none" w:sz="0" w:space="0" w:color="auto"/>
                <w:right w:val="none" w:sz="0" w:space="0" w:color="auto"/>
              </w:divBdr>
            </w:div>
          </w:divsChild>
        </w:div>
        <w:div w:id="503589945">
          <w:marLeft w:val="0"/>
          <w:marRight w:val="0"/>
          <w:marTop w:val="0"/>
          <w:marBottom w:val="0"/>
          <w:divBdr>
            <w:top w:val="none" w:sz="0" w:space="0" w:color="auto"/>
            <w:left w:val="none" w:sz="0" w:space="0" w:color="auto"/>
            <w:bottom w:val="none" w:sz="0" w:space="0" w:color="auto"/>
            <w:right w:val="none" w:sz="0" w:space="0" w:color="auto"/>
          </w:divBdr>
          <w:divsChild>
            <w:div w:id="2088720558">
              <w:marLeft w:val="0"/>
              <w:marRight w:val="0"/>
              <w:marTop w:val="0"/>
              <w:marBottom w:val="0"/>
              <w:divBdr>
                <w:top w:val="none" w:sz="0" w:space="0" w:color="auto"/>
                <w:left w:val="none" w:sz="0" w:space="0" w:color="auto"/>
                <w:bottom w:val="none" w:sz="0" w:space="0" w:color="auto"/>
                <w:right w:val="none" w:sz="0" w:space="0" w:color="auto"/>
              </w:divBdr>
            </w:div>
          </w:divsChild>
        </w:div>
        <w:div w:id="552818054">
          <w:marLeft w:val="0"/>
          <w:marRight w:val="0"/>
          <w:marTop w:val="0"/>
          <w:marBottom w:val="0"/>
          <w:divBdr>
            <w:top w:val="none" w:sz="0" w:space="0" w:color="auto"/>
            <w:left w:val="none" w:sz="0" w:space="0" w:color="auto"/>
            <w:bottom w:val="none" w:sz="0" w:space="0" w:color="auto"/>
            <w:right w:val="none" w:sz="0" w:space="0" w:color="auto"/>
          </w:divBdr>
          <w:divsChild>
            <w:div w:id="1135485388">
              <w:marLeft w:val="0"/>
              <w:marRight w:val="0"/>
              <w:marTop w:val="0"/>
              <w:marBottom w:val="0"/>
              <w:divBdr>
                <w:top w:val="none" w:sz="0" w:space="0" w:color="auto"/>
                <w:left w:val="none" w:sz="0" w:space="0" w:color="auto"/>
                <w:bottom w:val="none" w:sz="0" w:space="0" w:color="auto"/>
                <w:right w:val="none" w:sz="0" w:space="0" w:color="auto"/>
              </w:divBdr>
            </w:div>
          </w:divsChild>
        </w:div>
        <w:div w:id="553543459">
          <w:marLeft w:val="0"/>
          <w:marRight w:val="0"/>
          <w:marTop w:val="0"/>
          <w:marBottom w:val="0"/>
          <w:divBdr>
            <w:top w:val="none" w:sz="0" w:space="0" w:color="auto"/>
            <w:left w:val="none" w:sz="0" w:space="0" w:color="auto"/>
            <w:bottom w:val="none" w:sz="0" w:space="0" w:color="auto"/>
            <w:right w:val="none" w:sz="0" w:space="0" w:color="auto"/>
          </w:divBdr>
          <w:divsChild>
            <w:div w:id="2010281543">
              <w:marLeft w:val="0"/>
              <w:marRight w:val="0"/>
              <w:marTop w:val="0"/>
              <w:marBottom w:val="0"/>
              <w:divBdr>
                <w:top w:val="none" w:sz="0" w:space="0" w:color="auto"/>
                <w:left w:val="none" w:sz="0" w:space="0" w:color="auto"/>
                <w:bottom w:val="none" w:sz="0" w:space="0" w:color="auto"/>
                <w:right w:val="none" w:sz="0" w:space="0" w:color="auto"/>
              </w:divBdr>
            </w:div>
          </w:divsChild>
        </w:div>
        <w:div w:id="636839571">
          <w:marLeft w:val="0"/>
          <w:marRight w:val="0"/>
          <w:marTop w:val="0"/>
          <w:marBottom w:val="0"/>
          <w:divBdr>
            <w:top w:val="none" w:sz="0" w:space="0" w:color="auto"/>
            <w:left w:val="none" w:sz="0" w:space="0" w:color="auto"/>
            <w:bottom w:val="none" w:sz="0" w:space="0" w:color="auto"/>
            <w:right w:val="none" w:sz="0" w:space="0" w:color="auto"/>
          </w:divBdr>
          <w:divsChild>
            <w:div w:id="2095473678">
              <w:marLeft w:val="0"/>
              <w:marRight w:val="0"/>
              <w:marTop w:val="0"/>
              <w:marBottom w:val="0"/>
              <w:divBdr>
                <w:top w:val="none" w:sz="0" w:space="0" w:color="auto"/>
                <w:left w:val="none" w:sz="0" w:space="0" w:color="auto"/>
                <w:bottom w:val="none" w:sz="0" w:space="0" w:color="auto"/>
                <w:right w:val="none" w:sz="0" w:space="0" w:color="auto"/>
              </w:divBdr>
            </w:div>
          </w:divsChild>
        </w:div>
        <w:div w:id="683557259">
          <w:marLeft w:val="0"/>
          <w:marRight w:val="0"/>
          <w:marTop w:val="0"/>
          <w:marBottom w:val="0"/>
          <w:divBdr>
            <w:top w:val="none" w:sz="0" w:space="0" w:color="auto"/>
            <w:left w:val="none" w:sz="0" w:space="0" w:color="auto"/>
            <w:bottom w:val="none" w:sz="0" w:space="0" w:color="auto"/>
            <w:right w:val="none" w:sz="0" w:space="0" w:color="auto"/>
          </w:divBdr>
          <w:divsChild>
            <w:div w:id="2012222009">
              <w:marLeft w:val="0"/>
              <w:marRight w:val="0"/>
              <w:marTop w:val="0"/>
              <w:marBottom w:val="0"/>
              <w:divBdr>
                <w:top w:val="none" w:sz="0" w:space="0" w:color="auto"/>
                <w:left w:val="none" w:sz="0" w:space="0" w:color="auto"/>
                <w:bottom w:val="none" w:sz="0" w:space="0" w:color="auto"/>
                <w:right w:val="none" w:sz="0" w:space="0" w:color="auto"/>
              </w:divBdr>
            </w:div>
          </w:divsChild>
        </w:div>
        <w:div w:id="684941813">
          <w:marLeft w:val="0"/>
          <w:marRight w:val="0"/>
          <w:marTop w:val="0"/>
          <w:marBottom w:val="0"/>
          <w:divBdr>
            <w:top w:val="none" w:sz="0" w:space="0" w:color="auto"/>
            <w:left w:val="none" w:sz="0" w:space="0" w:color="auto"/>
            <w:bottom w:val="none" w:sz="0" w:space="0" w:color="auto"/>
            <w:right w:val="none" w:sz="0" w:space="0" w:color="auto"/>
          </w:divBdr>
          <w:divsChild>
            <w:div w:id="242180634">
              <w:marLeft w:val="0"/>
              <w:marRight w:val="0"/>
              <w:marTop w:val="0"/>
              <w:marBottom w:val="0"/>
              <w:divBdr>
                <w:top w:val="none" w:sz="0" w:space="0" w:color="auto"/>
                <w:left w:val="none" w:sz="0" w:space="0" w:color="auto"/>
                <w:bottom w:val="none" w:sz="0" w:space="0" w:color="auto"/>
                <w:right w:val="none" w:sz="0" w:space="0" w:color="auto"/>
              </w:divBdr>
            </w:div>
          </w:divsChild>
        </w:div>
        <w:div w:id="760879102">
          <w:marLeft w:val="0"/>
          <w:marRight w:val="0"/>
          <w:marTop w:val="0"/>
          <w:marBottom w:val="0"/>
          <w:divBdr>
            <w:top w:val="none" w:sz="0" w:space="0" w:color="auto"/>
            <w:left w:val="none" w:sz="0" w:space="0" w:color="auto"/>
            <w:bottom w:val="none" w:sz="0" w:space="0" w:color="auto"/>
            <w:right w:val="none" w:sz="0" w:space="0" w:color="auto"/>
          </w:divBdr>
          <w:divsChild>
            <w:div w:id="1881283981">
              <w:marLeft w:val="0"/>
              <w:marRight w:val="0"/>
              <w:marTop w:val="0"/>
              <w:marBottom w:val="0"/>
              <w:divBdr>
                <w:top w:val="none" w:sz="0" w:space="0" w:color="auto"/>
                <w:left w:val="none" w:sz="0" w:space="0" w:color="auto"/>
                <w:bottom w:val="none" w:sz="0" w:space="0" w:color="auto"/>
                <w:right w:val="none" w:sz="0" w:space="0" w:color="auto"/>
              </w:divBdr>
            </w:div>
          </w:divsChild>
        </w:div>
        <w:div w:id="885525298">
          <w:marLeft w:val="0"/>
          <w:marRight w:val="0"/>
          <w:marTop w:val="0"/>
          <w:marBottom w:val="0"/>
          <w:divBdr>
            <w:top w:val="none" w:sz="0" w:space="0" w:color="auto"/>
            <w:left w:val="none" w:sz="0" w:space="0" w:color="auto"/>
            <w:bottom w:val="none" w:sz="0" w:space="0" w:color="auto"/>
            <w:right w:val="none" w:sz="0" w:space="0" w:color="auto"/>
          </w:divBdr>
          <w:divsChild>
            <w:div w:id="712777101">
              <w:marLeft w:val="0"/>
              <w:marRight w:val="0"/>
              <w:marTop w:val="0"/>
              <w:marBottom w:val="0"/>
              <w:divBdr>
                <w:top w:val="none" w:sz="0" w:space="0" w:color="auto"/>
                <w:left w:val="none" w:sz="0" w:space="0" w:color="auto"/>
                <w:bottom w:val="none" w:sz="0" w:space="0" w:color="auto"/>
                <w:right w:val="none" w:sz="0" w:space="0" w:color="auto"/>
              </w:divBdr>
            </w:div>
          </w:divsChild>
        </w:div>
        <w:div w:id="903759759">
          <w:marLeft w:val="0"/>
          <w:marRight w:val="0"/>
          <w:marTop w:val="0"/>
          <w:marBottom w:val="0"/>
          <w:divBdr>
            <w:top w:val="none" w:sz="0" w:space="0" w:color="auto"/>
            <w:left w:val="none" w:sz="0" w:space="0" w:color="auto"/>
            <w:bottom w:val="none" w:sz="0" w:space="0" w:color="auto"/>
            <w:right w:val="none" w:sz="0" w:space="0" w:color="auto"/>
          </w:divBdr>
          <w:divsChild>
            <w:div w:id="433327390">
              <w:marLeft w:val="0"/>
              <w:marRight w:val="0"/>
              <w:marTop w:val="0"/>
              <w:marBottom w:val="0"/>
              <w:divBdr>
                <w:top w:val="none" w:sz="0" w:space="0" w:color="auto"/>
                <w:left w:val="none" w:sz="0" w:space="0" w:color="auto"/>
                <w:bottom w:val="none" w:sz="0" w:space="0" w:color="auto"/>
                <w:right w:val="none" w:sz="0" w:space="0" w:color="auto"/>
              </w:divBdr>
            </w:div>
          </w:divsChild>
        </w:div>
        <w:div w:id="939408628">
          <w:marLeft w:val="0"/>
          <w:marRight w:val="0"/>
          <w:marTop w:val="0"/>
          <w:marBottom w:val="0"/>
          <w:divBdr>
            <w:top w:val="none" w:sz="0" w:space="0" w:color="auto"/>
            <w:left w:val="none" w:sz="0" w:space="0" w:color="auto"/>
            <w:bottom w:val="none" w:sz="0" w:space="0" w:color="auto"/>
            <w:right w:val="none" w:sz="0" w:space="0" w:color="auto"/>
          </w:divBdr>
          <w:divsChild>
            <w:div w:id="91247573">
              <w:marLeft w:val="0"/>
              <w:marRight w:val="0"/>
              <w:marTop w:val="0"/>
              <w:marBottom w:val="0"/>
              <w:divBdr>
                <w:top w:val="none" w:sz="0" w:space="0" w:color="auto"/>
                <w:left w:val="none" w:sz="0" w:space="0" w:color="auto"/>
                <w:bottom w:val="none" w:sz="0" w:space="0" w:color="auto"/>
                <w:right w:val="none" w:sz="0" w:space="0" w:color="auto"/>
              </w:divBdr>
            </w:div>
          </w:divsChild>
        </w:div>
        <w:div w:id="958071595">
          <w:marLeft w:val="0"/>
          <w:marRight w:val="0"/>
          <w:marTop w:val="0"/>
          <w:marBottom w:val="0"/>
          <w:divBdr>
            <w:top w:val="none" w:sz="0" w:space="0" w:color="auto"/>
            <w:left w:val="none" w:sz="0" w:space="0" w:color="auto"/>
            <w:bottom w:val="none" w:sz="0" w:space="0" w:color="auto"/>
            <w:right w:val="none" w:sz="0" w:space="0" w:color="auto"/>
          </w:divBdr>
          <w:divsChild>
            <w:div w:id="1304433547">
              <w:marLeft w:val="0"/>
              <w:marRight w:val="0"/>
              <w:marTop w:val="0"/>
              <w:marBottom w:val="0"/>
              <w:divBdr>
                <w:top w:val="none" w:sz="0" w:space="0" w:color="auto"/>
                <w:left w:val="none" w:sz="0" w:space="0" w:color="auto"/>
                <w:bottom w:val="none" w:sz="0" w:space="0" w:color="auto"/>
                <w:right w:val="none" w:sz="0" w:space="0" w:color="auto"/>
              </w:divBdr>
            </w:div>
          </w:divsChild>
        </w:div>
        <w:div w:id="1007900093">
          <w:marLeft w:val="0"/>
          <w:marRight w:val="0"/>
          <w:marTop w:val="0"/>
          <w:marBottom w:val="0"/>
          <w:divBdr>
            <w:top w:val="none" w:sz="0" w:space="0" w:color="auto"/>
            <w:left w:val="none" w:sz="0" w:space="0" w:color="auto"/>
            <w:bottom w:val="none" w:sz="0" w:space="0" w:color="auto"/>
            <w:right w:val="none" w:sz="0" w:space="0" w:color="auto"/>
          </w:divBdr>
          <w:divsChild>
            <w:div w:id="152530928">
              <w:marLeft w:val="0"/>
              <w:marRight w:val="0"/>
              <w:marTop w:val="0"/>
              <w:marBottom w:val="0"/>
              <w:divBdr>
                <w:top w:val="none" w:sz="0" w:space="0" w:color="auto"/>
                <w:left w:val="none" w:sz="0" w:space="0" w:color="auto"/>
                <w:bottom w:val="none" w:sz="0" w:space="0" w:color="auto"/>
                <w:right w:val="none" w:sz="0" w:space="0" w:color="auto"/>
              </w:divBdr>
            </w:div>
            <w:div w:id="1505780056">
              <w:marLeft w:val="0"/>
              <w:marRight w:val="0"/>
              <w:marTop w:val="0"/>
              <w:marBottom w:val="0"/>
              <w:divBdr>
                <w:top w:val="none" w:sz="0" w:space="0" w:color="auto"/>
                <w:left w:val="none" w:sz="0" w:space="0" w:color="auto"/>
                <w:bottom w:val="none" w:sz="0" w:space="0" w:color="auto"/>
                <w:right w:val="none" w:sz="0" w:space="0" w:color="auto"/>
              </w:divBdr>
            </w:div>
            <w:div w:id="1543637135">
              <w:marLeft w:val="0"/>
              <w:marRight w:val="0"/>
              <w:marTop w:val="0"/>
              <w:marBottom w:val="0"/>
              <w:divBdr>
                <w:top w:val="none" w:sz="0" w:space="0" w:color="auto"/>
                <w:left w:val="none" w:sz="0" w:space="0" w:color="auto"/>
                <w:bottom w:val="none" w:sz="0" w:space="0" w:color="auto"/>
                <w:right w:val="none" w:sz="0" w:space="0" w:color="auto"/>
              </w:divBdr>
            </w:div>
            <w:div w:id="1931112778">
              <w:marLeft w:val="0"/>
              <w:marRight w:val="0"/>
              <w:marTop w:val="0"/>
              <w:marBottom w:val="0"/>
              <w:divBdr>
                <w:top w:val="none" w:sz="0" w:space="0" w:color="auto"/>
                <w:left w:val="none" w:sz="0" w:space="0" w:color="auto"/>
                <w:bottom w:val="none" w:sz="0" w:space="0" w:color="auto"/>
                <w:right w:val="none" w:sz="0" w:space="0" w:color="auto"/>
              </w:divBdr>
            </w:div>
          </w:divsChild>
        </w:div>
        <w:div w:id="1018852824">
          <w:marLeft w:val="0"/>
          <w:marRight w:val="0"/>
          <w:marTop w:val="0"/>
          <w:marBottom w:val="0"/>
          <w:divBdr>
            <w:top w:val="none" w:sz="0" w:space="0" w:color="auto"/>
            <w:left w:val="none" w:sz="0" w:space="0" w:color="auto"/>
            <w:bottom w:val="none" w:sz="0" w:space="0" w:color="auto"/>
            <w:right w:val="none" w:sz="0" w:space="0" w:color="auto"/>
          </w:divBdr>
          <w:divsChild>
            <w:div w:id="752163880">
              <w:marLeft w:val="0"/>
              <w:marRight w:val="0"/>
              <w:marTop w:val="0"/>
              <w:marBottom w:val="0"/>
              <w:divBdr>
                <w:top w:val="none" w:sz="0" w:space="0" w:color="auto"/>
                <w:left w:val="none" w:sz="0" w:space="0" w:color="auto"/>
                <w:bottom w:val="none" w:sz="0" w:space="0" w:color="auto"/>
                <w:right w:val="none" w:sz="0" w:space="0" w:color="auto"/>
              </w:divBdr>
            </w:div>
          </w:divsChild>
        </w:div>
        <w:div w:id="1035423983">
          <w:marLeft w:val="0"/>
          <w:marRight w:val="0"/>
          <w:marTop w:val="0"/>
          <w:marBottom w:val="0"/>
          <w:divBdr>
            <w:top w:val="none" w:sz="0" w:space="0" w:color="auto"/>
            <w:left w:val="none" w:sz="0" w:space="0" w:color="auto"/>
            <w:bottom w:val="none" w:sz="0" w:space="0" w:color="auto"/>
            <w:right w:val="none" w:sz="0" w:space="0" w:color="auto"/>
          </w:divBdr>
          <w:divsChild>
            <w:div w:id="300693966">
              <w:marLeft w:val="0"/>
              <w:marRight w:val="0"/>
              <w:marTop w:val="0"/>
              <w:marBottom w:val="0"/>
              <w:divBdr>
                <w:top w:val="none" w:sz="0" w:space="0" w:color="auto"/>
                <w:left w:val="none" w:sz="0" w:space="0" w:color="auto"/>
                <w:bottom w:val="none" w:sz="0" w:space="0" w:color="auto"/>
                <w:right w:val="none" w:sz="0" w:space="0" w:color="auto"/>
              </w:divBdr>
            </w:div>
          </w:divsChild>
        </w:div>
        <w:div w:id="1064109184">
          <w:marLeft w:val="0"/>
          <w:marRight w:val="0"/>
          <w:marTop w:val="0"/>
          <w:marBottom w:val="0"/>
          <w:divBdr>
            <w:top w:val="none" w:sz="0" w:space="0" w:color="auto"/>
            <w:left w:val="none" w:sz="0" w:space="0" w:color="auto"/>
            <w:bottom w:val="none" w:sz="0" w:space="0" w:color="auto"/>
            <w:right w:val="none" w:sz="0" w:space="0" w:color="auto"/>
          </w:divBdr>
          <w:divsChild>
            <w:div w:id="1999184053">
              <w:marLeft w:val="0"/>
              <w:marRight w:val="0"/>
              <w:marTop w:val="0"/>
              <w:marBottom w:val="0"/>
              <w:divBdr>
                <w:top w:val="none" w:sz="0" w:space="0" w:color="auto"/>
                <w:left w:val="none" w:sz="0" w:space="0" w:color="auto"/>
                <w:bottom w:val="none" w:sz="0" w:space="0" w:color="auto"/>
                <w:right w:val="none" w:sz="0" w:space="0" w:color="auto"/>
              </w:divBdr>
            </w:div>
          </w:divsChild>
        </w:div>
        <w:div w:id="1081369804">
          <w:marLeft w:val="0"/>
          <w:marRight w:val="0"/>
          <w:marTop w:val="0"/>
          <w:marBottom w:val="0"/>
          <w:divBdr>
            <w:top w:val="none" w:sz="0" w:space="0" w:color="auto"/>
            <w:left w:val="none" w:sz="0" w:space="0" w:color="auto"/>
            <w:bottom w:val="none" w:sz="0" w:space="0" w:color="auto"/>
            <w:right w:val="none" w:sz="0" w:space="0" w:color="auto"/>
          </w:divBdr>
          <w:divsChild>
            <w:div w:id="1199245074">
              <w:marLeft w:val="0"/>
              <w:marRight w:val="0"/>
              <w:marTop w:val="0"/>
              <w:marBottom w:val="0"/>
              <w:divBdr>
                <w:top w:val="none" w:sz="0" w:space="0" w:color="auto"/>
                <w:left w:val="none" w:sz="0" w:space="0" w:color="auto"/>
                <w:bottom w:val="none" w:sz="0" w:space="0" w:color="auto"/>
                <w:right w:val="none" w:sz="0" w:space="0" w:color="auto"/>
              </w:divBdr>
            </w:div>
            <w:div w:id="1512334996">
              <w:marLeft w:val="0"/>
              <w:marRight w:val="0"/>
              <w:marTop w:val="0"/>
              <w:marBottom w:val="0"/>
              <w:divBdr>
                <w:top w:val="none" w:sz="0" w:space="0" w:color="auto"/>
                <w:left w:val="none" w:sz="0" w:space="0" w:color="auto"/>
                <w:bottom w:val="none" w:sz="0" w:space="0" w:color="auto"/>
                <w:right w:val="none" w:sz="0" w:space="0" w:color="auto"/>
              </w:divBdr>
            </w:div>
            <w:div w:id="1709062943">
              <w:marLeft w:val="0"/>
              <w:marRight w:val="0"/>
              <w:marTop w:val="0"/>
              <w:marBottom w:val="0"/>
              <w:divBdr>
                <w:top w:val="none" w:sz="0" w:space="0" w:color="auto"/>
                <w:left w:val="none" w:sz="0" w:space="0" w:color="auto"/>
                <w:bottom w:val="none" w:sz="0" w:space="0" w:color="auto"/>
                <w:right w:val="none" w:sz="0" w:space="0" w:color="auto"/>
              </w:divBdr>
            </w:div>
            <w:div w:id="1879928625">
              <w:marLeft w:val="0"/>
              <w:marRight w:val="0"/>
              <w:marTop w:val="0"/>
              <w:marBottom w:val="0"/>
              <w:divBdr>
                <w:top w:val="none" w:sz="0" w:space="0" w:color="auto"/>
                <w:left w:val="none" w:sz="0" w:space="0" w:color="auto"/>
                <w:bottom w:val="none" w:sz="0" w:space="0" w:color="auto"/>
                <w:right w:val="none" w:sz="0" w:space="0" w:color="auto"/>
              </w:divBdr>
            </w:div>
          </w:divsChild>
        </w:div>
        <w:div w:id="1115636831">
          <w:marLeft w:val="0"/>
          <w:marRight w:val="0"/>
          <w:marTop w:val="0"/>
          <w:marBottom w:val="0"/>
          <w:divBdr>
            <w:top w:val="none" w:sz="0" w:space="0" w:color="auto"/>
            <w:left w:val="none" w:sz="0" w:space="0" w:color="auto"/>
            <w:bottom w:val="none" w:sz="0" w:space="0" w:color="auto"/>
            <w:right w:val="none" w:sz="0" w:space="0" w:color="auto"/>
          </w:divBdr>
          <w:divsChild>
            <w:div w:id="858203220">
              <w:marLeft w:val="0"/>
              <w:marRight w:val="0"/>
              <w:marTop w:val="0"/>
              <w:marBottom w:val="0"/>
              <w:divBdr>
                <w:top w:val="none" w:sz="0" w:space="0" w:color="auto"/>
                <w:left w:val="none" w:sz="0" w:space="0" w:color="auto"/>
                <w:bottom w:val="none" w:sz="0" w:space="0" w:color="auto"/>
                <w:right w:val="none" w:sz="0" w:space="0" w:color="auto"/>
              </w:divBdr>
            </w:div>
          </w:divsChild>
        </w:div>
        <w:div w:id="1175724976">
          <w:marLeft w:val="0"/>
          <w:marRight w:val="0"/>
          <w:marTop w:val="0"/>
          <w:marBottom w:val="0"/>
          <w:divBdr>
            <w:top w:val="none" w:sz="0" w:space="0" w:color="auto"/>
            <w:left w:val="none" w:sz="0" w:space="0" w:color="auto"/>
            <w:bottom w:val="none" w:sz="0" w:space="0" w:color="auto"/>
            <w:right w:val="none" w:sz="0" w:space="0" w:color="auto"/>
          </w:divBdr>
          <w:divsChild>
            <w:div w:id="362555110">
              <w:marLeft w:val="0"/>
              <w:marRight w:val="0"/>
              <w:marTop w:val="0"/>
              <w:marBottom w:val="0"/>
              <w:divBdr>
                <w:top w:val="none" w:sz="0" w:space="0" w:color="auto"/>
                <w:left w:val="none" w:sz="0" w:space="0" w:color="auto"/>
                <w:bottom w:val="none" w:sz="0" w:space="0" w:color="auto"/>
                <w:right w:val="none" w:sz="0" w:space="0" w:color="auto"/>
              </w:divBdr>
            </w:div>
            <w:div w:id="2078820454">
              <w:marLeft w:val="0"/>
              <w:marRight w:val="0"/>
              <w:marTop w:val="0"/>
              <w:marBottom w:val="0"/>
              <w:divBdr>
                <w:top w:val="none" w:sz="0" w:space="0" w:color="auto"/>
                <w:left w:val="none" w:sz="0" w:space="0" w:color="auto"/>
                <w:bottom w:val="none" w:sz="0" w:space="0" w:color="auto"/>
                <w:right w:val="none" w:sz="0" w:space="0" w:color="auto"/>
              </w:divBdr>
            </w:div>
          </w:divsChild>
        </w:div>
        <w:div w:id="1180778360">
          <w:marLeft w:val="0"/>
          <w:marRight w:val="0"/>
          <w:marTop w:val="0"/>
          <w:marBottom w:val="0"/>
          <w:divBdr>
            <w:top w:val="none" w:sz="0" w:space="0" w:color="auto"/>
            <w:left w:val="none" w:sz="0" w:space="0" w:color="auto"/>
            <w:bottom w:val="none" w:sz="0" w:space="0" w:color="auto"/>
            <w:right w:val="none" w:sz="0" w:space="0" w:color="auto"/>
          </w:divBdr>
          <w:divsChild>
            <w:div w:id="1181820245">
              <w:marLeft w:val="0"/>
              <w:marRight w:val="0"/>
              <w:marTop w:val="0"/>
              <w:marBottom w:val="0"/>
              <w:divBdr>
                <w:top w:val="none" w:sz="0" w:space="0" w:color="auto"/>
                <w:left w:val="none" w:sz="0" w:space="0" w:color="auto"/>
                <w:bottom w:val="none" w:sz="0" w:space="0" w:color="auto"/>
                <w:right w:val="none" w:sz="0" w:space="0" w:color="auto"/>
              </w:divBdr>
            </w:div>
          </w:divsChild>
        </w:div>
        <w:div w:id="1208031508">
          <w:marLeft w:val="0"/>
          <w:marRight w:val="0"/>
          <w:marTop w:val="0"/>
          <w:marBottom w:val="0"/>
          <w:divBdr>
            <w:top w:val="none" w:sz="0" w:space="0" w:color="auto"/>
            <w:left w:val="none" w:sz="0" w:space="0" w:color="auto"/>
            <w:bottom w:val="none" w:sz="0" w:space="0" w:color="auto"/>
            <w:right w:val="none" w:sz="0" w:space="0" w:color="auto"/>
          </w:divBdr>
          <w:divsChild>
            <w:div w:id="1838882520">
              <w:marLeft w:val="0"/>
              <w:marRight w:val="0"/>
              <w:marTop w:val="0"/>
              <w:marBottom w:val="0"/>
              <w:divBdr>
                <w:top w:val="none" w:sz="0" w:space="0" w:color="auto"/>
                <w:left w:val="none" w:sz="0" w:space="0" w:color="auto"/>
                <w:bottom w:val="none" w:sz="0" w:space="0" w:color="auto"/>
                <w:right w:val="none" w:sz="0" w:space="0" w:color="auto"/>
              </w:divBdr>
            </w:div>
          </w:divsChild>
        </w:div>
        <w:div w:id="1224100458">
          <w:marLeft w:val="0"/>
          <w:marRight w:val="0"/>
          <w:marTop w:val="0"/>
          <w:marBottom w:val="0"/>
          <w:divBdr>
            <w:top w:val="none" w:sz="0" w:space="0" w:color="auto"/>
            <w:left w:val="none" w:sz="0" w:space="0" w:color="auto"/>
            <w:bottom w:val="none" w:sz="0" w:space="0" w:color="auto"/>
            <w:right w:val="none" w:sz="0" w:space="0" w:color="auto"/>
          </w:divBdr>
          <w:divsChild>
            <w:div w:id="474294573">
              <w:marLeft w:val="0"/>
              <w:marRight w:val="0"/>
              <w:marTop w:val="0"/>
              <w:marBottom w:val="0"/>
              <w:divBdr>
                <w:top w:val="none" w:sz="0" w:space="0" w:color="auto"/>
                <w:left w:val="none" w:sz="0" w:space="0" w:color="auto"/>
                <w:bottom w:val="none" w:sz="0" w:space="0" w:color="auto"/>
                <w:right w:val="none" w:sz="0" w:space="0" w:color="auto"/>
              </w:divBdr>
            </w:div>
          </w:divsChild>
        </w:div>
        <w:div w:id="1243761413">
          <w:marLeft w:val="0"/>
          <w:marRight w:val="0"/>
          <w:marTop w:val="0"/>
          <w:marBottom w:val="0"/>
          <w:divBdr>
            <w:top w:val="none" w:sz="0" w:space="0" w:color="auto"/>
            <w:left w:val="none" w:sz="0" w:space="0" w:color="auto"/>
            <w:bottom w:val="none" w:sz="0" w:space="0" w:color="auto"/>
            <w:right w:val="none" w:sz="0" w:space="0" w:color="auto"/>
          </w:divBdr>
          <w:divsChild>
            <w:div w:id="332343944">
              <w:marLeft w:val="0"/>
              <w:marRight w:val="0"/>
              <w:marTop w:val="0"/>
              <w:marBottom w:val="0"/>
              <w:divBdr>
                <w:top w:val="none" w:sz="0" w:space="0" w:color="auto"/>
                <w:left w:val="none" w:sz="0" w:space="0" w:color="auto"/>
                <w:bottom w:val="none" w:sz="0" w:space="0" w:color="auto"/>
                <w:right w:val="none" w:sz="0" w:space="0" w:color="auto"/>
              </w:divBdr>
            </w:div>
          </w:divsChild>
        </w:div>
        <w:div w:id="1243949887">
          <w:marLeft w:val="0"/>
          <w:marRight w:val="0"/>
          <w:marTop w:val="0"/>
          <w:marBottom w:val="0"/>
          <w:divBdr>
            <w:top w:val="none" w:sz="0" w:space="0" w:color="auto"/>
            <w:left w:val="none" w:sz="0" w:space="0" w:color="auto"/>
            <w:bottom w:val="none" w:sz="0" w:space="0" w:color="auto"/>
            <w:right w:val="none" w:sz="0" w:space="0" w:color="auto"/>
          </w:divBdr>
          <w:divsChild>
            <w:div w:id="446437106">
              <w:marLeft w:val="0"/>
              <w:marRight w:val="0"/>
              <w:marTop w:val="0"/>
              <w:marBottom w:val="0"/>
              <w:divBdr>
                <w:top w:val="none" w:sz="0" w:space="0" w:color="auto"/>
                <w:left w:val="none" w:sz="0" w:space="0" w:color="auto"/>
                <w:bottom w:val="none" w:sz="0" w:space="0" w:color="auto"/>
                <w:right w:val="none" w:sz="0" w:space="0" w:color="auto"/>
              </w:divBdr>
            </w:div>
          </w:divsChild>
        </w:div>
        <w:div w:id="1334139342">
          <w:marLeft w:val="0"/>
          <w:marRight w:val="0"/>
          <w:marTop w:val="0"/>
          <w:marBottom w:val="0"/>
          <w:divBdr>
            <w:top w:val="none" w:sz="0" w:space="0" w:color="auto"/>
            <w:left w:val="none" w:sz="0" w:space="0" w:color="auto"/>
            <w:bottom w:val="none" w:sz="0" w:space="0" w:color="auto"/>
            <w:right w:val="none" w:sz="0" w:space="0" w:color="auto"/>
          </w:divBdr>
          <w:divsChild>
            <w:div w:id="665942930">
              <w:marLeft w:val="0"/>
              <w:marRight w:val="0"/>
              <w:marTop w:val="0"/>
              <w:marBottom w:val="0"/>
              <w:divBdr>
                <w:top w:val="none" w:sz="0" w:space="0" w:color="auto"/>
                <w:left w:val="none" w:sz="0" w:space="0" w:color="auto"/>
                <w:bottom w:val="none" w:sz="0" w:space="0" w:color="auto"/>
                <w:right w:val="none" w:sz="0" w:space="0" w:color="auto"/>
              </w:divBdr>
            </w:div>
          </w:divsChild>
        </w:div>
        <w:div w:id="1343509321">
          <w:marLeft w:val="0"/>
          <w:marRight w:val="0"/>
          <w:marTop w:val="0"/>
          <w:marBottom w:val="0"/>
          <w:divBdr>
            <w:top w:val="none" w:sz="0" w:space="0" w:color="auto"/>
            <w:left w:val="none" w:sz="0" w:space="0" w:color="auto"/>
            <w:bottom w:val="none" w:sz="0" w:space="0" w:color="auto"/>
            <w:right w:val="none" w:sz="0" w:space="0" w:color="auto"/>
          </w:divBdr>
          <w:divsChild>
            <w:div w:id="205142846">
              <w:marLeft w:val="0"/>
              <w:marRight w:val="0"/>
              <w:marTop w:val="0"/>
              <w:marBottom w:val="0"/>
              <w:divBdr>
                <w:top w:val="none" w:sz="0" w:space="0" w:color="auto"/>
                <w:left w:val="none" w:sz="0" w:space="0" w:color="auto"/>
                <w:bottom w:val="none" w:sz="0" w:space="0" w:color="auto"/>
                <w:right w:val="none" w:sz="0" w:space="0" w:color="auto"/>
              </w:divBdr>
            </w:div>
          </w:divsChild>
        </w:div>
        <w:div w:id="1364164079">
          <w:marLeft w:val="0"/>
          <w:marRight w:val="0"/>
          <w:marTop w:val="0"/>
          <w:marBottom w:val="0"/>
          <w:divBdr>
            <w:top w:val="none" w:sz="0" w:space="0" w:color="auto"/>
            <w:left w:val="none" w:sz="0" w:space="0" w:color="auto"/>
            <w:bottom w:val="none" w:sz="0" w:space="0" w:color="auto"/>
            <w:right w:val="none" w:sz="0" w:space="0" w:color="auto"/>
          </w:divBdr>
          <w:divsChild>
            <w:div w:id="73939727">
              <w:marLeft w:val="0"/>
              <w:marRight w:val="0"/>
              <w:marTop w:val="0"/>
              <w:marBottom w:val="0"/>
              <w:divBdr>
                <w:top w:val="none" w:sz="0" w:space="0" w:color="auto"/>
                <w:left w:val="none" w:sz="0" w:space="0" w:color="auto"/>
                <w:bottom w:val="none" w:sz="0" w:space="0" w:color="auto"/>
                <w:right w:val="none" w:sz="0" w:space="0" w:color="auto"/>
              </w:divBdr>
            </w:div>
          </w:divsChild>
        </w:div>
        <w:div w:id="1390107554">
          <w:marLeft w:val="0"/>
          <w:marRight w:val="0"/>
          <w:marTop w:val="0"/>
          <w:marBottom w:val="0"/>
          <w:divBdr>
            <w:top w:val="none" w:sz="0" w:space="0" w:color="auto"/>
            <w:left w:val="none" w:sz="0" w:space="0" w:color="auto"/>
            <w:bottom w:val="none" w:sz="0" w:space="0" w:color="auto"/>
            <w:right w:val="none" w:sz="0" w:space="0" w:color="auto"/>
          </w:divBdr>
          <w:divsChild>
            <w:div w:id="388304429">
              <w:marLeft w:val="0"/>
              <w:marRight w:val="0"/>
              <w:marTop w:val="0"/>
              <w:marBottom w:val="0"/>
              <w:divBdr>
                <w:top w:val="none" w:sz="0" w:space="0" w:color="auto"/>
                <w:left w:val="none" w:sz="0" w:space="0" w:color="auto"/>
                <w:bottom w:val="none" w:sz="0" w:space="0" w:color="auto"/>
                <w:right w:val="none" w:sz="0" w:space="0" w:color="auto"/>
              </w:divBdr>
            </w:div>
          </w:divsChild>
        </w:div>
        <w:div w:id="1416125468">
          <w:marLeft w:val="0"/>
          <w:marRight w:val="0"/>
          <w:marTop w:val="0"/>
          <w:marBottom w:val="0"/>
          <w:divBdr>
            <w:top w:val="none" w:sz="0" w:space="0" w:color="auto"/>
            <w:left w:val="none" w:sz="0" w:space="0" w:color="auto"/>
            <w:bottom w:val="none" w:sz="0" w:space="0" w:color="auto"/>
            <w:right w:val="none" w:sz="0" w:space="0" w:color="auto"/>
          </w:divBdr>
          <w:divsChild>
            <w:div w:id="339547747">
              <w:marLeft w:val="0"/>
              <w:marRight w:val="0"/>
              <w:marTop w:val="0"/>
              <w:marBottom w:val="0"/>
              <w:divBdr>
                <w:top w:val="none" w:sz="0" w:space="0" w:color="auto"/>
                <w:left w:val="none" w:sz="0" w:space="0" w:color="auto"/>
                <w:bottom w:val="none" w:sz="0" w:space="0" w:color="auto"/>
                <w:right w:val="none" w:sz="0" w:space="0" w:color="auto"/>
              </w:divBdr>
            </w:div>
          </w:divsChild>
        </w:div>
        <w:div w:id="1432775625">
          <w:marLeft w:val="0"/>
          <w:marRight w:val="0"/>
          <w:marTop w:val="0"/>
          <w:marBottom w:val="0"/>
          <w:divBdr>
            <w:top w:val="none" w:sz="0" w:space="0" w:color="auto"/>
            <w:left w:val="none" w:sz="0" w:space="0" w:color="auto"/>
            <w:bottom w:val="none" w:sz="0" w:space="0" w:color="auto"/>
            <w:right w:val="none" w:sz="0" w:space="0" w:color="auto"/>
          </w:divBdr>
          <w:divsChild>
            <w:div w:id="75325452">
              <w:marLeft w:val="0"/>
              <w:marRight w:val="0"/>
              <w:marTop w:val="0"/>
              <w:marBottom w:val="0"/>
              <w:divBdr>
                <w:top w:val="none" w:sz="0" w:space="0" w:color="auto"/>
                <w:left w:val="none" w:sz="0" w:space="0" w:color="auto"/>
                <w:bottom w:val="none" w:sz="0" w:space="0" w:color="auto"/>
                <w:right w:val="none" w:sz="0" w:space="0" w:color="auto"/>
              </w:divBdr>
            </w:div>
          </w:divsChild>
        </w:div>
        <w:div w:id="1460152116">
          <w:marLeft w:val="0"/>
          <w:marRight w:val="0"/>
          <w:marTop w:val="0"/>
          <w:marBottom w:val="0"/>
          <w:divBdr>
            <w:top w:val="none" w:sz="0" w:space="0" w:color="auto"/>
            <w:left w:val="none" w:sz="0" w:space="0" w:color="auto"/>
            <w:bottom w:val="none" w:sz="0" w:space="0" w:color="auto"/>
            <w:right w:val="none" w:sz="0" w:space="0" w:color="auto"/>
          </w:divBdr>
          <w:divsChild>
            <w:div w:id="1588877484">
              <w:marLeft w:val="0"/>
              <w:marRight w:val="0"/>
              <w:marTop w:val="0"/>
              <w:marBottom w:val="0"/>
              <w:divBdr>
                <w:top w:val="none" w:sz="0" w:space="0" w:color="auto"/>
                <w:left w:val="none" w:sz="0" w:space="0" w:color="auto"/>
                <w:bottom w:val="none" w:sz="0" w:space="0" w:color="auto"/>
                <w:right w:val="none" w:sz="0" w:space="0" w:color="auto"/>
              </w:divBdr>
            </w:div>
          </w:divsChild>
        </w:div>
        <w:div w:id="1480458654">
          <w:marLeft w:val="0"/>
          <w:marRight w:val="0"/>
          <w:marTop w:val="0"/>
          <w:marBottom w:val="0"/>
          <w:divBdr>
            <w:top w:val="none" w:sz="0" w:space="0" w:color="auto"/>
            <w:left w:val="none" w:sz="0" w:space="0" w:color="auto"/>
            <w:bottom w:val="none" w:sz="0" w:space="0" w:color="auto"/>
            <w:right w:val="none" w:sz="0" w:space="0" w:color="auto"/>
          </w:divBdr>
          <w:divsChild>
            <w:div w:id="1149592048">
              <w:marLeft w:val="0"/>
              <w:marRight w:val="0"/>
              <w:marTop w:val="0"/>
              <w:marBottom w:val="0"/>
              <w:divBdr>
                <w:top w:val="none" w:sz="0" w:space="0" w:color="auto"/>
                <w:left w:val="none" w:sz="0" w:space="0" w:color="auto"/>
                <w:bottom w:val="none" w:sz="0" w:space="0" w:color="auto"/>
                <w:right w:val="none" w:sz="0" w:space="0" w:color="auto"/>
              </w:divBdr>
            </w:div>
          </w:divsChild>
        </w:div>
        <w:div w:id="1612932191">
          <w:marLeft w:val="0"/>
          <w:marRight w:val="0"/>
          <w:marTop w:val="0"/>
          <w:marBottom w:val="0"/>
          <w:divBdr>
            <w:top w:val="none" w:sz="0" w:space="0" w:color="auto"/>
            <w:left w:val="none" w:sz="0" w:space="0" w:color="auto"/>
            <w:bottom w:val="none" w:sz="0" w:space="0" w:color="auto"/>
            <w:right w:val="none" w:sz="0" w:space="0" w:color="auto"/>
          </w:divBdr>
          <w:divsChild>
            <w:div w:id="545994778">
              <w:marLeft w:val="0"/>
              <w:marRight w:val="0"/>
              <w:marTop w:val="0"/>
              <w:marBottom w:val="0"/>
              <w:divBdr>
                <w:top w:val="none" w:sz="0" w:space="0" w:color="auto"/>
                <w:left w:val="none" w:sz="0" w:space="0" w:color="auto"/>
                <w:bottom w:val="none" w:sz="0" w:space="0" w:color="auto"/>
                <w:right w:val="none" w:sz="0" w:space="0" w:color="auto"/>
              </w:divBdr>
            </w:div>
          </w:divsChild>
        </w:div>
        <w:div w:id="1631550209">
          <w:marLeft w:val="0"/>
          <w:marRight w:val="0"/>
          <w:marTop w:val="0"/>
          <w:marBottom w:val="0"/>
          <w:divBdr>
            <w:top w:val="none" w:sz="0" w:space="0" w:color="auto"/>
            <w:left w:val="none" w:sz="0" w:space="0" w:color="auto"/>
            <w:bottom w:val="none" w:sz="0" w:space="0" w:color="auto"/>
            <w:right w:val="none" w:sz="0" w:space="0" w:color="auto"/>
          </w:divBdr>
          <w:divsChild>
            <w:div w:id="496729453">
              <w:marLeft w:val="0"/>
              <w:marRight w:val="0"/>
              <w:marTop w:val="0"/>
              <w:marBottom w:val="0"/>
              <w:divBdr>
                <w:top w:val="none" w:sz="0" w:space="0" w:color="auto"/>
                <w:left w:val="none" w:sz="0" w:space="0" w:color="auto"/>
                <w:bottom w:val="none" w:sz="0" w:space="0" w:color="auto"/>
                <w:right w:val="none" w:sz="0" w:space="0" w:color="auto"/>
              </w:divBdr>
            </w:div>
          </w:divsChild>
        </w:div>
        <w:div w:id="1673069315">
          <w:marLeft w:val="0"/>
          <w:marRight w:val="0"/>
          <w:marTop w:val="0"/>
          <w:marBottom w:val="0"/>
          <w:divBdr>
            <w:top w:val="none" w:sz="0" w:space="0" w:color="auto"/>
            <w:left w:val="none" w:sz="0" w:space="0" w:color="auto"/>
            <w:bottom w:val="none" w:sz="0" w:space="0" w:color="auto"/>
            <w:right w:val="none" w:sz="0" w:space="0" w:color="auto"/>
          </w:divBdr>
          <w:divsChild>
            <w:div w:id="656954820">
              <w:marLeft w:val="0"/>
              <w:marRight w:val="0"/>
              <w:marTop w:val="0"/>
              <w:marBottom w:val="0"/>
              <w:divBdr>
                <w:top w:val="none" w:sz="0" w:space="0" w:color="auto"/>
                <w:left w:val="none" w:sz="0" w:space="0" w:color="auto"/>
                <w:bottom w:val="none" w:sz="0" w:space="0" w:color="auto"/>
                <w:right w:val="none" w:sz="0" w:space="0" w:color="auto"/>
              </w:divBdr>
            </w:div>
          </w:divsChild>
        </w:div>
        <w:div w:id="1709791219">
          <w:marLeft w:val="0"/>
          <w:marRight w:val="0"/>
          <w:marTop w:val="0"/>
          <w:marBottom w:val="0"/>
          <w:divBdr>
            <w:top w:val="none" w:sz="0" w:space="0" w:color="auto"/>
            <w:left w:val="none" w:sz="0" w:space="0" w:color="auto"/>
            <w:bottom w:val="none" w:sz="0" w:space="0" w:color="auto"/>
            <w:right w:val="none" w:sz="0" w:space="0" w:color="auto"/>
          </w:divBdr>
          <w:divsChild>
            <w:div w:id="1357343357">
              <w:marLeft w:val="0"/>
              <w:marRight w:val="0"/>
              <w:marTop w:val="0"/>
              <w:marBottom w:val="0"/>
              <w:divBdr>
                <w:top w:val="none" w:sz="0" w:space="0" w:color="auto"/>
                <w:left w:val="none" w:sz="0" w:space="0" w:color="auto"/>
                <w:bottom w:val="none" w:sz="0" w:space="0" w:color="auto"/>
                <w:right w:val="none" w:sz="0" w:space="0" w:color="auto"/>
              </w:divBdr>
            </w:div>
          </w:divsChild>
        </w:div>
        <w:div w:id="1721244202">
          <w:marLeft w:val="0"/>
          <w:marRight w:val="0"/>
          <w:marTop w:val="0"/>
          <w:marBottom w:val="0"/>
          <w:divBdr>
            <w:top w:val="none" w:sz="0" w:space="0" w:color="auto"/>
            <w:left w:val="none" w:sz="0" w:space="0" w:color="auto"/>
            <w:bottom w:val="none" w:sz="0" w:space="0" w:color="auto"/>
            <w:right w:val="none" w:sz="0" w:space="0" w:color="auto"/>
          </w:divBdr>
          <w:divsChild>
            <w:div w:id="643438389">
              <w:marLeft w:val="0"/>
              <w:marRight w:val="0"/>
              <w:marTop w:val="0"/>
              <w:marBottom w:val="0"/>
              <w:divBdr>
                <w:top w:val="none" w:sz="0" w:space="0" w:color="auto"/>
                <w:left w:val="none" w:sz="0" w:space="0" w:color="auto"/>
                <w:bottom w:val="none" w:sz="0" w:space="0" w:color="auto"/>
                <w:right w:val="none" w:sz="0" w:space="0" w:color="auto"/>
              </w:divBdr>
            </w:div>
          </w:divsChild>
        </w:div>
        <w:div w:id="1730613736">
          <w:marLeft w:val="0"/>
          <w:marRight w:val="0"/>
          <w:marTop w:val="0"/>
          <w:marBottom w:val="0"/>
          <w:divBdr>
            <w:top w:val="none" w:sz="0" w:space="0" w:color="auto"/>
            <w:left w:val="none" w:sz="0" w:space="0" w:color="auto"/>
            <w:bottom w:val="none" w:sz="0" w:space="0" w:color="auto"/>
            <w:right w:val="none" w:sz="0" w:space="0" w:color="auto"/>
          </w:divBdr>
          <w:divsChild>
            <w:div w:id="652569032">
              <w:marLeft w:val="0"/>
              <w:marRight w:val="0"/>
              <w:marTop w:val="0"/>
              <w:marBottom w:val="0"/>
              <w:divBdr>
                <w:top w:val="none" w:sz="0" w:space="0" w:color="auto"/>
                <w:left w:val="none" w:sz="0" w:space="0" w:color="auto"/>
                <w:bottom w:val="none" w:sz="0" w:space="0" w:color="auto"/>
                <w:right w:val="none" w:sz="0" w:space="0" w:color="auto"/>
              </w:divBdr>
            </w:div>
            <w:div w:id="1356232662">
              <w:marLeft w:val="0"/>
              <w:marRight w:val="0"/>
              <w:marTop w:val="0"/>
              <w:marBottom w:val="0"/>
              <w:divBdr>
                <w:top w:val="none" w:sz="0" w:space="0" w:color="auto"/>
                <w:left w:val="none" w:sz="0" w:space="0" w:color="auto"/>
                <w:bottom w:val="none" w:sz="0" w:space="0" w:color="auto"/>
                <w:right w:val="none" w:sz="0" w:space="0" w:color="auto"/>
              </w:divBdr>
            </w:div>
          </w:divsChild>
        </w:div>
        <w:div w:id="1780907047">
          <w:marLeft w:val="0"/>
          <w:marRight w:val="0"/>
          <w:marTop w:val="0"/>
          <w:marBottom w:val="0"/>
          <w:divBdr>
            <w:top w:val="none" w:sz="0" w:space="0" w:color="auto"/>
            <w:left w:val="none" w:sz="0" w:space="0" w:color="auto"/>
            <w:bottom w:val="none" w:sz="0" w:space="0" w:color="auto"/>
            <w:right w:val="none" w:sz="0" w:space="0" w:color="auto"/>
          </w:divBdr>
          <w:divsChild>
            <w:div w:id="1940796666">
              <w:marLeft w:val="0"/>
              <w:marRight w:val="0"/>
              <w:marTop w:val="0"/>
              <w:marBottom w:val="0"/>
              <w:divBdr>
                <w:top w:val="none" w:sz="0" w:space="0" w:color="auto"/>
                <w:left w:val="none" w:sz="0" w:space="0" w:color="auto"/>
                <w:bottom w:val="none" w:sz="0" w:space="0" w:color="auto"/>
                <w:right w:val="none" w:sz="0" w:space="0" w:color="auto"/>
              </w:divBdr>
            </w:div>
          </w:divsChild>
        </w:div>
        <w:div w:id="1832981967">
          <w:marLeft w:val="0"/>
          <w:marRight w:val="0"/>
          <w:marTop w:val="0"/>
          <w:marBottom w:val="0"/>
          <w:divBdr>
            <w:top w:val="none" w:sz="0" w:space="0" w:color="auto"/>
            <w:left w:val="none" w:sz="0" w:space="0" w:color="auto"/>
            <w:bottom w:val="none" w:sz="0" w:space="0" w:color="auto"/>
            <w:right w:val="none" w:sz="0" w:space="0" w:color="auto"/>
          </w:divBdr>
          <w:divsChild>
            <w:div w:id="1929462872">
              <w:marLeft w:val="0"/>
              <w:marRight w:val="0"/>
              <w:marTop w:val="0"/>
              <w:marBottom w:val="0"/>
              <w:divBdr>
                <w:top w:val="none" w:sz="0" w:space="0" w:color="auto"/>
                <w:left w:val="none" w:sz="0" w:space="0" w:color="auto"/>
                <w:bottom w:val="none" w:sz="0" w:space="0" w:color="auto"/>
                <w:right w:val="none" w:sz="0" w:space="0" w:color="auto"/>
              </w:divBdr>
            </w:div>
          </w:divsChild>
        </w:div>
        <w:div w:id="1847330961">
          <w:marLeft w:val="0"/>
          <w:marRight w:val="0"/>
          <w:marTop w:val="0"/>
          <w:marBottom w:val="0"/>
          <w:divBdr>
            <w:top w:val="none" w:sz="0" w:space="0" w:color="auto"/>
            <w:left w:val="none" w:sz="0" w:space="0" w:color="auto"/>
            <w:bottom w:val="none" w:sz="0" w:space="0" w:color="auto"/>
            <w:right w:val="none" w:sz="0" w:space="0" w:color="auto"/>
          </w:divBdr>
          <w:divsChild>
            <w:div w:id="59401329">
              <w:marLeft w:val="0"/>
              <w:marRight w:val="0"/>
              <w:marTop w:val="0"/>
              <w:marBottom w:val="0"/>
              <w:divBdr>
                <w:top w:val="none" w:sz="0" w:space="0" w:color="auto"/>
                <w:left w:val="none" w:sz="0" w:space="0" w:color="auto"/>
                <w:bottom w:val="none" w:sz="0" w:space="0" w:color="auto"/>
                <w:right w:val="none" w:sz="0" w:space="0" w:color="auto"/>
              </w:divBdr>
            </w:div>
          </w:divsChild>
        </w:div>
        <w:div w:id="1913274021">
          <w:marLeft w:val="0"/>
          <w:marRight w:val="0"/>
          <w:marTop w:val="0"/>
          <w:marBottom w:val="0"/>
          <w:divBdr>
            <w:top w:val="none" w:sz="0" w:space="0" w:color="auto"/>
            <w:left w:val="none" w:sz="0" w:space="0" w:color="auto"/>
            <w:bottom w:val="none" w:sz="0" w:space="0" w:color="auto"/>
            <w:right w:val="none" w:sz="0" w:space="0" w:color="auto"/>
          </w:divBdr>
          <w:divsChild>
            <w:div w:id="2100324289">
              <w:marLeft w:val="0"/>
              <w:marRight w:val="0"/>
              <w:marTop w:val="0"/>
              <w:marBottom w:val="0"/>
              <w:divBdr>
                <w:top w:val="none" w:sz="0" w:space="0" w:color="auto"/>
                <w:left w:val="none" w:sz="0" w:space="0" w:color="auto"/>
                <w:bottom w:val="none" w:sz="0" w:space="0" w:color="auto"/>
                <w:right w:val="none" w:sz="0" w:space="0" w:color="auto"/>
              </w:divBdr>
            </w:div>
          </w:divsChild>
        </w:div>
        <w:div w:id="2102482148">
          <w:marLeft w:val="0"/>
          <w:marRight w:val="0"/>
          <w:marTop w:val="0"/>
          <w:marBottom w:val="0"/>
          <w:divBdr>
            <w:top w:val="none" w:sz="0" w:space="0" w:color="auto"/>
            <w:left w:val="none" w:sz="0" w:space="0" w:color="auto"/>
            <w:bottom w:val="none" w:sz="0" w:space="0" w:color="auto"/>
            <w:right w:val="none" w:sz="0" w:space="0" w:color="auto"/>
          </w:divBdr>
          <w:divsChild>
            <w:div w:id="1903129241">
              <w:marLeft w:val="0"/>
              <w:marRight w:val="0"/>
              <w:marTop w:val="0"/>
              <w:marBottom w:val="0"/>
              <w:divBdr>
                <w:top w:val="none" w:sz="0" w:space="0" w:color="auto"/>
                <w:left w:val="none" w:sz="0" w:space="0" w:color="auto"/>
                <w:bottom w:val="none" w:sz="0" w:space="0" w:color="auto"/>
                <w:right w:val="none" w:sz="0" w:space="0" w:color="auto"/>
              </w:divBdr>
            </w:div>
            <w:div w:id="2097480800">
              <w:marLeft w:val="0"/>
              <w:marRight w:val="0"/>
              <w:marTop w:val="0"/>
              <w:marBottom w:val="0"/>
              <w:divBdr>
                <w:top w:val="none" w:sz="0" w:space="0" w:color="auto"/>
                <w:left w:val="none" w:sz="0" w:space="0" w:color="auto"/>
                <w:bottom w:val="none" w:sz="0" w:space="0" w:color="auto"/>
                <w:right w:val="none" w:sz="0" w:space="0" w:color="auto"/>
              </w:divBdr>
            </w:div>
          </w:divsChild>
        </w:div>
        <w:div w:id="2121489335">
          <w:marLeft w:val="0"/>
          <w:marRight w:val="0"/>
          <w:marTop w:val="0"/>
          <w:marBottom w:val="0"/>
          <w:divBdr>
            <w:top w:val="none" w:sz="0" w:space="0" w:color="auto"/>
            <w:left w:val="none" w:sz="0" w:space="0" w:color="auto"/>
            <w:bottom w:val="none" w:sz="0" w:space="0" w:color="auto"/>
            <w:right w:val="none" w:sz="0" w:space="0" w:color="auto"/>
          </w:divBdr>
          <w:divsChild>
            <w:div w:id="2083942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275292">
      <w:bodyDiv w:val="1"/>
      <w:marLeft w:val="0"/>
      <w:marRight w:val="0"/>
      <w:marTop w:val="0"/>
      <w:marBottom w:val="0"/>
      <w:divBdr>
        <w:top w:val="none" w:sz="0" w:space="0" w:color="auto"/>
        <w:left w:val="none" w:sz="0" w:space="0" w:color="auto"/>
        <w:bottom w:val="none" w:sz="0" w:space="0" w:color="auto"/>
        <w:right w:val="none" w:sz="0" w:space="0" w:color="auto"/>
      </w:divBdr>
      <w:divsChild>
        <w:div w:id="2103187122">
          <w:marLeft w:val="0"/>
          <w:marRight w:val="0"/>
          <w:marTop w:val="0"/>
          <w:marBottom w:val="0"/>
          <w:divBdr>
            <w:top w:val="none" w:sz="0" w:space="0" w:color="auto"/>
            <w:left w:val="none" w:sz="0" w:space="0" w:color="auto"/>
            <w:bottom w:val="none" w:sz="0" w:space="0" w:color="auto"/>
            <w:right w:val="none" w:sz="0" w:space="0" w:color="auto"/>
          </w:divBdr>
        </w:div>
      </w:divsChild>
    </w:div>
    <w:div w:id="1318345314">
      <w:bodyDiv w:val="1"/>
      <w:marLeft w:val="0"/>
      <w:marRight w:val="0"/>
      <w:marTop w:val="0"/>
      <w:marBottom w:val="0"/>
      <w:divBdr>
        <w:top w:val="none" w:sz="0" w:space="0" w:color="auto"/>
        <w:left w:val="none" w:sz="0" w:space="0" w:color="auto"/>
        <w:bottom w:val="none" w:sz="0" w:space="0" w:color="auto"/>
        <w:right w:val="none" w:sz="0" w:space="0" w:color="auto"/>
      </w:divBdr>
      <w:divsChild>
        <w:div w:id="591546505">
          <w:marLeft w:val="0"/>
          <w:marRight w:val="0"/>
          <w:marTop w:val="0"/>
          <w:marBottom w:val="0"/>
          <w:divBdr>
            <w:top w:val="none" w:sz="0" w:space="0" w:color="auto"/>
            <w:left w:val="none" w:sz="0" w:space="0" w:color="auto"/>
            <w:bottom w:val="none" w:sz="0" w:space="0" w:color="auto"/>
            <w:right w:val="none" w:sz="0" w:space="0" w:color="auto"/>
          </w:divBdr>
        </w:div>
      </w:divsChild>
    </w:div>
    <w:div w:id="1318800818">
      <w:bodyDiv w:val="1"/>
      <w:marLeft w:val="0"/>
      <w:marRight w:val="0"/>
      <w:marTop w:val="0"/>
      <w:marBottom w:val="0"/>
      <w:divBdr>
        <w:top w:val="none" w:sz="0" w:space="0" w:color="auto"/>
        <w:left w:val="none" w:sz="0" w:space="0" w:color="auto"/>
        <w:bottom w:val="none" w:sz="0" w:space="0" w:color="auto"/>
        <w:right w:val="none" w:sz="0" w:space="0" w:color="auto"/>
      </w:divBdr>
      <w:divsChild>
        <w:div w:id="474496281">
          <w:marLeft w:val="0"/>
          <w:marRight w:val="0"/>
          <w:marTop w:val="0"/>
          <w:marBottom w:val="0"/>
          <w:divBdr>
            <w:top w:val="none" w:sz="0" w:space="0" w:color="auto"/>
            <w:left w:val="none" w:sz="0" w:space="0" w:color="auto"/>
            <w:bottom w:val="none" w:sz="0" w:space="0" w:color="auto"/>
            <w:right w:val="none" w:sz="0" w:space="0" w:color="auto"/>
          </w:divBdr>
          <w:divsChild>
            <w:div w:id="595676092">
              <w:marLeft w:val="0"/>
              <w:marRight w:val="0"/>
              <w:marTop w:val="0"/>
              <w:marBottom w:val="0"/>
              <w:divBdr>
                <w:top w:val="none" w:sz="0" w:space="0" w:color="auto"/>
                <w:left w:val="none" w:sz="0" w:space="0" w:color="auto"/>
                <w:bottom w:val="none" w:sz="0" w:space="0" w:color="auto"/>
                <w:right w:val="none" w:sz="0" w:space="0" w:color="auto"/>
              </w:divBdr>
            </w:div>
          </w:divsChild>
        </w:div>
        <w:div w:id="522674807">
          <w:marLeft w:val="0"/>
          <w:marRight w:val="0"/>
          <w:marTop w:val="0"/>
          <w:marBottom w:val="0"/>
          <w:divBdr>
            <w:top w:val="none" w:sz="0" w:space="0" w:color="auto"/>
            <w:left w:val="none" w:sz="0" w:space="0" w:color="auto"/>
            <w:bottom w:val="none" w:sz="0" w:space="0" w:color="auto"/>
            <w:right w:val="none" w:sz="0" w:space="0" w:color="auto"/>
          </w:divBdr>
          <w:divsChild>
            <w:div w:id="393507899">
              <w:marLeft w:val="0"/>
              <w:marRight w:val="0"/>
              <w:marTop w:val="0"/>
              <w:marBottom w:val="0"/>
              <w:divBdr>
                <w:top w:val="none" w:sz="0" w:space="0" w:color="auto"/>
                <w:left w:val="none" w:sz="0" w:space="0" w:color="auto"/>
                <w:bottom w:val="none" w:sz="0" w:space="0" w:color="auto"/>
                <w:right w:val="none" w:sz="0" w:space="0" w:color="auto"/>
              </w:divBdr>
            </w:div>
            <w:div w:id="938954968">
              <w:marLeft w:val="0"/>
              <w:marRight w:val="0"/>
              <w:marTop w:val="0"/>
              <w:marBottom w:val="0"/>
              <w:divBdr>
                <w:top w:val="none" w:sz="0" w:space="0" w:color="auto"/>
                <w:left w:val="none" w:sz="0" w:space="0" w:color="auto"/>
                <w:bottom w:val="none" w:sz="0" w:space="0" w:color="auto"/>
                <w:right w:val="none" w:sz="0" w:space="0" w:color="auto"/>
              </w:divBdr>
            </w:div>
            <w:div w:id="1069764144">
              <w:marLeft w:val="0"/>
              <w:marRight w:val="0"/>
              <w:marTop w:val="0"/>
              <w:marBottom w:val="0"/>
              <w:divBdr>
                <w:top w:val="none" w:sz="0" w:space="0" w:color="auto"/>
                <w:left w:val="none" w:sz="0" w:space="0" w:color="auto"/>
                <w:bottom w:val="none" w:sz="0" w:space="0" w:color="auto"/>
                <w:right w:val="none" w:sz="0" w:space="0" w:color="auto"/>
              </w:divBdr>
            </w:div>
          </w:divsChild>
        </w:div>
        <w:div w:id="609899168">
          <w:marLeft w:val="0"/>
          <w:marRight w:val="0"/>
          <w:marTop w:val="0"/>
          <w:marBottom w:val="0"/>
          <w:divBdr>
            <w:top w:val="none" w:sz="0" w:space="0" w:color="auto"/>
            <w:left w:val="none" w:sz="0" w:space="0" w:color="auto"/>
            <w:bottom w:val="none" w:sz="0" w:space="0" w:color="auto"/>
            <w:right w:val="none" w:sz="0" w:space="0" w:color="auto"/>
          </w:divBdr>
          <w:divsChild>
            <w:div w:id="788857867">
              <w:marLeft w:val="0"/>
              <w:marRight w:val="0"/>
              <w:marTop w:val="0"/>
              <w:marBottom w:val="0"/>
              <w:divBdr>
                <w:top w:val="none" w:sz="0" w:space="0" w:color="auto"/>
                <w:left w:val="none" w:sz="0" w:space="0" w:color="auto"/>
                <w:bottom w:val="none" w:sz="0" w:space="0" w:color="auto"/>
                <w:right w:val="none" w:sz="0" w:space="0" w:color="auto"/>
              </w:divBdr>
            </w:div>
            <w:div w:id="1795633150">
              <w:marLeft w:val="0"/>
              <w:marRight w:val="0"/>
              <w:marTop w:val="0"/>
              <w:marBottom w:val="0"/>
              <w:divBdr>
                <w:top w:val="none" w:sz="0" w:space="0" w:color="auto"/>
                <w:left w:val="none" w:sz="0" w:space="0" w:color="auto"/>
                <w:bottom w:val="none" w:sz="0" w:space="0" w:color="auto"/>
                <w:right w:val="none" w:sz="0" w:space="0" w:color="auto"/>
              </w:divBdr>
            </w:div>
            <w:div w:id="1910073991">
              <w:marLeft w:val="0"/>
              <w:marRight w:val="0"/>
              <w:marTop w:val="0"/>
              <w:marBottom w:val="0"/>
              <w:divBdr>
                <w:top w:val="none" w:sz="0" w:space="0" w:color="auto"/>
                <w:left w:val="none" w:sz="0" w:space="0" w:color="auto"/>
                <w:bottom w:val="none" w:sz="0" w:space="0" w:color="auto"/>
                <w:right w:val="none" w:sz="0" w:space="0" w:color="auto"/>
              </w:divBdr>
            </w:div>
          </w:divsChild>
        </w:div>
        <w:div w:id="770203885">
          <w:marLeft w:val="0"/>
          <w:marRight w:val="0"/>
          <w:marTop w:val="0"/>
          <w:marBottom w:val="0"/>
          <w:divBdr>
            <w:top w:val="none" w:sz="0" w:space="0" w:color="auto"/>
            <w:left w:val="none" w:sz="0" w:space="0" w:color="auto"/>
            <w:bottom w:val="none" w:sz="0" w:space="0" w:color="auto"/>
            <w:right w:val="none" w:sz="0" w:space="0" w:color="auto"/>
          </w:divBdr>
          <w:divsChild>
            <w:div w:id="131749518">
              <w:marLeft w:val="0"/>
              <w:marRight w:val="0"/>
              <w:marTop w:val="0"/>
              <w:marBottom w:val="0"/>
              <w:divBdr>
                <w:top w:val="none" w:sz="0" w:space="0" w:color="auto"/>
                <w:left w:val="none" w:sz="0" w:space="0" w:color="auto"/>
                <w:bottom w:val="none" w:sz="0" w:space="0" w:color="auto"/>
                <w:right w:val="none" w:sz="0" w:space="0" w:color="auto"/>
              </w:divBdr>
            </w:div>
            <w:div w:id="857736894">
              <w:marLeft w:val="0"/>
              <w:marRight w:val="0"/>
              <w:marTop w:val="0"/>
              <w:marBottom w:val="0"/>
              <w:divBdr>
                <w:top w:val="none" w:sz="0" w:space="0" w:color="auto"/>
                <w:left w:val="none" w:sz="0" w:space="0" w:color="auto"/>
                <w:bottom w:val="none" w:sz="0" w:space="0" w:color="auto"/>
                <w:right w:val="none" w:sz="0" w:space="0" w:color="auto"/>
              </w:divBdr>
            </w:div>
          </w:divsChild>
        </w:div>
        <w:div w:id="971403517">
          <w:marLeft w:val="0"/>
          <w:marRight w:val="0"/>
          <w:marTop w:val="0"/>
          <w:marBottom w:val="0"/>
          <w:divBdr>
            <w:top w:val="none" w:sz="0" w:space="0" w:color="auto"/>
            <w:left w:val="none" w:sz="0" w:space="0" w:color="auto"/>
            <w:bottom w:val="none" w:sz="0" w:space="0" w:color="auto"/>
            <w:right w:val="none" w:sz="0" w:space="0" w:color="auto"/>
          </w:divBdr>
          <w:divsChild>
            <w:div w:id="886063902">
              <w:marLeft w:val="0"/>
              <w:marRight w:val="0"/>
              <w:marTop w:val="0"/>
              <w:marBottom w:val="0"/>
              <w:divBdr>
                <w:top w:val="none" w:sz="0" w:space="0" w:color="auto"/>
                <w:left w:val="none" w:sz="0" w:space="0" w:color="auto"/>
                <w:bottom w:val="none" w:sz="0" w:space="0" w:color="auto"/>
                <w:right w:val="none" w:sz="0" w:space="0" w:color="auto"/>
              </w:divBdr>
            </w:div>
            <w:div w:id="1592472107">
              <w:marLeft w:val="0"/>
              <w:marRight w:val="0"/>
              <w:marTop w:val="0"/>
              <w:marBottom w:val="0"/>
              <w:divBdr>
                <w:top w:val="none" w:sz="0" w:space="0" w:color="auto"/>
                <w:left w:val="none" w:sz="0" w:space="0" w:color="auto"/>
                <w:bottom w:val="none" w:sz="0" w:space="0" w:color="auto"/>
                <w:right w:val="none" w:sz="0" w:space="0" w:color="auto"/>
              </w:divBdr>
            </w:div>
          </w:divsChild>
        </w:div>
        <w:div w:id="1305238187">
          <w:marLeft w:val="0"/>
          <w:marRight w:val="0"/>
          <w:marTop w:val="0"/>
          <w:marBottom w:val="0"/>
          <w:divBdr>
            <w:top w:val="none" w:sz="0" w:space="0" w:color="auto"/>
            <w:left w:val="none" w:sz="0" w:space="0" w:color="auto"/>
            <w:bottom w:val="none" w:sz="0" w:space="0" w:color="auto"/>
            <w:right w:val="none" w:sz="0" w:space="0" w:color="auto"/>
          </w:divBdr>
          <w:divsChild>
            <w:div w:id="230846129">
              <w:marLeft w:val="0"/>
              <w:marRight w:val="0"/>
              <w:marTop w:val="0"/>
              <w:marBottom w:val="0"/>
              <w:divBdr>
                <w:top w:val="none" w:sz="0" w:space="0" w:color="auto"/>
                <w:left w:val="none" w:sz="0" w:space="0" w:color="auto"/>
                <w:bottom w:val="none" w:sz="0" w:space="0" w:color="auto"/>
                <w:right w:val="none" w:sz="0" w:space="0" w:color="auto"/>
              </w:divBdr>
            </w:div>
            <w:div w:id="919025190">
              <w:marLeft w:val="0"/>
              <w:marRight w:val="0"/>
              <w:marTop w:val="0"/>
              <w:marBottom w:val="0"/>
              <w:divBdr>
                <w:top w:val="none" w:sz="0" w:space="0" w:color="auto"/>
                <w:left w:val="none" w:sz="0" w:space="0" w:color="auto"/>
                <w:bottom w:val="none" w:sz="0" w:space="0" w:color="auto"/>
                <w:right w:val="none" w:sz="0" w:space="0" w:color="auto"/>
              </w:divBdr>
            </w:div>
            <w:div w:id="939144631">
              <w:marLeft w:val="0"/>
              <w:marRight w:val="0"/>
              <w:marTop w:val="0"/>
              <w:marBottom w:val="0"/>
              <w:divBdr>
                <w:top w:val="none" w:sz="0" w:space="0" w:color="auto"/>
                <w:left w:val="none" w:sz="0" w:space="0" w:color="auto"/>
                <w:bottom w:val="none" w:sz="0" w:space="0" w:color="auto"/>
                <w:right w:val="none" w:sz="0" w:space="0" w:color="auto"/>
              </w:divBdr>
            </w:div>
            <w:div w:id="982153466">
              <w:marLeft w:val="0"/>
              <w:marRight w:val="0"/>
              <w:marTop w:val="0"/>
              <w:marBottom w:val="0"/>
              <w:divBdr>
                <w:top w:val="none" w:sz="0" w:space="0" w:color="auto"/>
                <w:left w:val="none" w:sz="0" w:space="0" w:color="auto"/>
                <w:bottom w:val="none" w:sz="0" w:space="0" w:color="auto"/>
                <w:right w:val="none" w:sz="0" w:space="0" w:color="auto"/>
              </w:divBdr>
            </w:div>
            <w:div w:id="1090471768">
              <w:marLeft w:val="0"/>
              <w:marRight w:val="0"/>
              <w:marTop w:val="0"/>
              <w:marBottom w:val="0"/>
              <w:divBdr>
                <w:top w:val="none" w:sz="0" w:space="0" w:color="auto"/>
                <w:left w:val="none" w:sz="0" w:space="0" w:color="auto"/>
                <w:bottom w:val="none" w:sz="0" w:space="0" w:color="auto"/>
                <w:right w:val="none" w:sz="0" w:space="0" w:color="auto"/>
              </w:divBdr>
            </w:div>
            <w:div w:id="1279070482">
              <w:marLeft w:val="0"/>
              <w:marRight w:val="0"/>
              <w:marTop w:val="0"/>
              <w:marBottom w:val="0"/>
              <w:divBdr>
                <w:top w:val="none" w:sz="0" w:space="0" w:color="auto"/>
                <w:left w:val="none" w:sz="0" w:space="0" w:color="auto"/>
                <w:bottom w:val="none" w:sz="0" w:space="0" w:color="auto"/>
                <w:right w:val="none" w:sz="0" w:space="0" w:color="auto"/>
              </w:divBdr>
            </w:div>
            <w:div w:id="1454397909">
              <w:marLeft w:val="0"/>
              <w:marRight w:val="0"/>
              <w:marTop w:val="0"/>
              <w:marBottom w:val="0"/>
              <w:divBdr>
                <w:top w:val="none" w:sz="0" w:space="0" w:color="auto"/>
                <w:left w:val="none" w:sz="0" w:space="0" w:color="auto"/>
                <w:bottom w:val="none" w:sz="0" w:space="0" w:color="auto"/>
                <w:right w:val="none" w:sz="0" w:space="0" w:color="auto"/>
              </w:divBdr>
            </w:div>
            <w:div w:id="1589271994">
              <w:marLeft w:val="0"/>
              <w:marRight w:val="0"/>
              <w:marTop w:val="0"/>
              <w:marBottom w:val="0"/>
              <w:divBdr>
                <w:top w:val="none" w:sz="0" w:space="0" w:color="auto"/>
                <w:left w:val="none" w:sz="0" w:space="0" w:color="auto"/>
                <w:bottom w:val="none" w:sz="0" w:space="0" w:color="auto"/>
                <w:right w:val="none" w:sz="0" w:space="0" w:color="auto"/>
              </w:divBdr>
            </w:div>
            <w:div w:id="1711300039">
              <w:marLeft w:val="0"/>
              <w:marRight w:val="0"/>
              <w:marTop w:val="0"/>
              <w:marBottom w:val="0"/>
              <w:divBdr>
                <w:top w:val="none" w:sz="0" w:space="0" w:color="auto"/>
                <w:left w:val="none" w:sz="0" w:space="0" w:color="auto"/>
                <w:bottom w:val="none" w:sz="0" w:space="0" w:color="auto"/>
                <w:right w:val="none" w:sz="0" w:space="0" w:color="auto"/>
              </w:divBdr>
            </w:div>
            <w:div w:id="1758594360">
              <w:marLeft w:val="0"/>
              <w:marRight w:val="0"/>
              <w:marTop w:val="0"/>
              <w:marBottom w:val="0"/>
              <w:divBdr>
                <w:top w:val="none" w:sz="0" w:space="0" w:color="auto"/>
                <w:left w:val="none" w:sz="0" w:space="0" w:color="auto"/>
                <w:bottom w:val="none" w:sz="0" w:space="0" w:color="auto"/>
                <w:right w:val="none" w:sz="0" w:space="0" w:color="auto"/>
              </w:divBdr>
            </w:div>
          </w:divsChild>
        </w:div>
        <w:div w:id="1310016822">
          <w:marLeft w:val="0"/>
          <w:marRight w:val="0"/>
          <w:marTop w:val="0"/>
          <w:marBottom w:val="0"/>
          <w:divBdr>
            <w:top w:val="none" w:sz="0" w:space="0" w:color="auto"/>
            <w:left w:val="none" w:sz="0" w:space="0" w:color="auto"/>
            <w:bottom w:val="none" w:sz="0" w:space="0" w:color="auto"/>
            <w:right w:val="none" w:sz="0" w:space="0" w:color="auto"/>
          </w:divBdr>
          <w:divsChild>
            <w:div w:id="538394480">
              <w:marLeft w:val="0"/>
              <w:marRight w:val="0"/>
              <w:marTop w:val="0"/>
              <w:marBottom w:val="0"/>
              <w:divBdr>
                <w:top w:val="none" w:sz="0" w:space="0" w:color="auto"/>
                <w:left w:val="none" w:sz="0" w:space="0" w:color="auto"/>
                <w:bottom w:val="none" w:sz="0" w:space="0" w:color="auto"/>
                <w:right w:val="none" w:sz="0" w:space="0" w:color="auto"/>
              </w:divBdr>
            </w:div>
            <w:div w:id="1608081731">
              <w:marLeft w:val="0"/>
              <w:marRight w:val="0"/>
              <w:marTop w:val="0"/>
              <w:marBottom w:val="0"/>
              <w:divBdr>
                <w:top w:val="none" w:sz="0" w:space="0" w:color="auto"/>
                <w:left w:val="none" w:sz="0" w:space="0" w:color="auto"/>
                <w:bottom w:val="none" w:sz="0" w:space="0" w:color="auto"/>
                <w:right w:val="none" w:sz="0" w:space="0" w:color="auto"/>
              </w:divBdr>
            </w:div>
            <w:div w:id="1608998826">
              <w:marLeft w:val="0"/>
              <w:marRight w:val="0"/>
              <w:marTop w:val="0"/>
              <w:marBottom w:val="0"/>
              <w:divBdr>
                <w:top w:val="none" w:sz="0" w:space="0" w:color="auto"/>
                <w:left w:val="none" w:sz="0" w:space="0" w:color="auto"/>
                <w:bottom w:val="none" w:sz="0" w:space="0" w:color="auto"/>
                <w:right w:val="none" w:sz="0" w:space="0" w:color="auto"/>
              </w:divBdr>
            </w:div>
          </w:divsChild>
        </w:div>
        <w:div w:id="1358043329">
          <w:marLeft w:val="0"/>
          <w:marRight w:val="0"/>
          <w:marTop w:val="0"/>
          <w:marBottom w:val="0"/>
          <w:divBdr>
            <w:top w:val="none" w:sz="0" w:space="0" w:color="auto"/>
            <w:left w:val="none" w:sz="0" w:space="0" w:color="auto"/>
            <w:bottom w:val="none" w:sz="0" w:space="0" w:color="auto"/>
            <w:right w:val="none" w:sz="0" w:space="0" w:color="auto"/>
          </w:divBdr>
          <w:divsChild>
            <w:div w:id="308442152">
              <w:marLeft w:val="0"/>
              <w:marRight w:val="0"/>
              <w:marTop w:val="0"/>
              <w:marBottom w:val="0"/>
              <w:divBdr>
                <w:top w:val="none" w:sz="0" w:space="0" w:color="auto"/>
                <w:left w:val="none" w:sz="0" w:space="0" w:color="auto"/>
                <w:bottom w:val="none" w:sz="0" w:space="0" w:color="auto"/>
                <w:right w:val="none" w:sz="0" w:space="0" w:color="auto"/>
              </w:divBdr>
            </w:div>
            <w:div w:id="721631843">
              <w:marLeft w:val="0"/>
              <w:marRight w:val="0"/>
              <w:marTop w:val="0"/>
              <w:marBottom w:val="0"/>
              <w:divBdr>
                <w:top w:val="none" w:sz="0" w:space="0" w:color="auto"/>
                <w:left w:val="none" w:sz="0" w:space="0" w:color="auto"/>
                <w:bottom w:val="none" w:sz="0" w:space="0" w:color="auto"/>
                <w:right w:val="none" w:sz="0" w:space="0" w:color="auto"/>
              </w:divBdr>
            </w:div>
          </w:divsChild>
        </w:div>
        <w:div w:id="1908876730">
          <w:marLeft w:val="0"/>
          <w:marRight w:val="0"/>
          <w:marTop w:val="0"/>
          <w:marBottom w:val="0"/>
          <w:divBdr>
            <w:top w:val="none" w:sz="0" w:space="0" w:color="auto"/>
            <w:left w:val="none" w:sz="0" w:space="0" w:color="auto"/>
            <w:bottom w:val="none" w:sz="0" w:space="0" w:color="auto"/>
            <w:right w:val="none" w:sz="0" w:space="0" w:color="auto"/>
          </w:divBdr>
          <w:divsChild>
            <w:div w:id="100995266">
              <w:marLeft w:val="0"/>
              <w:marRight w:val="0"/>
              <w:marTop w:val="0"/>
              <w:marBottom w:val="0"/>
              <w:divBdr>
                <w:top w:val="none" w:sz="0" w:space="0" w:color="auto"/>
                <w:left w:val="none" w:sz="0" w:space="0" w:color="auto"/>
                <w:bottom w:val="none" w:sz="0" w:space="0" w:color="auto"/>
                <w:right w:val="none" w:sz="0" w:space="0" w:color="auto"/>
              </w:divBdr>
            </w:div>
          </w:divsChild>
        </w:div>
        <w:div w:id="2015112137">
          <w:marLeft w:val="0"/>
          <w:marRight w:val="0"/>
          <w:marTop w:val="0"/>
          <w:marBottom w:val="0"/>
          <w:divBdr>
            <w:top w:val="none" w:sz="0" w:space="0" w:color="auto"/>
            <w:left w:val="none" w:sz="0" w:space="0" w:color="auto"/>
            <w:bottom w:val="none" w:sz="0" w:space="0" w:color="auto"/>
            <w:right w:val="none" w:sz="0" w:space="0" w:color="auto"/>
          </w:divBdr>
          <w:divsChild>
            <w:div w:id="101800991">
              <w:marLeft w:val="0"/>
              <w:marRight w:val="0"/>
              <w:marTop w:val="0"/>
              <w:marBottom w:val="0"/>
              <w:divBdr>
                <w:top w:val="none" w:sz="0" w:space="0" w:color="auto"/>
                <w:left w:val="none" w:sz="0" w:space="0" w:color="auto"/>
                <w:bottom w:val="none" w:sz="0" w:space="0" w:color="auto"/>
                <w:right w:val="none" w:sz="0" w:space="0" w:color="auto"/>
              </w:divBdr>
            </w:div>
            <w:div w:id="970594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2608238">
      <w:bodyDiv w:val="1"/>
      <w:marLeft w:val="0"/>
      <w:marRight w:val="0"/>
      <w:marTop w:val="0"/>
      <w:marBottom w:val="0"/>
      <w:divBdr>
        <w:top w:val="none" w:sz="0" w:space="0" w:color="auto"/>
        <w:left w:val="none" w:sz="0" w:space="0" w:color="auto"/>
        <w:bottom w:val="none" w:sz="0" w:space="0" w:color="auto"/>
        <w:right w:val="none" w:sz="0" w:space="0" w:color="auto"/>
      </w:divBdr>
    </w:div>
    <w:div w:id="1542673363">
      <w:bodyDiv w:val="1"/>
      <w:marLeft w:val="0"/>
      <w:marRight w:val="0"/>
      <w:marTop w:val="0"/>
      <w:marBottom w:val="0"/>
      <w:divBdr>
        <w:top w:val="none" w:sz="0" w:space="0" w:color="auto"/>
        <w:left w:val="none" w:sz="0" w:space="0" w:color="auto"/>
        <w:bottom w:val="none" w:sz="0" w:space="0" w:color="auto"/>
        <w:right w:val="none" w:sz="0" w:space="0" w:color="auto"/>
      </w:divBdr>
    </w:div>
    <w:div w:id="1629044582">
      <w:bodyDiv w:val="1"/>
      <w:marLeft w:val="0"/>
      <w:marRight w:val="0"/>
      <w:marTop w:val="0"/>
      <w:marBottom w:val="0"/>
      <w:divBdr>
        <w:top w:val="none" w:sz="0" w:space="0" w:color="auto"/>
        <w:left w:val="none" w:sz="0" w:space="0" w:color="auto"/>
        <w:bottom w:val="none" w:sz="0" w:space="0" w:color="auto"/>
        <w:right w:val="none" w:sz="0" w:space="0" w:color="auto"/>
      </w:divBdr>
      <w:divsChild>
        <w:div w:id="1410540919">
          <w:marLeft w:val="0"/>
          <w:marRight w:val="0"/>
          <w:marTop w:val="0"/>
          <w:marBottom w:val="0"/>
          <w:divBdr>
            <w:top w:val="none" w:sz="0" w:space="0" w:color="auto"/>
            <w:left w:val="none" w:sz="0" w:space="0" w:color="auto"/>
            <w:bottom w:val="none" w:sz="0" w:space="0" w:color="auto"/>
            <w:right w:val="none" w:sz="0" w:space="0" w:color="auto"/>
          </w:divBdr>
        </w:div>
      </w:divsChild>
    </w:div>
    <w:div w:id="1655913092">
      <w:bodyDiv w:val="1"/>
      <w:marLeft w:val="0"/>
      <w:marRight w:val="0"/>
      <w:marTop w:val="0"/>
      <w:marBottom w:val="0"/>
      <w:divBdr>
        <w:top w:val="none" w:sz="0" w:space="0" w:color="auto"/>
        <w:left w:val="none" w:sz="0" w:space="0" w:color="auto"/>
        <w:bottom w:val="none" w:sz="0" w:space="0" w:color="auto"/>
        <w:right w:val="none" w:sz="0" w:space="0" w:color="auto"/>
      </w:divBdr>
      <w:divsChild>
        <w:div w:id="994726750">
          <w:marLeft w:val="0"/>
          <w:marRight w:val="0"/>
          <w:marTop w:val="0"/>
          <w:marBottom w:val="0"/>
          <w:divBdr>
            <w:top w:val="none" w:sz="0" w:space="0" w:color="auto"/>
            <w:left w:val="none" w:sz="0" w:space="0" w:color="auto"/>
            <w:bottom w:val="none" w:sz="0" w:space="0" w:color="auto"/>
            <w:right w:val="none" w:sz="0" w:space="0" w:color="auto"/>
          </w:divBdr>
        </w:div>
      </w:divsChild>
    </w:div>
    <w:div w:id="1706323388">
      <w:bodyDiv w:val="1"/>
      <w:marLeft w:val="0"/>
      <w:marRight w:val="0"/>
      <w:marTop w:val="0"/>
      <w:marBottom w:val="0"/>
      <w:divBdr>
        <w:top w:val="none" w:sz="0" w:space="0" w:color="auto"/>
        <w:left w:val="none" w:sz="0" w:space="0" w:color="auto"/>
        <w:bottom w:val="none" w:sz="0" w:space="0" w:color="auto"/>
        <w:right w:val="none" w:sz="0" w:space="0" w:color="auto"/>
      </w:divBdr>
      <w:divsChild>
        <w:div w:id="92553156">
          <w:marLeft w:val="0"/>
          <w:marRight w:val="0"/>
          <w:marTop w:val="0"/>
          <w:marBottom w:val="0"/>
          <w:divBdr>
            <w:top w:val="none" w:sz="0" w:space="0" w:color="auto"/>
            <w:left w:val="none" w:sz="0" w:space="0" w:color="auto"/>
            <w:bottom w:val="none" w:sz="0" w:space="0" w:color="auto"/>
            <w:right w:val="none" w:sz="0" w:space="0" w:color="auto"/>
          </w:divBdr>
        </w:div>
        <w:div w:id="543297261">
          <w:marLeft w:val="0"/>
          <w:marRight w:val="0"/>
          <w:marTop w:val="0"/>
          <w:marBottom w:val="0"/>
          <w:divBdr>
            <w:top w:val="none" w:sz="0" w:space="0" w:color="auto"/>
            <w:left w:val="none" w:sz="0" w:space="0" w:color="auto"/>
            <w:bottom w:val="none" w:sz="0" w:space="0" w:color="auto"/>
            <w:right w:val="none" w:sz="0" w:space="0" w:color="auto"/>
          </w:divBdr>
          <w:divsChild>
            <w:div w:id="379792649">
              <w:marLeft w:val="0"/>
              <w:marRight w:val="0"/>
              <w:marTop w:val="0"/>
              <w:marBottom w:val="0"/>
              <w:divBdr>
                <w:top w:val="none" w:sz="0" w:space="0" w:color="auto"/>
                <w:left w:val="none" w:sz="0" w:space="0" w:color="auto"/>
                <w:bottom w:val="none" w:sz="0" w:space="0" w:color="auto"/>
                <w:right w:val="none" w:sz="0" w:space="0" w:color="auto"/>
              </w:divBdr>
            </w:div>
            <w:div w:id="644504032">
              <w:marLeft w:val="0"/>
              <w:marRight w:val="0"/>
              <w:marTop w:val="0"/>
              <w:marBottom w:val="0"/>
              <w:divBdr>
                <w:top w:val="none" w:sz="0" w:space="0" w:color="auto"/>
                <w:left w:val="none" w:sz="0" w:space="0" w:color="auto"/>
                <w:bottom w:val="none" w:sz="0" w:space="0" w:color="auto"/>
                <w:right w:val="none" w:sz="0" w:space="0" w:color="auto"/>
              </w:divBdr>
            </w:div>
            <w:div w:id="945036612">
              <w:marLeft w:val="0"/>
              <w:marRight w:val="0"/>
              <w:marTop w:val="0"/>
              <w:marBottom w:val="0"/>
              <w:divBdr>
                <w:top w:val="none" w:sz="0" w:space="0" w:color="auto"/>
                <w:left w:val="none" w:sz="0" w:space="0" w:color="auto"/>
                <w:bottom w:val="none" w:sz="0" w:space="0" w:color="auto"/>
                <w:right w:val="none" w:sz="0" w:space="0" w:color="auto"/>
              </w:divBdr>
            </w:div>
            <w:div w:id="951714342">
              <w:marLeft w:val="0"/>
              <w:marRight w:val="0"/>
              <w:marTop w:val="0"/>
              <w:marBottom w:val="0"/>
              <w:divBdr>
                <w:top w:val="none" w:sz="0" w:space="0" w:color="auto"/>
                <w:left w:val="none" w:sz="0" w:space="0" w:color="auto"/>
                <w:bottom w:val="none" w:sz="0" w:space="0" w:color="auto"/>
                <w:right w:val="none" w:sz="0" w:space="0" w:color="auto"/>
              </w:divBdr>
            </w:div>
            <w:div w:id="1240482700">
              <w:marLeft w:val="0"/>
              <w:marRight w:val="0"/>
              <w:marTop w:val="0"/>
              <w:marBottom w:val="0"/>
              <w:divBdr>
                <w:top w:val="none" w:sz="0" w:space="0" w:color="auto"/>
                <w:left w:val="none" w:sz="0" w:space="0" w:color="auto"/>
                <w:bottom w:val="none" w:sz="0" w:space="0" w:color="auto"/>
                <w:right w:val="none" w:sz="0" w:space="0" w:color="auto"/>
              </w:divBdr>
            </w:div>
            <w:div w:id="1274050913">
              <w:marLeft w:val="0"/>
              <w:marRight w:val="0"/>
              <w:marTop w:val="0"/>
              <w:marBottom w:val="0"/>
              <w:divBdr>
                <w:top w:val="none" w:sz="0" w:space="0" w:color="auto"/>
                <w:left w:val="none" w:sz="0" w:space="0" w:color="auto"/>
                <w:bottom w:val="none" w:sz="0" w:space="0" w:color="auto"/>
                <w:right w:val="none" w:sz="0" w:space="0" w:color="auto"/>
              </w:divBdr>
            </w:div>
            <w:div w:id="1492335416">
              <w:marLeft w:val="0"/>
              <w:marRight w:val="0"/>
              <w:marTop w:val="0"/>
              <w:marBottom w:val="0"/>
              <w:divBdr>
                <w:top w:val="none" w:sz="0" w:space="0" w:color="auto"/>
                <w:left w:val="none" w:sz="0" w:space="0" w:color="auto"/>
                <w:bottom w:val="none" w:sz="0" w:space="0" w:color="auto"/>
                <w:right w:val="none" w:sz="0" w:space="0" w:color="auto"/>
              </w:divBdr>
            </w:div>
            <w:div w:id="1760953452">
              <w:marLeft w:val="0"/>
              <w:marRight w:val="0"/>
              <w:marTop w:val="0"/>
              <w:marBottom w:val="0"/>
              <w:divBdr>
                <w:top w:val="none" w:sz="0" w:space="0" w:color="auto"/>
                <w:left w:val="none" w:sz="0" w:space="0" w:color="auto"/>
                <w:bottom w:val="none" w:sz="0" w:space="0" w:color="auto"/>
                <w:right w:val="none" w:sz="0" w:space="0" w:color="auto"/>
              </w:divBdr>
            </w:div>
            <w:div w:id="1865747371">
              <w:marLeft w:val="0"/>
              <w:marRight w:val="0"/>
              <w:marTop w:val="0"/>
              <w:marBottom w:val="0"/>
              <w:divBdr>
                <w:top w:val="none" w:sz="0" w:space="0" w:color="auto"/>
                <w:left w:val="none" w:sz="0" w:space="0" w:color="auto"/>
                <w:bottom w:val="none" w:sz="0" w:space="0" w:color="auto"/>
                <w:right w:val="none" w:sz="0" w:space="0" w:color="auto"/>
              </w:divBdr>
            </w:div>
          </w:divsChild>
        </w:div>
        <w:div w:id="1003581363">
          <w:marLeft w:val="0"/>
          <w:marRight w:val="0"/>
          <w:marTop w:val="0"/>
          <w:marBottom w:val="0"/>
          <w:divBdr>
            <w:top w:val="none" w:sz="0" w:space="0" w:color="auto"/>
            <w:left w:val="none" w:sz="0" w:space="0" w:color="auto"/>
            <w:bottom w:val="none" w:sz="0" w:space="0" w:color="auto"/>
            <w:right w:val="none" w:sz="0" w:space="0" w:color="auto"/>
          </w:divBdr>
          <w:divsChild>
            <w:div w:id="356124192">
              <w:marLeft w:val="0"/>
              <w:marRight w:val="0"/>
              <w:marTop w:val="0"/>
              <w:marBottom w:val="0"/>
              <w:divBdr>
                <w:top w:val="none" w:sz="0" w:space="0" w:color="auto"/>
                <w:left w:val="none" w:sz="0" w:space="0" w:color="auto"/>
                <w:bottom w:val="none" w:sz="0" w:space="0" w:color="auto"/>
                <w:right w:val="none" w:sz="0" w:space="0" w:color="auto"/>
              </w:divBdr>
            </w:div>
            <w:div w:id="441342184">
              <w:marLeft w:val="0"/>
              <w:marRight w:val="0"/>
              <w:marTop w:val="0"/>
              <w:marBottom w:val="0"/>
              <w:divBdr>
                <w:top w:val="none" w:sz="0" w:space="0" w:color="auto"/>
                <w:left w:val="none" w:sz="0" w:space="0" w:color="auto"/>
                <w:bottom w:val="none" w:sz="0" w:space="0" w:color="auto"/>
                <w:right w:val="none" w:sz="0" w:space="0" w:color="auto"/>
              </w:divBdr>
            </w:div>
            <w:div w:id="482964110">
              <w:marLeft w:val="0"/>
              <w:marRight w:val="0"/>
              <w:marTop w:val="0"/>
              <w:marBottom w:val="0"/>
              <w:divBdr>
                <w:top w:val="none" w:sz="0" w:space="0" w:color="auto"/>
                <w:left w:val="none" w:sz="0" w:space="0" w:color="auto"/>
                <w:bottom w:val="none" w:sz="0" w:space="0" w:color="auto"/>
                <w:right w:val="none" w:sz="0" w:space="0" w:color="auto"/>
              </w:divBdr>
            </w:div>
            <w:div w:id="585112806">
              <w:marLeft w:val="0"/>
              <w:marRight w:val="0"/>
              <w:marTop w:val="0"/>
              <w:marBottom w:val="0"/>
              <w:divBdr>
                <w:top w:val="none" w:sz="0" w:space="0" w:color="auto"/>
                <w:left w:val="none" w:sz="0" w:space="0" w:color="auto"/>
                <w:bottom w:val="none" w:sz="0" w:space="0" w:color="auto"/>
                <w:right w:val="none" w:sz="0" w:space="0" w:color="auto"/>
              </w:divBdr>
            </w:div>
            <w:div w:id="604580691">
              <w:marLeft w:val="0"/>
              <w:marRight w:val="0"/>
              <w:marTop w:val="0"/>
              <w:marBottom w:val="0"/>
              <w:divBdr>
                <w:top w:val="none" w:sz="0" w:space="0" w:color="auto"/>
                <w:left w:val="none" w:sz="0" w:space="0" w:color="auto"/>
                <w:bottom w:val="none" w:sz="0" w:space="0" w:color="auto"/>
                <w:right w:val="none" w:sz="0" w:space="0" w:color="auto"/>
              </w:divBdr>
            </w:div>
            <w:div w:id="670067271">
              <w:marLeft w:val="0"/>
              <w:marRight w:val="0"/>
              <w:marTop w:val="0"/>
              <w:marBottom w:val="0"/>
              <w:divBdr>
                <w:top w:val="none" w:sz="0" w:space="0" w:color="auto"/>
                <w:left w:val="none" w:sz="0" w:space="0" w:color="auto"/>
                <w:bottom w:val="none" w:sz="0" w:space="0" w:color="auto"/>
                <w:right w:val="none" w:sz="0" w:space="0" w:color="auto"/>
              </w:divBdr>
            </w:div>
            <w:div w:id="736823818">
              <w:marLeft w:val="0"/>
              <w:marRight w:val="0"/>
              <w:marTop w:val="0"/>
              <w:marBottom w:val="0"/>
              <w:divBdr>
                <w:top w:val="none" w:sz="0" w:space="0" w:color="auto"/>
                <w:left w:val="none" w:sz="0" w:space="0" w:color="auto"/>
                <w:bottom w:val="none" w:sz="0" w:space="0" w:color="auto"/>
                <w:right w:val="none" w:sz="0" w:space="0" w:color="auto"/>
              </w:divBdr>
            </w:div>
            <w:div w:id="817383235">
              <w:marLeft w:val="0"/>
              <w:marRight w:val="0"/>
              <w:marTop w:val="0"/>
              <w:marBottom w:val="0"/>
              <w:divBdr>
                <w:top w:val="none" w:sz="0" w:space="0" w:color="auto"/>
                <w:left w:val="none" w:sz="0" w:space="0" w:color="auto"/>
                <w:bottom w:val="none" w:sz="0" w:space="0" w:color="auto"/>
                <w:right w:val="none" w:sz="0" w:space="0" w:color="auto"/>
              </w:divBdr>
            </w:div>
            <w:div w:id="926380195">
              <w:marLeft w:val="0"/>
              <w:marRight w:val="0"/>
              <w:marTop w:val="0"/>
              <w:marBottom w:val="0"/>
              <w:divBdr>
                <w:top w:val="none" w:sz="0" w:space="0" w:color="auto"/>
                <w:left w:val="none" w:sz="0" w:space="0" w:color="auto"/>
                <w:bottom w:val="none" w:sz="0" w:space="0" w:color="auto"/>
                <w:right w:val="none" w:sz="0" w:space="0" w:color="auto"/>
              </w:divBdr>
            </w:div>
            <w:div w:id="969282071">
              <w:marLeft w:val="0"/>
              <w:marRight w:val="0"/>
              <w:marTop w:val="0"/>
              <w:marBottom w:val="0"/>
              <w:divBdr>
                <w:top w:val="none" w:sz="0" w:space="0" w:color="auto"/>
                <w:left w:val="none" w:sz="0" w:space="0" w:color="auto"/>
                <w:bottom w:val="none" w:sz="0" w:space="0" w:color="auto"/>
                <w:right w:val="none" w:sz="0" w:space="0" w:color="auto"/>
              </w:divBdr>
            </w:div>
            <w:div w:id="1056977144">
              <w:marLeft w:val="0"/>
              <w:marRight w:val="0"/>
              <w:marTop w:val="0"/>
              <w:marBottom w:val="0"/>
              <w:divBdr>
                <w:top w:val="none" w:sz="0" w:space="0" w:color="auto"/>
                <w:left w:val="none" w:sz="0" w:space="0" w:color="auto"/>
                <w:bottom w:val="none" w:sz="0" w:space="0" w:color="auto"/>
                <w:right w:val="none" w:sz="0" w:space="0" w:color="auto"/>
              </w:divBdr>
            </w:div>
            <w:div w:id="1183471609">
              <w:marLeft w:val="0"/>
              <w:marRight w:val="0"/>
              <w:marTop w:val="0"/>
              <w:marBottom w:val="0"/>
              <w:divBdr>
                <w:top w:val="none" w:sz="0" w:space="0" w:color="auto"/>
                <w:left w:val="none" w:sz="0" w:space="0" w:color="auto"/>
                <w:bottom w:val="none" w:sz="0" w:space="0" w:color="auto"/>
                <w:right w:val="none" w:sz="0" w:space="0" w:color="auto"/>
              </w:divBdr>
            </w:div>
            <w:div w:id="1432551617">
              <w:marLeft w:val="0"/>
              <w:marRight w:val="0"/>
              <w:marTop w:val="0"/>
              <w:marBottom w:val="0"/>
              <w:divBdr>
                <w:top w:val="none" w:sz="0" w:space="0" w:color="auto"/>
                <w:left w:val="none" w:sz="0" w:space="0" w:color="auto"/>
                <w:bottom w:val="none" w:sz="0" w:space="0" w:color="auto"/>
                <w:right w:val="none" w:sz="0" w:space="0" w:color="auto"/>
              </w:divBdr>
            </w:div>
            <w:div w:id="1603144489">
              <w:marLeft w:val="0"/>
              <w:marRight w:val="0"/>
              <w:marTop w:val="0"/>
              <w:marBottom w:val="0"/>
              <w:divBdr>
                <w:top w:val="none" w:sz="0" w:space="0" w:color="auto"/>
                <w:left w:val="none" w:sz="0" w:space="0" w:color="auto"/>
                <w:bottom w:val="none" w:sz="0" w:space="0" w:color="auto"/>
                <w:right w:val="none" w:sz="0" w:space="0" w:color="auto"/>
              </w:divBdr>
            </w:div>
            <w:div w:id="1706520649">
              <w:marLeft w:val="0"/>
              <w:marRight w:val="0"/>
              <w:marTop w:val="0"/>
              <w:marBottom w:val="0"/>
              <w:divBdr>
                <w:top w:val="none" w:sz="0" w:space="0" w:color="auto"/>
                <w:left w:val="none" w:sz="0" w:space="0" w:color="auto"/>
                <w:bottom w:val="none" w:sz="0" w:space="0" w:color="auto"/>
                <w:right w:val="none" w:sz="0" w:space="0" w:color="auto"/>
              </w:divBdr>
            </w:div>
            <w:div w:id="1728916477">
              <w:marLeft w:val="0"/>
              <w:marRight w:val="0"/>
              <w:marTop w:val="0"/>
              <w:marBottom w:val="0"/>
              <w:divBdr>
                <w:top w:val="none" w:sz="0" w:space="0" w:color="auto"/>
                <w:left w:val="none" w:sz="0" w:space="0" w:color="auto"/>
                <w:bottom w:val="none" w:sz="0" w:space="0" w:color="auto"/>
                <w:right w:val="none" w:sz="0" w:space="0" w:color="auto"/>
              </w:divBdr>
            </w:div>
            <w:div w:id="1829980307">
              <w:marLeft w:val="0"/>
              <w:marRight w:val="0"/>
              <w:marTop w:val="0"/>
              <w:marBottom w:val="0"/>
              <w:divBdr>
                <w:top w:val="none" w:sz="0" w:space="0" w:color="auto"/>
                <w:left w:val="none" w:sz="0" w:space="0" w:color="auto"/>
                <w:bottom w:val="none" w:sz="0" w:space="0" w:color="auto"/>
                <w:right w:val="none" w:sz="0" w:space="0" w:color="auto"/>
              </w:divBdr>
            </w:div>
            <w:div w:id="1886913491">
              <w:marLeft w:val="0"/>
              <w:marRight w:val="0"/>
              <w:marTop w:val="0"/>
              <w:marBottom w:val="0"/>
              <w:divBdr>
                <w:top w:val="none" w:sz="0" w:space="0" w:color="auto"/>
                <w:left w:val="none" w:sz="0" w:space="0" w:color="auto"/>
                <w:bottom w:val="none" w:sz="0" w:space="0" w:color="auto"/>
                <w:right w:val="none" w:sz="0" w:space="0" w:color="auto"/>
              </w:divBdr>
            </w:div>
            <w:div w:id="1996254905">
              <w:marLeft w:val="0"/>
              <w:marRight w:val="0"/>
              <w:marTop w:val="0"/>
              <w:marBottom w:val="0"/>
              <w:divBdr>
                <w:top w:val="none" w:sz="0" w:space="0" w:color="auto"/>
                <w:left w:val="none" w:sz="0" w:space="0" w:color="auto"/>
                <w:bottom w:val="none" w:sz="0" w:space="0" w:color="auto"/>
                <w:right w:val="none" w:sz="0" w:space="0" w:color="auto"/>
              </w:divBdr>
            </w:div>
            <w:div w:id="2143182736">
              <w:marLeft w:val="0"/>
              <w:marRight w:val="0"/>
              <w:marTop w:val="0"/>
              <w:marBottom w:val="0"/>
              <w:divBdr>
                <w:top w:val="none" w:sz="0" w:space="0" w:color="auto"/>
                <w:left w:val="none" w:sz="0" w:space="0" w:color="auto"/>
                <w:bottom w:val="none" w:sz="0" w:space="0" w:color="auto"/>
                <w:right w:val="none" w:sz="0" w:space="0" w:color="auto"/>
              </w:divBdr>
            </w:div>
          </w:divsChild>
        </w:div>
        <w:div w:id="1106392538">
          <w:marLeft w:val="0"/>
          <w:marRight w:val="0"/>
          <w:marTop w:val="0"/>
          <w:marBottom w:val="0"/>
          <w:divBdr>
            <w:top w:val="none" w:sz="0" w:space="0" w:color="auto"/>
            <w:left w:val="none" w:sz="0" w:space="0" w:color="auto"/>
            <w:bottom w:val="none" w:sz="0" w:space="0" w:color="auto"/>
            <w:right w:val="none" w:sz="0" w:space="0" w:color="auto"/>
          </w:divBdr>
          <w:divsChild>
            <w:div w:id="50006832">
              <w:marLeft w:val="-75"/>
              <w:marRight w:val="0"/>
              <w:marTop w:val="30"/>
              <w:marBottom w:val="30"/>
              <w:divBdr>
                <w:top w:val="none" w:sz="0" w:space="0" w:color="auto"/>
                <w:left w:val="none" w:sz="0" w:space="0" w:color="auto"/>
                <w:bottom w:val="none" w:sz="0" w:space="0" w:color="auto"/>
                <w:right w:val="none" w:sz="0" w:space="0" w:color="auto"/>
              </w:divBdr>
              <w:divsChild>
                <w:div w:id="154616482">
                  <w:marLeft w:val="0"/>
                  <w:marRight w:val="0"/>
                  <w:marTop w:val="0"/>
                  <w:marBottom w:val="0"/>
                  <w:divBdr>
                    <w:top w:val="none" w:sz="0" w:space="0" w:color="auto"/>
                    <w:left w:val="none" w:sz="0" w:space="0" w:color="auto"/>
                    <w:bottom w:val="none" w:sz="0" w:space="0" w:color="auto"/>
                    <w:right w:val="none" w:sz="0" w:space="0" w:color="auto"/>
                  </w:divBdr>
                  <w:divsChild>
                    <w:div w:id="108014465">
                      <w:marLeft w:val="0"/>
                      <w:marRight w:val="0"/>
                      <w:marTop w:val="0"/>
                      <w:marBottom w:val="0"/>
                      <w:divBdr>
                        <w:top w:val="none" w:sz="0" w:space="0" w:color="auto"/>
                        <w:left w:val="none" w:sz="0" w:space="0" w:color="auto"/>
                        <w:bottom w:val="none" w:sz="0" w:space="0" w:color="auto"/>
                        <w:right w:val="none" w:sz="0" w:space="0" w:color="auto"/>
                      </w:divBdr>
                    </w:div>
                    <w:div w:id="1073695889">
                      <w:marLeft w:val="0"/>
                      <w:marRight w:val="0"/>
                      <w:marTop w:val="0"/>
                      <w:marBottom w:val="0"/>
                      <w:divBdr>
                        <w:top w:val="none" w:sz="0" w:space="0" w:color="auto"/>
                        <w:left w:val="none" w:sz="0" w:space="0" w:color="auto"/>
                        <w:bottom w:val="none" w:sz="0" w:space="0" w:color="auto"/>
                        <w:right w:val="none" w:sz="0" w:space="0" w:color="auto"/>
                      </w:divBdr>
                    </w:div>
                  </w:divsChild>
                </w:div>
                <w:div w:id="845633603">
                  <w:marLeft w:val="0"/>
                  <w:marRight w:val="0"/>
                  <w:marTop w:val="0"/>
                  <w:marBottom w:val="0"/>
                  <w:divBdr>
                    <w:top w:val="none" w:sz="0" w:space="0" w:color="auto"/>
                    <w:left w:val="none" w:sz="0" w:space="0" w:color="auto"/>
                    <w:bottom w:val="none" w:sz="0" w:space="0" w:color="auto"/>
                    <w:right w:val="none" w:sz="0" w:space="0" w:color="auto"/>
                  </w:divBdr>
                  <w:divsChild>
                    <w:div w:id="102120710">
                      <w:marLeft w:val="0"/>
                      <w:marRight w:val="0"/>
                      <w:marTop w:val="0"/>
                      <w:marBottom w:val="0"/>
                      <w:divBdr>
                        <w:top w:val="none" w:sz="0" w:space="0" w:color="auto"/>
                        <w:left w:val="none" w:sz="0" w:space="0" w:color="auto"/>
                        <w:bottom w:val="none" w:sz="0" w:space="0" w:color="auto"/>
                        <w:right w:val="none" w:sz="0" w:space="0" w:color="auto"/>
                      </w:divBdr>
                    </w:div>
                    <w:div w:id="673414103">
                      <w:marLeft w:val="0"/>
                      <w:marRight w:val="0"/>
                      <w:marTop w:val="0"/>
                      <w:marBottom w:val="0"/>
                      <w:divBdr>
                        <w:top w:val="none" w:sz="0" w:space="0" w:color="auto"/>
                        <w:left w:val="none" w:sz="0" w:space="0" w:color="auto"/>
                        <w:bottom w:val="none" w:sz="0" w:space="0" w:color="auto"/>
                        <w:right w:val="none" w:sz="0" w:space="0" w:color="auto"/>
                      </w:divBdr>
                    </w:div>
                    <w:div w:id="1534347422">
                      <w:marLeft w:val="0"/>
                      <w:marRight w:val="0"/>
                      <w:marTop w:val="0"/>
                      <w:marBottom w:val="0"/>
                      <w:divBdr>
                        <w:top w:val="none" w:sz="0" w:space="0" w:color="auto"/>
                        <w:left w:val="none" w:sz="0" w:space="0" w:color="auto"/>
                        <w:bottom w:val="none" w:sz="0" w:space="0" w:color="auto"/>
                        <w:right w:val="none" w:sz="0" w:space="0" w:color="auto"/>
                      </w:divBdr>
                    </w:div>
                    <w:div w:id="1738898930">
                      <w:marLeft w:val="0"/>
                      <w:marRight w:val="0"/>
                      <w:marTop w:val="0"/>
                      <w:marBottom w:val="0"/>
                      <w:divBdr>
                        <w:top w:val="none" w:sz="0" w:space="0" w:color="auto"/>
                        <w:left w:val="none" w:sz="0" w:space="0" w:color="auto"/>
                        <w:bottom w:val="none" w:sz="0" w:space="0" w:color="auto"/>
                        <w:right w:val="none" w:sz="0" w:space="0" w:color="auto"/>
                      </w:divBdr>
                    </w:div>
                    <w:div w:id="1985548203">
                      <w:marLeft w:val="0"/>
                      <w:marRight w:val="0"/>
                      <w:marTop w:val="0"/>
                      <w:marBottom w:val="0"/>
                      <w:divBdr>
                        <w:top w:val="none" w:sz="0" w:space="0" w:color="auto"/>
                        <w:left w:val="none" w:sz="0" w:space="0" w:color="auto"/>
                        <w:bottom w:val="none" w:sz="0" w:space="0" w:color="auto"/>
                        <w:right w:val="none" w:sz="0" w:space="0" w:color="auto"/>
                      </w:divBdr>
                    </w:div>
                  </w:divsChild>
                </w:div>
                <w:div w:id="924220222">
                  <w:marLeft w:val="0"/>
                  <w:marRight w:val="0"/>
                  <w:marTop w:val="0"/>
                  <w:marBottom w:val="0"/>
                  <w:divBdr>
                    <w:top w:val="none" w:sz="0" w:space="0" w:color="auto"/>
                    <w:left w:val="none" w:sz="0" w:space="0" w:color="auto"/>
                    <w:bottom w:val="none" w:sz="0" w:space="0" w:color="auto"/>
                    <w:right w:val="none" w:sz="0" w:space="0" w:color="auto"/>
                  </w:divBdr>
                  <w:divsChild>
                    <w:div w:id="403721433">
                      <w:marLeft w:val="0"/>
                      <w:marRight w:val="0"/>
                      <w:marTop w:val="0"/>
                      <w:marBottom w:val="0"/>
                      <w:divBdr>
                        <w:top w:val="none" w:sz="0" w:space="0" w:color="auto"/>
                        <w:left w:val="none" w:sz="0" w:space="0" w:color="auto"/>
                        <w:bottom w:val="none" w:sz="0" w:space="0" w:color="auto"/>
                        <w:right w:val="none" w:sz="0" w:space="0" w:color="auto"/>
                      </w:divBdr>
                    </w:div>
                    <w:div w:id="1055154860">
                      <w:marLeft w:val="0"/>
                      <w:marRight w:val="0"/>
                      <w:marTop w:val="0"/>
                      <w:marBottom w:val="0"/>
                      <w:divBdr>
                        <w:top w:val="none" w:sz="0" w:space="0" w:color="auto"/>
                        <w:left w:val="none" w:sz="0" w:space="0" w:color="auto"/>
                        <w:bottom w:val="none" w:sz="0" w:space="0" w:color="auto"/>
                        <w:right w:val="none" w:sz="0" w:space="0" w:color="auto"/>
                      </w:divBdr>
                    </w:div>
                    <w:div w:id="1136683024">
                      <w:marLeft w:val="0"/>
                      <w:marRight w:val="0"/>
                      <w:marTop w:val="0"/>
                      <w:marBottom w:val="0"/>
                      <w:divBdr>
                        <w:top w:val="none" w:sz="0" w:space="0" w:color="auto"/>
                        <w:left w:val="none" w:sz="0" w:space="0" w:color="auto"/>
                        <w:bottom w:val="none" w:sz="0" w:space="0" w:color="auto"/>
                        <w:right w:val="none" w:sz="0" w:space="0" w:color="auto"/>
                      </w:divBdr>
                    </w:div>
                    <w:div w:id="1229418366">
                      <w:marLeft w:val="0"/>
                      <w:marRight w:val="0"/>
                      <w:marTop w:val="0"/>
                      <w:marBottom w:val="0"/>
                      <w:divBdr>
                        <w:top w:val="none" w:sz="0" w:space="0" w:color="auto"/>
                        <w:left w:val="none" w:sz="0" w:space="0" w:color="auto"/>
                        <w:bottom w:val="none" w:sz="0" w:space="0" w:color="auto"/>
                        <w:right w:val="none" w:sz="0" w:space="0" w:color="auto"/>
                      </w:divBdr>
                    </w:div>
                    <w:div w:id="1258442792">
                      <w:marLeft w:val="0"/>
                      <w:marRight w:val="0"/>
                      <w:marTop w:val="0"/>
                      <w:marBottom w:val="0"/>
                      <w:divBdr>
                        <w:top w:val="none" w:sz="0" w:space="0" w:color="auto"/>
                        <w:left w:val="none" w:sz="0" w:space="0" w:color="auto"/>
                        <w:bottom w:val="none" w:sz="0" w:space="0" w:color="auto"/>
                        <w:right w:val="none" w:sz="0" w:space="0" w:color="auto"/>
                      </w:divBdr>
                    </w:div>
                    <w:div w:id="1415933617">
                      <w:marLeft w:val="0"/>
                      <w:marRight w:val="0"/>
                      <w:marTop w:val="0"/>
                      <w:marBottom w:val="0"/>
                      <w:divBdr>
                        <w:top w:val="none" w:sz="0" w:space="0" w:color="auto"/>
                        <w:left w:val="none" w:sz="0" w:space="0" w:color="auto"/>
                        <w:bottom w:val="none" w:sz="0" w:space="0" w:color="auto"/>
                        <w:right w:val="none" w:sz="0" w:space="0" w:color="auto"/>
                      </w:divBdr>
                    </w:div>
                    <w:div w:id="1547720381">
                      <w:marLeft w:val="0"/>
                      <w:marRight w:val="0"/>
                      <w:marTop w:val="0"/>
                      <w:marBottom w:val="0"/>
                      <w:divBdr>
                        <w:top w:val="none" w:sz="0" w:space="0" w:color="auto"/>
                        <w:left w:val="none" w:sz="0" w:space="0" w:color="auto"/>
                        <w:bottom w:val="none" w:sz="0" w:space="0" w:color="auto"/>
                        <w:right w:val="none" w:sz="0" w:space="0" w:color="auto"/>
                      </w:divBdr>
                    </w:div>
                    <w:div w:id="1892843201">
                      <w:marLeft w:val="0"/>
                      <w:marRight w:val="0"/>
                      <w:marTop w:val="0"/>
                      <w:marBottom w:val="0"/>
                      <w:divBdr>
                        <w:top w:val="none" w:sz="0" w:space="0" w:color="auto"/>
                        <w:left w:val="none" w:sz="0" w:space="0" w:color="auto"/>
                        <w:bottom w:val="none" w:sz="0" w:space="0" w:color="auto"/>
                        <w:right w:val="none" w:sz="0" w:space="0" w:color="auto"/>
                      </w:divBdr>
                    </w:div>
                    <w:div w:id="2031712129">
                      <w:marLeft w:val="0"/>
                      <w:marRight w:val="0"/>
                      <w:marTop w:val="0"/>
                      <w:marBottom w:val="0"/>
                      <w:divBdr>
                        <w:top w:val="none" w:sz="0" w:space="0" w:color="auto"/>
                        <w:left w:val="none" w:sz="0" w:space="0" w:color="auto"/>
                        <w:bottom w:val="none" w:sz="0" w:space="0" w:color="auto"/>
                        <w:right w:val="none" w:sz="0" w:space="0" w:color="auto"/>
                      </w:divBdr>
                    </w:div>
                    <w:div w:id="2036299381">
                      <w:marLeft w:val="0"/>
                      <w:marRight w:val="0"/>
                      <w:marTop w:val="0"/>
                      <w:marBottom w:val="0"/>
                      <w:divBdr>
                        <w:top w:val="none" w:sz="0" w:space="0" w:color="auto"/>
                        <w:left w:val="none" w:sz="0" w:space="0" w:color="auto"/>
                        <w:bottom w:val="none" w:sz="0" w:space="0" w:color="auto"/>
                        <w:right w:val="none" w:sz="0" w:space="0" w:color="auto"/>
                      </w:divBdr>
                    </w:div>
                  </w:divsChild>
                </w:div>
                <w:div w:id="1380787419">
                  <w:marLeft w:val="0"/>
                  <w:marRight w:val="0"/>
                  <w:marTop w:val="0"/>
                  <w:marBottom w:val="0"/>
                  <w:divBdr>
                    <w:top w:val="none" w:sz="0" w:space="0" w:color="auto"/>
                    <w:left w:val="none" w:sz="0" w:space="0" w:color="auto"/>
                    <w:bottom w:val="none" w:sz="0" w:space="0" w:color="auto"/>
                    <w:right w:val="none" w:sz="0" w:space="0" w:color="auto"/>
                  </w:divBdr>
                  <w:divsChild>
                    <w:div w:id="384373758">
                      <w:marLeft w:val="0"/>
                      <w:marRight w:val="0"/>
                      <w:marTop w:val="0"/>
                      <w:marBottom w:val="0"/>
                      <w:divBdr>
                        <w:top w:val="none" w:sz="0" w:space="0" w:color="auto"/>
                        <w:left w:val="none" w:sz="0" w:space="0" w:color="auto"/>
                        <w:bottom w:val="none" w:sz="0" w:space="0" w:color="auto"/>
                        <w:right w:val="none" w:sz="0" w:space="0" w:color="auto"/>
                      </w:divBdr>
                    </w:div>
                    <w:div w:id="2000618612">
                      <w:marLeft w:val="0"/>
                      <w:marRight w:val="0"/>
                      <w:marTop w:val="0"/>
                      <w:marBottom w:val="0"/>
                      <w:divBdr>
                        <w:top w:val="none" w:sz="0" w:space="0" w:color="auto"/>
                        <w:left w:val="none" w:sz="0" w:space="0" w:color="auto"/>
                        <w:bottom w:val="none" w:sz="0" w:space="0" w:color="auto"/>
                        <w:right w:val="none" w:sz="0" w:space="0" w:color="auto"/>
                      </w:divBdr>
                    </w:div>
                  </w:divsChild>
                </w:div>
                <w:div w:id="1479111666">
                  <w:marLeft w:val="0"/>
                  <w:marRight w:val="0"/>
                  <w:marTop w:val="0"/>
                  <w:marBottom w:val="0"/>
                  <w:divBdr>
                    <w:top w:val="none" w:sz="0" w:space="0" w:color="auto"/>
                    <w:left w:val="none" w:sz="0" w:space="0" w:color="auto"/>
                    <w:bottom w:val="none" w:sz="0" w:space="0" w:color="auto"/>
                    <w:right w:val="none" w:sz="0" w:space="0" w:color="auto"/>
                  </w:divBdr>
                  <w:divsChild>
                    <w:div w:id="93595486">
                      <w:marLeft w:val="0"/>
                      <w:marRight w:val="0"/>
                      <w:marTop w:val="0"/>
                      <w:marBottom w:val="0"/>
                      <w:divBdr>
                        <w:top w:val="none" w:sz="0" w:space="0" w:color="auto"/>
                        <w:left w:val="none" w:sz="0" w:space="0" w:color="auto"/>
                        <w:bottom w:val="none" w:sz="0" w:space="0" w:color="auto"/>
                        <w:right w:val="none" w:sz="0" w:space="0" w:color="auto"/>
                      </w:divBdr>
                    </w:div>
                    <w:div w:id="677846875">
                      <w:marLeft w:val="0"/>
                      <w:marRight w:val="0"/>
                      <w:marTop w:val="0"/>
                      <w:marBottom w:val="0"/>
                      <w:divBdr>
                        <w:top w:val="none" w:sz="0" w:space="0" w:color="auto"/>
                        <w:left w:val="none" w:sz="0" w:space="0" w:color="auto"/>
                        <w:bottom w:val="none" w:sz="0" w:space="0" w:color="auto"/>
                        <w:right w:val="none" w:sz="0" w:space="0" w:color="auto"/>
                      </w:divBdr>
                    </w:div>
                    <w:div w:id="894004294">
                      <w:marLeft w:val="0"/>
                      <w:marRight w:val="0"/>
                      <w:marTop w:val="0"/>
                      <w:marBottom w:val="0"/>
                      <w:divBdr>
                        <w:top w:val="none" w:sz="0" w:space="0" w:color="auto"/>
                        <w:left w:val="none" w:sz="0" w:space="0" w:color="auto"/>
                        <w:bottom w:val="none" w:sz="0" w:space="0" w:color="auto"/>
                        <w:right w:val="none" w:sz="0" w:space="0" w:color="auto"/>
                      </w:divBdr>
                    </w:div>
                    <w:div w:id="1604387054">
                      <w:marLeft w:val="0"/>
                      <w:marRight w:val="0"/>
                      <w:marTop w:val="0"/>
                      <w:marBottom w:val="0"/>
                      <w:divBdr>
                        <w:top w:val="none" w:sz="0" w:space="0" w:color="auto"/>
                        <w:left w:val="none" w:sz="0" w:space="0" w:color="auto"/>
                        <w:bottom w:val="none" w:sz="0" w:space="0" w:color="auto"/>
                        <w:right w:val="none" w:sz="0" w:space="0" w:color="auto"/>
                      </w:divBdr>
                    </w:div>
                  </w:divsChild>
                </w:div>
                <w:div w:id="1509058256">
                  <w:marLeft w:val="0"/>
                  <w:marRight w:val="0"/>
                  <w:marTop w:val="0"/>
                  <w:marBottom w:val="0"/>
                  <w:divBdr>
                    <w:top w:val="none" w:sz="0" w:space="0" w:color="auto"/>
                    <w:left w:val="none" w:sz="0" w:space="0" w:color="auto"/>
                    <w:bottom w:val="none" w:sz="0" w:space="0" w:color="auto"/>
                    <w:right w:val="none" w:sz="0" w:space="0" w:color="auto"/>
                  </w:divBdr>
                  <w:divsChild>
                    <w:div w:id="559483259">
                      <w:marLeft w:val="0"/>
                      <w:marRight w:val="0"/>
                      <w:marTop w:val="0"/>
                      <w:marBottom w:val="0"/>
                      <w:divBdr>
                        <w:top w:val="none" w:sz="0" w:space="0" w:color="auto"/>
                        <w:left w:val="none" w:sz="0" w:space="0" w:color="auto"/>
                        <w:bottom w:val="none" w:sz="0" w:space="0" w:color="auto"/>
                        <w:right w:val="none" w:sz="0" w:space="0" w:color="auto"/>
                      </w:divBdr>
                    </w:div>
                    <w:div w:id="1344212114">
                      <w:marLeft w:val="0"/>
                      <w:marRight w:val="0"/>
                      <w:marTop w:val="0"/>
                      <w:marBottom w:val="0"/>
                      <w:divBdr>
                        <w:top w:val="none" w:sz="0" w:space="0" w:color="auto"/>
                        <w:left w:val="none" w:sz="0" w:space="0" w:color="auto"/>
                        <w:bottom w:val="none" w:sz="0" w:space="0" w:color="auto"/>
                        <w:right w:val="none" w:sz="0" w:space="0" w:color="auto"/>
                      </w:divBdr>
                    </w:div>
                  </w:divsChild>
                </w:div>
                <w:div w:id="1532186185">
                  <w:marLeft w:val="0"/>
                  <w:marRight w:val="0"/>
                  <w:marTop w:val="0"/>
                  <w:marBottom w:val="0"/>
                  <w:divBdr>
                    <w:top w:val="none" w:sz="0" w:space="0" w:color="auto"/>
                    <w:left w:val="none" w:sz="0" w:space="0" w:color="auto"/>
                    <w:bottom w:val="none" w:sz="0" w:space="0" w:color="auto"/>
                    <w:right w:val="none" w:sz="0" w:space="0" w:color="auto"/>
                  </w:divBdr>
                  <w:divsChild>
                    <w:div w:id="817305740">
                      <w:marLeft w:val="0"/>
                      <w:marRight w:val="0"/>
                      <w:marTop w:val="0"/>
                      <w:marBottom w:val="0"/>
                      <w:divBdr>
                        <w:top w:val="none" w:sz="0" w:space="0" w:color="auto"/>
                        <w:left w:val="none" w:sz="0" w:space="0" w:color="auto"/>
                        <w:bottom w:val="none" w:sz="0" w:space="0" w:color="auto"/>
                        <w:right w:val="none" w:sz="0" w:space="0" w:color="auto"/>
                      </w:divBdr>
                    </w:div>
                    <w:div w:id="1414929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3427024">
          <w:marLeft w:val="0"/>
          <w:marRight w:val="0"/>
          <w:marTop w:val="0"/>
          <w:marBottom w:val="0"/>
          <w:divBdr>
            <w:top w:val="none" w:sz="0" w:space="0" w:color="auto"/>
            <w:left w:val="none" w:sz="0" w:space="0" w:color="auto"/>
            <w:bottom w:val="none" w:sz="0" w:space="0" w:color="auto"/>
            <w:right w:val="none" w:sz="0" w:space="0" w:color="auto"/>
          </w:divBdr>
        </w:div>
        <w:div w:id="1811287547">
          <w:marLeft w:val="0"/>
          <w:marRight w:val="0"/>
          <w:marTop w:val="0"/>
          <w:marBottom w:val="0"/>
          <w:divBdr>
            <w:top w:val="none" w:sz="0" w:space="0" w:color="auto"/>
            <w:left w:val="none" w:sz="0" w:space="0" w:color="auto"/>
            <w:bottom w:val="none" w:sz="0" w:space="0" w:color="auto"/>
            <w:right w:val="none" w:sz="0" w:space="0" w:color="auto"/>
          </w:divBdr>
          <w:divsChild>
            <w:div w:id="43481303">
              <w:marLeft w:val="0"/>
              <w:marRight w:val="0"/>
              <w:marTop w:val="0"/>
              <w:marBottom w:val="0"/>
              <w:divBdr>
                <w:top w:val="none" w:sz="0" w:space="0" w:color="auto"/>
                <w:left w:val="none" w:sz="0" w:space="0" w:color="auto"/>
                <w:bottom w:val="none" w:sz="0" w:space="0" w:color="auto"/>
                <w:right w:val="none" w:sz="0" w:space="0" w:color="auto"/>
              </w:divBdr>
            </w:div>
            <w:div w:id="107821654">
              <w:marLeft w:val="0"/>
              <w:marRight w:val="0"/>
              <w:marTop w:val="0"/>
              <w:marBottom w:val="0"/>
              <w:divBdr>
                <w:top w:val="none" w:sz="0" w:space="0" w:color="auto"/>
                <w:left w:val="none" w:sz="0" w:space="0" w:color="auto"/>
                <w:bottom w:val="none" w:sz="0" w:space="0" w:color="auto"/>
                <w:right w:val="none" w:sz="0" w:space="0" w:color="auto"/>
              </w:divBdr>
            </w:div>
            <w:div w:id="166141350">
              <w:marLeft w:val="0"/>
              <w:marRight w:val="0"/>
              <w:marTop w:val="0"/>
              <w:marBottom w:val="0"/>
              <w:divBdr>
                <w:top w:val="none" w:sz="0" w:space="0" w:color="auto"/>
                <w:left w:val="none" w:sz="0" w:space="0" w:color="auto"/>
                <w:bottom w:val="none" w:sz="0" w:space="0" w:color="auto"/>
                <w:right w:val="none" w:sz="0" w:space="0" w:color="auto"/>
              </w:divBdr>
            </w:div>
            <w:div w:id="212155983">
              <w:marLeft w:val="0"/>
              <w:marRight w:val="0"/>
              <w:marTop w:val="0"/>
              <w:marBottom w:val="0"/>
              <w:divBdr>
                <w:top w:val="none" w:sz="0" w:space="0" w:color="auto"/>
                <w:left w:val="none" w:sz="0" w:space="0" w:color="auto"/>
                <w:bottom w:val="none" w:sz="0" w:space="0" w:color="auto"/>
                <w:right w:val="none" w:sz="0" w:space="0" w:color="auto"/>
              </w:divBdr>
            </w:div>
            <w:div w:id="528957916">
              <w:marLeft w:val="0"/>
              <w:marRight w:val="0"/>
              <w:marTop w:val="0"/>
              <w:marBottom w:val="0"/>
              <w:divBdr>
                <w:top w:val="none" w:sz="0" w:space="0" w:color="auto"/>
                <w:left w:val="none" w:sz="0" w:space="0" w:color="auto"/>
                <w:bottom w:val="none" w:sz="0" w:space="0" w:color="auto"/>
                <w:right w:val="none" w:sz="0" w:space="0" w:color="auto"/>
              </w:divBdr>
            </w:div>
            <w:div w:id="718433354">
              <w:marLeft w:val="0"/>
              <w:marRight w:val="0"/>
              <w:marTop w:val="0"/>
              <w:marBottom w:val="0"/>
              <w:divBdr>
                <w:top w:val="none" w:sz="0" w:space="0" w:color="auto"/>
                <w:left w:val="none" w:sz="0" w:space="0" w:color="auto"/>
                <w:bottom w:val="none" w:sz="0" w:space="0" w:color="auto"/>
                <w:right w:val="none" w:sz="0" w:space="0" w:color="auto"/>
              </w:divBdr>
            </w:div>
            <w:div w:id="729501960">
              <w:marLeft w:val="0"/>
              <w:marRight w:val="0"/>
              <w:marTop w:val="0"/>
              <w:marBottom w:val="0"/>
              <w:divBdr>
                <w:top w:val="none" w:sz="0" w:space="0" w:color="auto"/>
                <w:left w:val="none" w:sz="0" w:space="0" w:color="auto"/>
                <w:bottom w:val="none" w:sz="0" w:space="0" w:color="auto"/>
                <w:right w:val="none" w:sz="0" w:space="0" w:color="auto"/>
              </w:divBdr>
            </w:div>
            <w:div w:id="748891008">
              <w:marLeft w:val="0"/>
              <w:marRight w:val="0"/>
              <w:marTop w:val="0"/>
              <w:marBottom w:val="0"/>
              <w:divBdr>
                <w:top w:val="none" w:sz="0" w:space="0" w:color="auto"/>
                <w:left w:val="none" w:sz="0" w:space="0" w:color="auto"/>
                <w:bottom w:val="none" w:sz="0" w:space="0" w:color="auto"/>
                <w:right w:val="none" w:sz="0" w:space="0" w:color="auto"/>
              </w:divBdr>
            </w:div>
            <w:div w:id="908611127">
              <w:marLeft w:val="0"/>
              <w:marRight w:val="0"/>
              <w:marTop w:val="0"/>
              <w:marBottom w:val="0"/>
              <w:divBdr>
                <w:top w:val="none" w:sz="0" w:space="0" w:color="auto"/>
                <w:left w:val="none" w:sz="0" w:space="0" w:color="auto"/>
                <w:bottom w:val="none" w:sz="0" w:space="0" w:color="auto"/>
                <w:right w:val="none" w:sz="0" w:space="0" w:color="auto"/>
              </w:divBdr>
            </w:div>
            <w:div w:id="973414504">
              <w:marLeft w:val="0"/>
              <w:marRight w:val="0"/>
              <w:marTop w:val="0"/>
              <w:marBottom w:val="0"/>
              <w:divBdr>
                <w:top w:val="none" w:sz="0" w:space="0" w:color="auto"/>
                <w:left w:val="none" w:sz="0" w:space="0" w:color="auto"/>
                <w:bottom w:val="none" w:sz="0" w:space="0" w:color="auto"/>
                <w:right w:val="none" w:sz="0" w:space="0" w:color="auto"/>
              </w:divBdr>
            </w:div>
            <w:div w:id="973943885">
              <w:marLeft w:val="0"/>
              <w:marRight w:val="0"/>
              <w:marTop w:val="0"/>
              <w:marBottom w:val="0"/>
              <w:divBdr>
                <w:top w:val="none" w:sz="0" w:space="0" w:color="auto"/>
                <w:left w:val="none" w:sz="0" w:space="0" w:color="auto"/>
                <w:bottom w:val="none" w:sz="0" w:space="0" w:color="auto"/>
                <w:right w:val="none" w:sz="0" w:space="0" w:color="auto"/>
              </w:divBdr>
            </w:div>
            <w:div w:id="1130823846">
              <w:marLeft w:val="0"/>
              <w:marRight w:val="0"/>
              <w:marTop w:val="0"/>
              <w:marBottom w:val="0"/>
              <w:divBdr>
                <w:top w:val="none" w:sz="0" w:space="0" w:color="auto"/>
                <w:left w:val="none" w:sz="0" w:space="0" w:color="auto"/>
                <w:bottom w:val="none" w:sz="0" w:space="0" w:color="auto"/>
                <w:right w:val="none" w:sz="0" w:space="0" w:color="auto"/>
              </w:divBdr>
            </w:div>
            <w:div w:id="1346244196">
              <w:marLeft w:val="0"/>
              <w:marRight w:val="0"/>
              <w:marTop w:val="0"/>
              <w:marBottom w:val="0"/>
              <w:divBdr>
                <w:top w:val="none" w:sz="0" w:space="0" w:color="auto"/>
                <w:left w:val="none" w:sz="0" w:space="0" w:color="auto"/>
                <w:bottom w:val="none" w:sz="0" w:space="0" w:color="auto"/>
                <w:right w:val="none" w:sz="0" w:space="0" w:color="auto"/>
              </w:divBdr>
            </w:div>
            <w:div w:id="1354920046">
              <w:marLeft w:val="0"/>
              <w:marRight w:val="0"/>
              <w:marTop w:val="0"/>
              <w:marBottom w:val="0"/>
              <w:divBdr>
                <w:top w:val="none" w:sz="0" w:space="0" w:color="auto"/>
                <w:left w:val="none" w:sz="0" w:space="0" w:color="auto"/>
                <w:bottom w:val="none" w:sz="0" w:space="0" w:color="auto"/>
                <w:right w:val="none" w:sz="0" w:space="0" w:color="auto"/>
              </w:divBdr>
            </w:div>
            <w:div w:id="1366953523">
              <w:marLeft w:val="0"/>
              <w:marRight w:val="0"/>
              <w:marTop w:val="0"/>
              <w:marBottom w:val="0"/>
              <w:divBdr>
                <w:top w:val="none" w:sz="0" w:space="0" w:color="auto"/>
                <w:left w:val="none" w:sz="0" w:space="0" w:color="auto"/>
                <w:bottom w:val="none" w:sz="0" w:space="0" w:color="auto"/>
                <w:right w:val="none" w:sz="0" w:space="0" w:color="auto"/>
              </w:divBdr>
            </w:div>
            <w:div w:id="1452361949">
              <w:marLeft w:val="0"/>
              <w:marRight w:val="0"/>
              <w:marTop w:val="0"/>
              <w:marBottom w:val="0"/>
              <w:divBdr>
                <w:top w:val="none" w:sz="0" w:space="0" w:color="auto"/>
                <w:left w:val="none" w:sz="0" w:space="0" w:color="auto"/>
                <w:bottom w:val="none" w:sz="0" w:space="0" w:color="auto"/>
                <w:right w:val="none" w:sz="0" w:space="0" w:color="auto"/>
              </w:divBdr>
            </w:div>
            <w:div w:id="1926527554">
              <w:marLeft w:val="0"/>
              <w:marRight w:val="0"/>
              <w:marTop w:val="0"/>
              <w:marBottom w:val="0"/>
              <w:divBdr>
                <w:top w:val="none" w:sz="0" w:space="0" w:color="auto"/>
                <w:left w:val="none" w:sz="0" w:space="0" w:color="auto"/>
                <w:bottom w:val="none" w:sz="0" w:space="0" w:color="auto"/>
                <w:right w:val="none" w:sz="0" w:space="0" w:color="auto"/>
              </w:divBdr>
            </w:div>
            <w:div w:id="2036345660">
              <w:marLeft w:val="0"/>
              <w:marRight w:val="0"/>
              <w:marTop w:val="0"/>
              <w:marBottom w:val="0"/>
              <w:divBdr>
                <w:top w:val="none" w:sz="0" w:space="0" w:color="auto"/>
                <w:left w:val="none" w:sz="0" w:space="0" w:color="auto"/>
                <w:bottom w:val="none" w:sz="0" w:space="0" w:color="auto"/>
                <w:right w:val="none" w:sz="0" w:space="0" w:color="auto"/>
              </w:divBdr>
            </w:div>
            <w:div w:id="2106725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905066">
      <w:bodyDiv w:val="1"/>
      <w:marLeft w:val="0"/>
      <w:marRight w:val="0"/>
      <w:marTop w:val="0"/>
      <w:marBottom w:val="0"/>
      <w:divBdr>
        <w:top w:val="none" w:sz="0" w:space="0" w:color="auto"/>
        <w:left w:val="none" w:sz="0" w:space="0" w:color="auto"/>
        <w:bottom w:val="none" w:sz="0" w:space="0" w:color="auto"/>
        <w:right w:val="none" w:sz="0" w:space="0" w:color="auto"/>
      </w:divBdr>
    </w:div>
    <w:div w:id="1923683939">
      <w:bodyDiv w:val="1"/>
      <w:marLeft w:val="0"/>
      <w:marRight w:val="0"/>
      <w:marTop w:val="0"/>
      <w:marBottom w:val="0"/>
      <w:divBdr>
        <w:top w:val="none" w:sz="0" w:space="0" w:color="auto"/>
        <w:left w:val="none" w:sz="0" w:space="0" w:color="auto"/>
        <w:bottom w:val="none" w:sz="0" w:space="0" w:color="auto"/>
        <w:right w:val="none" w:sz="0" w:space="0" w:color="auto"/>
      </w:divBdr>
      <w:divsChild>
        <w:div w:id="24137215">
          <w:marLeft w:val="0"/>
          <w:marRight w:val="0"/>
          <w:marTop w:val="0"/>
          <w:marBottom w:val="0"/>
          <w:divBdr>
            <w:top w:val="none" w:sz="0" w:space="0" w:color="auto"/>
            <w:left w:val="none" w:sz="0" w:space="0" w:color="auto"/>
            <w:bottom w:val="none" w:sz="0" w:space="0" w:color="auto"/>
            <w:right w:val="none" w:sz="0" w:space="0" w:color="auto"/>
          </w:divBdr>
          <w:divsChild>
            <w:div w:id="715544829">
              <w:marLeft w:val="0"/>
              <w:marRight w:val="0"/>
              <w:marTop w:val="0"/>
              <w:marBottom w:val="0"/>
              <w:divBdr>
                <w:top w:val="none" w:sz="0" w:space="0" w:color="auto"/>
                <w:left w:val="none" w:sz="0" w:space="0" w:color="auto"/>
                <w:bottom w:val="none" w:sz="0" w:space="0" w:color="auto"/>
                <w:right w:val="none" w:sz="0" w:space="0" w:color="auto"/>
              </w:divBdr>
            </w:div>
          </w:divsChild>
        </w:div>
        <w:div w:id="34426358">
          <w:marLeft w:val="0"/>
          <w:marRight w:val="0"/>
          <w:marTop w:val="0"/>
          <w:marBottom w:val="0"/>
          <w:divBdr>
            <w:top w:val="none" w:sz="0" w:space="0" w:color="auto"/>
            <w:left w:val="none" w:sz="0" w:space="0" w:color="auto"/>
            <w:bottom w:val="none" w:sz="0" w:space="0" w:color="auto"/>
            <w:right w:val="none" w:sz="0" w:space="0" w:color="auto"/>
          </w:divBdr>
          <w:divsChild>
            <w:div w:id="1349596337">
              <w:marLeft w:val="0"/>
              <w:marRight w:val="0"/>
              <w:marTop w:val="0"/>
              <w:marBottom w:val="0"/>
              <w:divBdr>
                <w:top w:val="none" w:sz="0" w:space="0" w:color="auto"/>
                <w:left w:val="none" w:sz="0" w:space="0" w:color="auto"/>
                <w:bottom w:val="none" w:sz="0" w:space="0" w:color="auto"/>
                <w:right w:val="none" w:sz="0" w:space="0" w:color="auto"/>
              </w:divBdr>
            </w:div>
          </w:divsChild>
        </w:div>
        <w:div w:id="80101689">
          <w:marLeft w:val="0"/>
          <w:marRight w:val="0"/>
          <w:marTop w:val="0"/>
          <w:marBottom w:val="0"/>
          <w:divBdr>
            <w:top w:val="none" w:sz="0" w:space="0" w:color="auto"/>
            <w:left w:val="none" w:sz="0" w:space="0" w:color="auto"/>
            <w:bottom w:val="none" w:sz="0" w:space="0" w:color="auto"/>
            <w:right w:val="none" w:sz="0" w:space="0" w:color="auto"/>
          </w:divBdr>
          <w:divsChild>
            <w:div w:id="205803185">
              <w:marLeft w:val="0"/>
              <w:marRight w:val="0"/>
              <w:marTop w:val="0"/>
              <w:marBottom w:val="0"/>
              <w:divBdr>
                <w:top w:val="none" w:sz="0" w:space="0" w:color="auto"/>
                <w:left w:val="none" w:sz="0" w:space="0" w:color="auto"/>
                <w:bottom w:val="none" w:sz="0" w:space="0" w:color="auto"/>
                <w:right w:val="none" w:sz="0" w:space="0" w:color="auto"/>
              </w:divBdr>
            </w:div>
          </w:divsChild>
        </w:div>
        <w:div w:id="152532118">
          <w:marLeft w:val="0"/>
          <w:marRight w:val="0"/>
          <w:marTop w:val="0"/>
          <w:marBottom w:val="0"/>
          <w:divBdr>
            <w:top w:val="none" w:sz="0" w:space="0" w:color="auto"/>
            <w:left w:val="none" w:sz="0" w:space="0" w:color="auto"/>
            <w:bottom w:val="none" w:sz="0" w:space="0" w:color="auto"/>
            <w:right w:val="none" w:sz="0" w:space="0" w:color="auto"/>
          </w:divBdr>
          <w:divsChild>
            <w:div w:id="251427105">
              <w:marLeft w:val="0"/>
              <w:marRight w:val="0"/>
              <w:marTop w:val="0"/>
              <w:marBottom w:val="0"/>
              <w:divBdr>
                <w:top w:val="none" w:sz="0" w:space="0" w:color="auto"/>
                <w:left w:val="none" w:sz="0" w:space="0" w:color="auto"/>
                <w:bottom w:val="none" w:sz="0" w:space="0" w:color="auto"/>
                <w:right w:val="none" w:sz="0" w:space="0" w:color="auto"/>
              </w:divBdr>
            </w:div>
            <w:div w:id="1175801011">
              <w:marLeft w:val="0"/>
              <w:marRight w:val="0"/>
              <w:marTop w:val="0"/>
              <w:marBottom w:val="0"/>
              <w:divBdr>
                <w:top w:val="none" w:sz="0" w:space="0" w:color="auto"/>
                <w:left w:val="none" w:sz="0" w:space="0" w:color="auto"/>
                <w:bottom w:val="none" w:sz="0" w:space="0" w:color="auto"/>
                <w:right w:val="none" w:sz="0" w:space="0" w:color="auto"/>
              </w:divBdr>
            </w:div>
            <w:div w:id="1463772032">
              <w:marLeft w:val="0"/>
              <w:marRight w:val="0"/>
              <w:marTop w:val="0"/>
              <w:marBottom w:val="0"/>
              <w:divBdr>
                <w:top w:val="none" w:sz="0" w:space="0" w:color="auto"/>
                <w:left w:val="none" w:sz="0" w:space="0" w:color="auto"/>
                <w:bottom w:val="none" w:sz="0" w:space="0" w:color="auto"/>
                <w:right w:val="none" w:sz="0" w:space="0" w:color="auto"/>
              </w:divBdr>
            </w:div>
            <w:div w:id="1618759488">
              <w:marLeft w:val="0"/>
              <w:marRight w:val="0"/>
              <w:marTop w:val="0"/>
              <w:marBottom w:val="0"/>
              <w:divBdr>
                <w:top w:val="none" w:sz="0" w:space="0" w:color="auto"/>
                <w:left w:val="none" w:sz="0" w:space="0" w:color="auto"/>
                <w:bottom w:val="none" w:sz="0" w:space="0" w:color="auto"/>
                <w:right w:val="none" w:sz="0" w:space="0" w:color="auto"/>
              </w:divBdr>
            </w:div>
          </w:divsChild>
        </w:div>
        <w:div w:id="219245136">
          <w:marLeft w:val="0"/>
          <w:marRight w:val="0"/>
          <w:marTop w:val="0"/>
          <w:marBottom w:val="0"/>
          <w:divBdr>
            <w:top w:val="none" w:sz="0" w:space="0" w:color="auto"/>
            <w:left w:val="none" w:sz="0" w:space="0" w:color="auto"/>
            <w:bottom w:val="none" w:sz="0" w:space="0" w:color="auto"/>
            <w:right w:val="none" w:sz="0" w:space="0" w:color="auto"/>
          </w:divBdr>
          <w:divsChild>
            <w:div w:id="2144809894">
              <w:marLeft w:val="0"/>
              <w:marRight w:val="0"/>
              <w:marTop w:val="0"/>
              <w:marBottom w:val="0"/>
              <w:divBdr>
                <w:top w:val="none" w:sz="0" w:space="0" w:color="auto"/>
                <w:left w:val="none" w:sz="0" w:space="0" w:color="auto"/>
                <w:bottom w:val="none" w:sz="0" w:space="0" w:color="auto"/>
                <w:right w:val="none" w:sz="0" w:space="0" w:color="auto"/>
              </w:divBdr>
            </w:div>
          </w:divsChild>
        </w:div>
        <w:div w:id="395468593">
          <w:marLeft w:val="0"/>
          <w:marRight w:val="0"/>
          <w:marTop w:val="0"/>
          <w:marBottom w:val="0"/>
          <w:divBdr>
            <w:top w:val="none" w:sz="0" w:space="0" w:color="auto"/>
            <w:left w:val="none" w:sz="0" w:space="0" w:color="auto"/>
            <w:bottom w:val="none" w:sz="0" w:space="0" w:color="auto"/>
            <w:right w:val="none" w:sz="0" w:space="0" w:color="auto"/>
          </w:divBdr>
          <w:divsChild>
            <w:div w:id="1833567593">
              <w:marLeft w:val="0"/>
              <w:marRight w:val="0"/>
              <w:marTop w:val="0"/>
              <w:marBottom w:val="0"/>
              <w:divBdr>
                <w:top w:val="none" w:sz="0" w:space="0" w:color="auto"/>
                <w:left w:val="none" w:sz="0" w:space="0" w:color="auto"/>
                <w:bottom w:val="none" w:sz="0" w:space="0" w:color="auto"/>
                <w:right w:val="none" w:sz="0" w:space="0" w:color="auto"/>
              </w:divBdr>
            </w:div>
          </w:divsChild>
        </w:div>
        <w:div w:id="409737851">
          <w:marLeft w:val="0"/>
          <w:marRight w:val="0"/>
          <w:marTop w:val="0"/>
          <w:marBottom w:val="0"/>
          <w:divBdr>
            <w:top w:val="none" w:sz="0" w:space="0" w:color="auto"/>
            <w:left w:val="none" w:sz="0" w:space="0" w:color="auto"/>
            <w:bottom w:val="none" w:sz="0" w:space="0" w:color="auto"/>
            <w:right w:val="none" w:sz="0" w:space="0" w:color="auto"/>
          </w:divBdr>
          <w:divsChild>
            <w:div w:id="1925871074">
              <w:marLeft w:val="0"/>
              <w:marRight w:val="0"/>
              <w:marTop w:val="0"/>
              <w:marBottom w:val="0"/>
              <w:divBdr>
                <w:top w:val="none" w:sz="0" w:space="0" w:color="auto"/>
                <w:left w:val="none" w:sz="0" w:space="0" w:color="auto"/>
                <w:bottom w:val="none" w:sz="0" w:space="0" w:color="auto"/>
                <w:right w:val="none" w:sz="0" w:space="0" w:color="auto"/>
              </w:divBdr>
            </w:div>
          </w:divsChild>
        </w:div>
        <w:div w:id="443423136">
          <w:marLeft w:val="0"/>
          <w:marRight w:val="0"/>
          <w:marTop w:val="0"/>
          <w:marBottom w:val="0"/>
          <w:divBdr>
            <w:top w:val="none" w:sz="0" w:space="0" w:color="auto"/>
            <w:left w:val="none" w:sz="0" w:space="0" w:color="auto"/>
            <w:bottom w:val="none" w:sz="0" w:space="0" w:color="auto"/>
            <w:right w:val="none" w:sz="0" w:space="0" w:color="auto"/>
          </w:divBdr>
          <w:divsChild>
            <w:div w:id="1413040874">
              <w:marLeft w:val="0"/>
              <w:marRight w:val="0"/>
              <w:marTop w:val="0"/>
              <w:marBottom w:val="0"/>
              <w:divBdr>
                <w:top w:val="none" w:sz="0" w:space="0" w:color="auto"/>
                <w:left w:val="none" w:sz="0" w:space="0" w:color="auto"/>
                <w:bottom w:val="none" w:sz="0" w:space="0" w:color="auto"/>
                <w:right w:val="none" w:sz="0" w:space="0" w:color="auto"/>
              </w:divBdr>
            </w:div>
          </w:divsChild>
        </w:div>
        <w:div w:id="454640867">
          <w:marLeft w:val="0"/>
          <w:marRight w:val="0"/>
          <w:marTop w:val="0"/>
          <w:marBottom w:val="0"/>
          <w:divBdr>
            <w:top w:val="none" w:sz="0" w:space="0" w:color="auto"/>
            <w:left w:val="none" w:sz="0" w:space="0" w:color="auto"/>
            <w:bottom w:val="none" w:sz="0" w:space="0" w:color="auto"/>
            <w:right w:val="none" w:sz="0" w:space="0" w:color="auto"/>
          </w:divBdr>
          <w:divsChild>
            <w:div w:id="802775448">
              <w:marLeft w:val="0"/>
              <w:marRight w:val="0"/>
              <w:marTop w:val="0"/>
              <w:marBottom w:val="0"/>
              <w:divBdr>
                <w:top w:val="none" w:sz="0" w:space="0" w:color="auto"/>
                <w:left w:val="none" w:sz="0" w:space="0" w:color="auto"/>
                <w:bottom w:val="none" w:sz="0" w:space="0" w:color="auto"/>
                <w:right w:val="none" w:sz="0" w:space="0" w:color="auto"/>
              </w:divBdr>
            </w:div>
          </w:divsChild>
        </w:div>
        <w:div w:id="470486399">
          <w:marLeft w:val="0"/>
          <w:marRight w:val="0"/>
          <w:marTop w:val="0"/>
          <w:marBottom w:val="0"/>
          <w:divBdr>
            <w:top w:val="none" w:sz="0" w:space="0" w:color="auto"/>
            <w:left w:val="none" w:sz="0" w:space="0" w:color="auto"/>
            <w:bottom w:val="none" w:sz="0" w:space="0" w:color="auto"/>
            <w:right w:val="none" w:sz="0" w:space="0" w:color="auto"/>
          </w:divBdr>
          <w:divsChild>
            <w:div w:id="508763682">
              <w:marLeft w:val="0"/>
              <w:marRight w:val="0"/>
              <w:marTop w:val="0"/>
              <w:marBottom w:val="0"/>
              <w:divBdr>
                <w:top w:val="none" w:sz="0" w:space="0" w:color="auto"/>
                <w:left w:val="none" w:sz="0" w:space="0" w:color="auto"/>
                <w:bottom w:val="none" w:sz="0" w:space="0" w:color="auto"/>
                <w:right w:val="none" w:sz="0" w:space="0" w:color="auto"/>
              </w:divBdr>
            </w:div>
          </w:divsChild>
        </w:div>
        <w:div w:id="590049721">
          <w:marLeft w:val="0"/>
          <w:marRight w:val="0"/>
          <w:marTop w:val="0"/>
          <w:marBottom w:val="0"/>
          <w:divBdr>
            <w:top w:val="none" w:sz="0" w:space="0" w:color="auto"/>
            <w:left w:val="none" w:sz="0" w:space="0" w:color="auto"/>
            <w:bottom w:val="none" w:sz="0" w:space="0" w:color="auto"/>
            <w:right w:val="none" w:sz="0" w:space="0" w:color="auto"/>
          </w:divBdr>
          <w:divsChild>
            <w:div w:id="999046002">
              <w:marLeft w:val="0"/>
              <w:marRight w:val="0"/>
              <w:marTop w:val="0"/>
              <w:marBottom w:val="0"/>
              <w:divBdr>
                <w:top w:val="none" w:sz="0" w:space="0" w:color="auto"/>
                <w:left w:val="none" w:sz="0" w:space="0" w:color="auto"/>
                <w:bottom w:val="none" w:sz="0" w:space="0" w:color="auto"/>
                <w:right w:val="none" w:sz="0" w:space="0" w:color="auto"/>
              </w:divBdr>
            </w:div>
          </w:divsChild>
        </w:div>
        <w:div w:id="717705735">
          <w:marLeft w:val="0"/>
          <w:marRight w:val="0"/>
          <w:marTop w:val="0"/>
          <w:marBottom w:val="0"/>
          <w:divBdr>
            <w:top w:val="none" w:sz="0" w:space="0" w:color="auto"/>
            <w:left w:val="none" w:sz="0" w:space="0" w:color="auto"/>
            <w:bottom w:val="none" w:sz="0" w:space="0" w:color="auto"/>
            <w:right w:val="none" w:sz="0" w:space="0" w:color="auto"/>
          </w:divBdr>
          <w:divsChild>
            <w:div w:id="1581478504">
              <w:marLeft w:val="0"/>
              <w:marRight w:val="0"/>
              <w:marTop w:val="0"/>
              <w:marBottom w:val="0"/>
              <w:divBdr>
                <w:top w:val="none" w:sz="0" w:space="0" w:color="auto"/>
                <w:left w:val="none" w:sz="0" w:space="0" w:color="auto"/>
                <w:bottom w:val="none" w:sz="0" w:space="0" w:color="auto"/>
                <w:right w:val="none" w:sz="0" w:space="0" w:color="auto"/>
              </w:divBdr>
            </w:div>
          </w:divsChild>
        </w:div>
        <w:div w:id="740640542">
          <w:marLeft w:val="0"/>
          <w:marRight w:val="0"/>
          <w:marTop w:val="0"/>
          <w:marBottom w:val="0"/>
          <w:divBdr>
            <w:top w:val="none" w:sz="0" w:space="0" w:color="auto"/>
            <w:left w:val="none" w:sz="0" w:space="0" w:color="auto"/>
            <w:bottom w:val="none" w:sz="0" w:space="0" w:color="auto"/>
            <w:right w:val="none" w:sz="0" w:space="0" w:color="auto"/>
          </w:divBdr>
          <w:divsChild>
            <w:div w:id="1096558946">
              <w:marLeft w:val="0"/>
              <w:marRight w:val="0"/>
              <w:marTop w:val="0"/>
              <w:marBottom w:val="0"/>
              <w:divBdr>
                <w:top w:val="none" w:sz="0" w:space="0" w:color="auto"/>
                <w:left w:val="none" w:sz="0" w:space="0" w:color="auto"/>
                <w:bottom w:val="none" w:sz="0" w:space="0" w:color="auto"/>
                <w:right w:val="none" w:sz="0" w:space="0" w:color="auto"/>
              </w:divBdr>
            </w:div>
          </w:divsChild>
        </w:div>
        <w:div w:id="772438645">
          <w:marLeft w:val="0"/>
          <w:marRight w:val="0"/>
          <w:marTop w:val="0"/>
          <w:marBottom w:val="0"/>
          <w:divBdr>
            <w:top w:val="none" w:sz="0" w:space="0" w:color="auto"/>
            <w:left w:val="none" w:sz="0" w:space="0" w:color="auto"/>
            <w:bottom w:val="none" w:sz="0" w:space="0" w:color="auto"/>
            <w:right w:val="none" w:sz="0" w:space="0" w:color="auto"/>
          </w:divBdr>
          <w:divsChild>
            <w:div w:id="762846812">
              <w:marLeft w:val="0"/>
              <w:marRight w:val="0"/>
              <w:marTop w:val="0"/>
              <w:marBottom w:val="0"/>
              <w:divBdr>
                <w:top w:val="none" w:sz="0" w:space="0" w:color="auto"/>
                <w:left w:val="none" w:sz="0" w:space="0" w:color="auto"/>
                <w:bottom w:val="none" w:sz="0" w:space="0" w:color="auto"/>
                <w:right w:val="none" w:sz="0" w:space="0" w:color="auto"/>
              </w:divBdr>
            </w:div>
          </w:divsChild>
        </w:div>
        <w:div w:id="783234903">
          <w:marLeft w:val="0"/>
          <w:marRight w:val="0"/>
          <w:marTop w:val="0"/>
          <w:marBottom w:val="0"/>
          <w:divBdr>
            <w:top w:val="none" w:sz="0" w:space="0" w:color="auto"/>
            <w:left w:val="none" w:sz="0" w:space="0" w:color="auto"/>
            <w:bottom w:val="none" w:sz="0" w:space="0" w:color="auto"/>
            <w:right w:val="none" w:sz="0" w:space="0" w:color="auto"/>
          </w:divBdr>
          <w:divsChild>
            <w:div w:id="6297246">
              <w:marLeft w:val="0"/>
              <w:marRight w:val="0"/>
              <w:marTop w:val="0"/>
              <w:marBottom w:val="0"/>
              <w:divBdr>
                <w:top w:val="none" w:sz="0" w:space="0" w:color="auto"/>
                <w:left w:val="none" w:sz="0" w:space="0" w:color="auto"/>
                <w:bottom w:val="none" w:sz="0" w:space="0" w:color="auto"/>
                <w:right w:val="none" w:sz="0" w:space="0" w:color="auto"/>
              </w:divBdr>
            </w:div>
            <w:div w:id="813134833">
              <w:marLeft w:val="0"/>
              <w:marRight w:val="0"/>
              <w:marTop w:val="0"/>
              <w:marBottom w:val="0"/>
              <w:divBdr>
                <w:top w:val="none" w:sz="0" w:space="0" w:color="auto"/>
                <w:left w:val="none" w:sz="0" w:space="0" w:color="auto"/>
                <w:bottom w:val="none" w:sz="0" w:space="0" w:color="auto"/>
                <w:right w:val="none" w:sz="0" w:space="0" w:color="auto"/>
              </w:divBdr>
            </w:div>
          </w:divsChild>
        </w:div>
        <w:div w:id="786125298">
          <w:marLeft w:val="0"/>
          <w:marRight w:val="0"/>
          <w:marTop w:val="0"/>
          <w:marBottom w:val="0"/>
          <w:divBdr>
            <w:top w:val="none" w:sz="0" w:space="0" w:color="auto"/>
            <w:left w:val="none" w:sz="0" w:space="0" w:color="auto"/>
            <w:bottom w:val="none" w:sz="0" w:space="0" w:color="auto"/>
            <w:right w:val="none" w:sz="0" w:space="0" w:color="auto"/>
          </w:divBdr>
          <w:divsChild>
            <w:div w:id="362294927">
              <w:marLeft w:val="0"/>
              <w:marRight w:val="0"/>
              <w:marTop w:val="0"/>
              <w:marBottom w:val="0"/>
              <w:divBdr>
                <w:top w:val="none" w:sz="0" w:space="0" w:color="auto"/>
                <w:left w:val="none" w:sz="0" w:space="0" w:color="auto"/>
                <w:bottom w:val="none" w:sz="0" w:space="0" w:color="auto"/>
                <w:right w:val="none" w:sz="0" w:space="0" w:color="auto"/>
              </w:divBdr>
            </w:div>
          </w:divsChild>
        </w:div>
        <w:div w:id="787700336">
          <w:marLeft w:val="0"/>
          <w:marRight w:val="0"/>
          <w:marTop w:val="0"/>
          <w:marBottom w:val="0"/>
          <w:divBdr>
            <w:top w:val="none" w:sz="0" w:space="0" w:color="auto"/>
            <w:left w:val="none" w:sz="0" w:space="0" w:color="auto"/>
            <w:bottom w:val="none" w:sz="0" w:space="0" w:color="auto"/>
            <w:right w:val="none" w:sz="0" w:space="0" w:color="auto"/>
          </w:divBdr>
          <w:divsChild>
            <w:div w:id="1419402471">
              <w:marLeft w:val="0"/>
              <w:marRight w:val="0"/>
              <w:marTop w:val="0"/>
              <w:marBottom w:val="0"/>
              <w:divBdr>
                <w:top w:val="none" w:sz="0" w:space="0" w:color="auto"/>
                <w:left w:val="none" w:sz="0" w:space="0" w:color="auto"/>
                <w:bottom w:val="none" w:sz="0" w:space="0" w:color="auto"/>
                <w:right w:val="none" w:sz="0" w:space="0" w:color="auto"/>
              </w:divBdr>
            </w:div>
          </w:divsChild>
        </w:div>
        <w:div w:id="807014103">
          <w:marLeft w:val="0"/>
          <w:marRight w:val="0"/>
          <w:marTop w:val="0"/>
          <w:marBottom w:val="0"/>
          <w:divBdr>
            <w:top w:val="none" w:sz="0" w:space="0" w:color="auto"/>
            <w:left w:val="none" w:sz="0" w:space="0" w:color="auto"/>
            <w:bottom w:val="none" w:sz="0" w:space="0" w:color="auto"/>
            <w:right w:val="none" w:sz="0" w:space="0" w:color="auto"/>
          </w:divBdr>
          <w:divsChild>
            <w:div w:id="1107653655">
              <w:marLeft w:val="0"/>
              <w:marRight w:val="0"/>
              <w:marTop w:val="0"/>
              <w:marBottom w:val="0"/>
              <w:divBdr>
                <w:top w:val="none" w:sz="0" w:space="0" w:color="auto"/>
                <w:left w:val="none" w:sz="0" w:space="0" w:color="auto"/>
                <w:bottom w:val="none" w:sz="0" w:space="0" w:color="auto"/>
                <w:right w:val="none" w:sz="0" w:space="0" w:color="auto"/>
              </w:divBdr>
            </w:div>
          </w:divsChild>
        </w:div>
        <w:div w:id="816264011">
          <w:marLeft w:val="0"/>
          <w:marRight w:val="0"/>
          <w:marTop w:val="0"/>
          <w:marBottom w:val="0"/>
          <w:divBdr>
            <w:top w:val="none" w:sz="0" w:space="0" w:color="auto"/>
            <w:left w:val="none" w:sz="0" w:space="0" w:color="auto"/>
            <w:bottom w:val="none" w:sz="0" w:space="0" w:color="auto"/>
            <w:right w:val="none" w:sz="0" w:space="0" w:color="auto"/>
          </w:divBdr>
          <w:divsChild>
            <w:div w:id="1752460977">
              <w:marLeft w:val="0"/>
              <w:marRight w:val="0"/>
              <w:marTop w:val="0"/>
              <w:marBottom w:val="0"/>
              <w:divBdr>
                <w:top w:val="none" w:sz="0" w:space="0" w:color="auto"/>
                <w:left w:val="none" w:sz="0" w:space="0" w:color="auto"/>
                <w:bottom w:val="none" w:sz="0" w:space="0" w:color="auto"/>
                <w:right w:val="none" w:sz="0" w:space="0" w:color="auto"/>
              </w:divBdr>
            </w:div>
          </w:divsChild>
        </w:div>
        <w:div w:id="833759391">
          <w:marLeft w:val="0"/>
          <w:marRight w:val="0"/>
          <w:marTop w:val="0"/>
          <w:marBottom w:val="0"/>
          <w:divBdr>
            <w:top w:val="none" w:sz="0" w:space="0" w:color="auto"/>
            <w:left w:val="none" w:sz="0" w:space="0" w:color="auto"/>
            <w:bottom w:val="none" w:sz="0" w:space="0" w:color="auto"/>
            <w:right w:val="none" w:sz="0" w:space="0" w:color="auto"/>
          </w:divBdr>
          <w:divsChild>
            <w:div w:id="1151604762">
              <w:marLeft w:val="0"/>
              <w:marRight w:val="0"/>
              <w:marTop w:val="0"/>
              <w:marBottom w:val="0"/>
              <w:divBdr>
                <w:top w:val="none" w:sz="0" w:space="0" w:color="auto"/>
                <w:left w:val="none" w:sz="0" w:space="0" w:color="auto"/>
                <w:bottom w:val="none" w:sz="0" w:space="0" w:color="auto"/>
                <w:right w:val="none" w:sz="0" w:space="0" w:color="auto"/>
              </w:divBdr>
            </w:div>
          </w:divsChild>
        </w:div>
        <w:div w:id="849833057">
          <w:marLeft w:val="0"/>
          <w:marRight w:val="0"/>
          <w:marTop w:val="0"/>
          <w:marBottom w:val="0"/>
          <w:divBdr>
            <w:top w:val="none" w:sz="0" w:space="0" w:color="auto"/>
            <w:left w:val="none" w:sz="0" w:space="0" w:color="auto"/>
            <w:bottom w:val="none" w:sz="0" w:space="0" w:color="auto"/>
            <w:right w:val="none" w:sz="0" w:space="0" w:color="auto"/>
          </w:divBdr>
          <w:divsChild>
            <w:div w:id="1389063003">
              <w:marLeft w:val="0"/>
              <w:marRight w:val="0"/>
              <w:marTop w:val="0"/>
              <w:marBottom w:val="0"/>
              <w:divBdr>
                <w:top w:val="none" w:sz="0" w:space="0" w:color="auto"/>
                <w:left w:val="none" w:sz="0" w:space="0" w:color="auto"/>
                <w:bottom w:val="none" w:sz="0" w:space="0" w:color="auto"/>
                <w:right w:val="none" w:sz="0" w:space="0" w:color="auto"/>
              </w:divBdr>
            </w:div>
          </w:divsChild>
        </w:div>
        <w:div w:id="871189439">
          <w:marLeft w:val="0"/>
          <w:marRight w:val="0"/>
          <w:marTop w:val="0"/>
          <w:marBottom w:val="0"/>
          <w:divBdr>
            <w:top w:val="none" w:sz="0" w:space="0" w:color="auto"/>
            <w:left w:val="none" w:sz="0" w:space="0" w:color="auto"/>
            <w:bottom w:val="none" w:sz="0" w:space="0" w:color="auto"/>
            <w:right w:val="none" w:sz="0" w:space="0" w:color="auto"/>
          </w:divBdr>
          <w:divsChild>
            <w:div w:id="313948660">
              <w:marLeft w:val="0"/>
              <w:marRight w:val="0"/>
              <w:marTop w:val="0"/>
              <w:marBottom w:val="0"/>
              <w:divBdr>
                <w:top w:val="none" w:sz="0" w:space="0" w:color="auto"/>
                <w:left w:val="none" w:sz="0" w:space="0" w:color="auto"/>
                <w:bottom w:val="none" w:sz="0" w:space="0" w:color="auto"/>
                <w:right w:val="none" w:sz="0" w:space="0" w:color="auto"/>
              </w:divBdr>
            </w:div>
          </w:divsChild>
        </w:div>
        <w:div w:id="914166429">
          <w:marLeft w:val="0"/>
          <w:marRight w:val="0"/>
          <w:marTop w:val="0"/>
          <w:marBottom w:val="0"/>
          <w:divBdr>
            <w:top w:val="none" w:sz="0" w:space="0" w:color="auto"/>
            <w:left w:val="none" w:sz="0" w:space="0" w:color="auto"/>
            <w:bottom w:val="none" w:sz="0" w:space="0" w:color="auto"/>
            <w:right w:val="none" w:sz="0" w:space="0" w:color="auto"/>
          </w:divBdr>
          <w:divsChild>
            <w:div w:id="1547330612">
              <w:marLeft w:val="0"/>
              <w:marRight w:val="0"/>
              <w:marTop w:val="0"/>
              <w:marBottom w:val="0"/>
              <w:divBdr>
                <w:top w:val="none" w:sz="0" w:space="0" w:color="auto"/>
                <w:left w:val="none" w:sz="0" w:space="0" w:color="auto"/>
                <w:bottom w:val="none" w:sz="0" w:space="0" w:color="auto"/>
                <w:right w:val="none" w:sz="0" w:space="0" w:color="auto"/>
              </w:divBdr>
            </w:div>
          </w:divsChild>
        </w:div>
        <w:div w:id="926839701">
          <w:marLeft w:val="0"/>
          <w:marRight w:val="0"/>
          <w:marTop w:val="0"/>
          <w:marBottom w:val="0"/>
          <w:divBdr>
            <w:top w:val="none" w:sz="0" w:space="0" w:color="auto"/>
            <w:left w:val="none" w:sz="0" w:space="0" w:color="auto"/>
            <w:bottom w:val="none" w:sz="0" w:space="0" w:color="auto"/>
            <w:right w:val="none" w:sz="0" w:space="0" w:color="auto"/>
          </w:divBdr>
          <w:divsChild>
            <w:div w:id="996883578">
              <w:marLeft w:val="0"/>
              <w:marRight w:val="0"/>
              <w:marTop w:val="0"/>
              <w:marBottom w:val="0"/>
              <w:divBdr>
                <w:top w:val="none" w:sz="0" w:space="0" w:color="auto"/>
                <w:left w:val="none" w:sz="0" w:space="0" w:color="auto"/>
                <w:bottom w:val="none" w:sz="0" w:space="0" w:color="auto"/>
                <w:right w:val="none" w:sz="0" w:space="0" w:color="auto"/>
              </w:divBdr>
            </w:div>
          </w:divsChild>
        </w:div>
        <w:div w:id="984117339">
          <w:marLeft w:val="0"/>
          <w:marRight w:val="0"/>
          <w:marTop w:val="0"/>
          <w:marBottom w:val="0"/>
          <w:divBdr>
            <w:top w:val="none" w:sz="0" w:space="0" w:color="auto"/>
            <w:left w:val="none" w:sz="0" w:space="0" w:color="auto"/>
            <w:bottom w:val="none" w:sz="0" w:space="0" w:color="auto"/>
            <w:right w:val="none" w:sz="0" w:space="0" w:color="auto"/>
          </w:divBdr>
          <w:divsChild>
            <w:div w:id="471825428">
              <w:marLeft w:val="0"/>
              <w:marRight w:val="0"/>
              <w:marTop w:val="0"/>
              <w:marBottom w:val="0"/>
              <w:divBdr>
                <w:top w:val="none" w:sz="0" w:space="0" w:color="auto"/>
                <w:left w:val="none" w:sz="0" w:space="0" w:color="auto"/>
                <w:bottom w:val="none" w:sz="0" w:space="0" w:color="auto"/>
                <w:right w:val="none" w:sz="0" w:space="0" w:color="auto"/>
              </w:divBdr>
            </w:div>
          </w:divsChild>
        </w:div>
        <w:div w:id="1037504920">
          <w:marLeft w:val="0"/>
          <w:marRight w:val="0"/>
          <w:marTop w:val="0"/>
          <w:marBottom w:val="0"/>
          <w:divBdr>
            <w:top w:val="none" w:sz="0" w:space="0" w:color="auto"/>
            <w:left w:val="none" w:sz="0" w:space="0" w:color="auto"/>
            <w:bottom w:val="none" w:sz="0" w:space="0" w:color="auto"/>
            <w:right w:val="none" w:sz="0" w:space="0" w:color="auto"/>
          </w:divBdr>
          <w:divsChild>
            <w:div w:id="1108700760">
              <w:marLeft w:val="0"/>
              <w:marRight w:val="0"/>
              <w:marTop w:val="0"/>
              <w:marBottom w:val="0"/>
              <w:divBdr>
                <w:top w:val="none" w:sz="0" w:space="0" w:color="auto"/>
                <w:left w:val="none" w:sz="0" w:space="0" w:color="auto"/>
                <w:bottom w:val="none" w:sz="0" w:space="0" w:color="auto"/>
                <w:right w:val="none" w:sz="0" w:space="0" w:color="auto"/>
              </w:divBdr>
            </w:div>
            <w:div w:id="1220095051">
              <w:marLeft w:val="0"/>
              <w:marRight w:val="0"/>
              <w:marTop w:val="0"/>
              <w:marBottom w:val="0"/>
              <w:divBdr>
                <w:top w:val="none" w:sz="0" w:space="0" w:color="auto"/>
                <w:left w:val="none" w:sz="0" w:space="0" w:color="auto"/>
                <w:bottom w:val="none" w:sz="0" w:space="0" w:color="auto"/>
                <w:right w:val="none" w:sz="0" w:space="0" w:color="auto"/>
              </w:divBdr>
            </w:div>
          </w:divsChild>
        </w:div>
        <w:div w:id="1068843853">
          <w:marLeft w:val="0"/>
          <w:marRight w:val="0"/>
          <w:marTop w:val="0"/>
          <w:marBottom w:val="0"/>
          <w:divBdr>
            <w:top w:val="none" w:sz="0" w:space="0" w:color="auto"/>
            <w:left w:val="none" w:sz="0" w:space="0" w:color="auto"/>
            <w:bottom w:val="none" w:sz="0" w:space="0" w:color="auto"/>
            <w:right w:val="none" w:sz="0" w:space="0" w:color="auto"/>
          </w:divBdr>
          <w:divsChild>
            <w:div w:id="1693992713">
              <w:marLeft w:val="0"/>
              <w:marRight w:val="0"/>
              <w:marTop w:val="0"/>
              <w:marBottom w:val="0"/>
              <w:divBdr>
                <w:top w:val="none" w:sz="0" w:space="0" w:color="auto"/>
                <w:left w:val="none" w:sz="0" w:space="0" w:color="auto"/>
                <w:bottom w:val="none" w:sz="0" w:space="0" w:color="auto"/>
                <w:right w:val="none" w:sz="0" w:space="0" w:color="auto"/>
              </w:divBdr>
            </w:div>
          </w:divsChild>
        </w:div>
        <w:div w:id="1081290343">
          <w:marLeft w:val="0"/>
          <w:marRight w:val="0"/>
          <w:marTop w:val="0"/>
          <w:marBottom w:val="0"/>
          <w:divBdr>
            <w:top w:val="none" w:sz="0" w:space="0" w:color="auto"/>
            <w:left w:val="none" w:sz="0" w:space="0" w:color="auto"/>
            <w:bottom w:val="none" w:sz="0" w:space="0" w:color="auto"/>
            <w:right w:val="none" w:sz="0" w:space="0" w:color="auto"/>
          </w:divBdr>
          <w:divsChild>
            <w:div w:id="131211485">
              <w:marLeft w:val="0"/>
              <w:marRight w:val="0"/>
              <w:marTop w:val="0"/>
              <w:marBottom w:val="0"/>
              <w:divBdr>
                <w:top w:val="none" w:sz="0" w:space="0" w:color="auto"/>
                <w:left w:val="none" w:sz="0" w:space="0" w:color="auto"/>
                <w:bottom w:val="none" w:sz="0" w:space="0" w:color="auto"/>
                <w:right w:val="none" w:sz="0" w:space="0" w:color="auto"/>
              </w:divBdr>
            </w:div>
          </w:divsChild>
        </w:div>
        <w:div w:id="1088386458">
          <w:marLeft w:val="0"/>
          <w:marRight w:val="0"/>
          <w:marTop w:val="0"/>
          <w:marBottom w:val="0"/>
          <w:divBdr>
            <w:top w:val="none" w:sz="0" w:space="0" w:color="auto"/>
            <w:left w:val="none" w:sz="0" w:space="0" w:color="auto"/>
            <w:bottom w:val="none" w:sz="0" w:space="0" w:color="auto"/>
            <w:right w:val="none" w:sz="0" w:space="0" w:color="auto"/>
          </w:divBdr>
          <w:divsChild>
            <w:div w:id="901914721">
              <w:marLeft w:val="0"/>
              <w:marRight w:val="0"/>
              <w:marTop w:val="0"/>
              <w:marBottom w:val="0"/>
              <w:divBdr>
                <w:top w:val="none" w:sz="0" w:space="0" w:color="auto"/>
                <w:left w:val="none" w:sz="0" w:space="0" w:color="auto"/>
                <w:bottom w:val="none" w:sz="0" w:space="0" w:color="auto"/>
                <w:right w:val="none" w:sz="0" w:space="0" w:color="auto"/>
              </w:divBdr>
            </w:div>
          </w:divsChild>
        </w:div>
        <w:div w:id="1122265942">
          <w:marLeft w:val="0"/>
          <w:marRight w:val="0"/>
          <w:marTop w:val="0"/>
          <w:marBottom w:val="0"/>
          <w:divBdr>
            <w:top w:val="none" w:sz="0" w:space="0" w:color="auto"/>
            <w:left w:val="none" w:sz="0" w:space="0" w:color="auto"/>
            <w:bottom w:val="none" w:sz="0" w:space="0" w:color="auto"/>
            <w:right w:val="none" w:sz="0" w:space="0" w:color="auto"/>
          </w:divBdr>
          <w:divsChild>
            <w:div w:id="1502617727">
              <w:marLeft w:val="0"/>
              <w:marRight w:val="0"/>
              <w:marTop w:val="0"/>
              <w:marBottom w:val="0"/>
              <w:divBdr>
                <w:top w:val="none" w:sz="0" w:space="0" w:color="auto"/>
                <w:left w:val="none" w:sz="0" w:space="0" w:color="auto"/>
                <w:bottom w:val="none" w:sz="0" w:space="0" w:color="auto"/>
                <w:right w:val="none" w:sz="0" w:space="0" w:color="auto"/>
              </w:divBdr>
            </w:div>
            <w:div w:id="2095007961">
              <w:marLeft w:val="0"/>
              <w:marRight w:val="0"/>
              <w:marTop w:val="0"/>
              <w:marBottom w:val="0"/>
              <w:divBdr>
                <w:top w:val="none" w:sz="0" w:space="0" w:color="auto"/>
                <w:left w:val="none" w:sz="0" w:space="0" w:color="auto"/>
                <w:bottom w:val="none" w:sz="0" w:space="0" w:color="auto"/>
                <w:right w:val="none" w:sz="0" w:space="0" w:color="auto"/>
              </w:divBdr>
            </w:div>
          </w:divsChild>
        </w:div>
        <w:div w:id="1174999373">
          <w:marLeft w:val="0"/>
          <w:marRight w:val="0"/>
          <w:marTop w:val="0"/>
          <w:marBottom w:val="0"/>
          <w:divBdr>
            <w:top w:val="none" w:sz="0" w:space="0" w:color="auto"/>
            <w:left w:val="none" w:sz="0" w:space="0" w:color="auto"/>
            <w:bottom w:val="none" w:sz="0" w:space="0" w:color="auto"/>
            <w:right w:val="none" w:sz="0" w:space="0" w:color="auto"/>
          </w:divBdr>
          <w:divsChild>
            <w:div w:id="1005597938">
              <w:marLeft w:val="0"/>
              <w:marRight w:val="0"/>
              <w:marTop w:val="0"/>
              <w:marBottom w:val="0"/>
              <w:divBdr>
                <w:top w:val="none" w:sz="0" w:space="0" w:color="auto"/>
                <w:left w:val="none" w:sz="0" w:space="0" w:color="auto"/>
                <w:bottom w:val="none" w:sz="0" w:space="0" w:color="auto"/>
                <w:right w:val="none" w:sz="0" w:space="0" w:color="auto"/>
              </w:divBdr>
            </w:div>
          </w:divsChild>
        </w:div>
        <w:div w:id="1199506586">
          <w:marLeft w:val="0"/>
          <w:marRight w:val="0"/>
          <w:marTop w:val="0"/>
          <w:marBottom w:val="0"/>
          <w:divBdr>
            <w:top w:val="none" w:sz="0" w:space="0" w:color="auto"/>
            <w:left w:val="none" w:sz="0" w:space="0" w:color="auto"/>
            <w:bottom w:val="none" w:sz="0" w:space="0" w:color="auto"/>
            <w:right w:val="none" w:sz="0" w:space="0" w:color="auto"/>
          </w:divBdr>
          <w:divsChild>
            <w:div w:id="128406472">
              <w:marLeft w:val="0"/>
              <w:marRight w:val="0"/>
              <w:marTop w:val="0"/>
              <w:marBottom w:val="0"/>
              <w:divBdr>
                <w:top w:val="none" w:sz="0" w:space="0" w:color="auto"/>
                <w:left w:val="none" w:sz="0" w:space="0" w:color="auto"/>
                <w:bottom w:val="none" w:sz="0" w:space="0" w:color="auto"/>
                <w:right w:val="none" w:sz="0" w:space="0" w:color="auto"/>
              </w:divBdr>
            </w:div>
          </w:divsChild>
        </w:div>
        <w:div w:id="1215698648">
          <w:marLeft w:val="0"/>
          <w:marRight w:val="0"/>
          <w:marTop w:val="0"/>
          <w:marBottom w:val="0"/>
          <w:divBdr>
            <w:top w:val="none" w:sz="0" w:space="0" w:color="auto"/>
            <w:left w:val="none" w:sz="0" w:space="0" w:color="auto"/>
            <w:bottom w:val="none" w:sz="0" w:space="0" w:color="auto"/>
            <w:right w:val="none" w:sz="0" w:space="0" w:color="auto"/>
          </w:divBdr>
          <w:divsChild>
            <w:div w:id="1610236904">
              <w:marLeft w:val="0"/>
              <w:marRight w:val="0"/>
              <w:marTop w:val="0"/>
              <w:marBottom w:val="0"/>
              <w:divBdr>
                <w:top w:val="none" w:sz="0" w:space="0" w:color="auto"/>
                <w:left w:val="none" w:sz="0" w:space="0" w:color="auto"/>
                <w:bottom w:val="none" w:sz="0" w:space="0" w:color="auto"/>
                <w:right w:val="none" w:sz="0" w:space="0" w:color="auto"/>
              </w:divBdr>
            </w:div>
          </w:divsChild>
        </w:div>
        <w:div w:id="1229997356">
          <w:marLeft w:val="0"/>
          <w:marRight w:val="0"/>
          <w:marTop w:val="0"/>
          <w:marBottom w:val="0"/>
          <w:divBdr>
            <w:top w:val="none" w:sz="0" w:space="0" w:color="auto"/>
            <w:left w:val="none" w:sz="0" w:space="0" w:color="auto"/>
            <w:bottom w:val="none" w:sz="0" w:space="0" w:color="auto"/>
            <w:right w:val="none" w:sz="0" w:space="0" w:color="auto"/>
          </w:divBdr>
          <w:divsChild>
            <w:div w:id="1827626990">
              <w:marLeft w:val="0"/>
              <w:marRight w:val="0"/>
              <w:marTop w:val="0"/>
              <w:marBottom w:val="0"/>
              <w:divBdr>
                <w:top w:val="none" w:sz="0" w:space="0" w:color="auto"/>
                <w:left w:val="none" w:sz="0" w:space="0" w:color="auto"/>
                <w:bottom w:val="none" w:sz="0" w:space="0" w:color="auto"/>
                <w:right w:val="none" w:sz="0" w:space="0" w:color="auto"/>
              </w:divBdr>
            </w:div>
          </w:divsChild>
        </w:div>
        <w:div w:id="1230725660">
          <w:marLeft w:val="0"/>
          <w:marRight w:val="0"/>
          <w:marTop w:val="0"/>
          <w:marBottom w:val="0"/>
          <w:divBdr>
            <w:top w:val="none" w:sz="0" w:space="0" w:color="auto"/>
            <w:left w:val="none" w:sz="0" w:space="0" w:color="auto"/>
            <w:bottom w:val="none" w:sz="0" w:space="0" w:color="auto"/>
            <w:right w:val="none" w:sz="0" w:space="0" w:color="auto"/>
          </w:divBdr>
          <w:divsChild>
            <w:div w:id="2091809646">
              <w:marLeft w:val="0"/>
              <w:marRight w:val="0"/>
              <w:marTop w:val="0"/>
              <w:marBottom w:val="0"/>
              <w:divBdr>
                <w:top w:val="none" w:sz="0" w:space="0" w:color="auto"/>
                <w:left w:val="none" w:sz="0" w:space="0" w:color="auto"/>
                <w:bottom w:val="none" w:sz="0" w:space="0" w:color="auto"/>
                <w:right w:val="none" w:sz="0" w:space="0" w:color="auto"/>
              </w:divBdr>
            </w:div>
          </w:divsChild>
        </w:div>
        <w:div w:id="1248148719">
          <w:marLeft w:val="0"/>
          <w:marRight w:val="0"/>
          <w:marTop w:val="0"/>
          <w:marBottom w:val="0"/>
          <w:divBdr>
            <w:top w:val="none" w:sz="0" w:space="0" w:color="auto"/>
            <w:left w:val="none" w:sz="0" w:space="0" w:color="auto"/>
            <w:bottom w:val="none" w:sz="0" w:space="0" w:color="auto"/>
            <w:right w:val="none" w:sz="0" w:space="0" w:color="auto"/>
          </w:divBdr>
          <w:divsChild>
            <w:div w:id="1616980927">
              <w:marLeft w:val="0"/>
              <w:marRight w:val="0"/>
              <w:marTop w:val="0"/>
              <w:marBottom w:val="0"/>
              <w:divBdr>
                <w:top w:val="none" w:sz="0" w:space="0" w:color="auto"/>
                <w:left w:val="none" w:sz="0" w:space="0" w:color="auto"/>
                <w:bottom w:val="none" w:sz="0" w:space="0" w:color="auto"/>
                <w:right w:val="none" w:sz="0" w:space="0" w:color="auto"/>
              </w:divBdr>
            </w:div>
          </w:divsChild>
        </w:div>
        <w:div w:id="1249458584">
          <w:marLeft w:val="0"/>
          <w:marRight w:val="0"/>
          <w:marTop w:val="0"/>
          <w:marBottom w:val="0"/>
          <w:divBdr>
            <w:top w:val="none" w:sz="0" w:space="0" w:color="auto"/>
            <w:left w:val="none" w:sz="0" w:space="0" w:color="auto"/>
            <w:bottom w:val="none" w:sz="0" w:space="0" w:color="auto"/>
            <w:right w:val="none" w:sz="0" w:space="0" w:color="auto"/>
          </w:divBdr>
          <w:divsChild>
            <w:div w:id="604384741">
              <w:marLeft w:val="0"/>
              <w:marRight w:val="0"/>
              <w:marTop w:val="0"/>
              <w:marBottom w:val="0"/>
              <w:divBdr>
                <w:top w:val="none" w:sz="0" w:space="0" w:color="auto"/>
                <w:left w:val="none" w:sz="0" w:space="0" w:color="auto"/>
                <w:bottom w:val="none" w:sz="0" w:space="0" w:color="auto"/>
                <w:right w:val="none" w:sz="0" w:space="0" w:color="auto"/>
              </w:divBdr>
            </w:div>
          </w:divsChild>
        </w:div>
        <w:div w:id="1271860893">
          <w:marLeft w:val="0"/>
          <w:marRight w:val="0"/>
          <w:marTop w:val="0"/>
          <w:marBottom w:val="0"/>
          <w:divBdr>
            <w:top w:val="none" w:sz="0" w:space="0" w:color="auto"/>
            <w:left w:val="none" w:sz="0" w:space="0" w:color="auto"/>
            <w:bottom w:val="none" w:sz="0" w:space="0" w:color="auto"/>
            <w:right w:val="none" w:sz="0" w:space="0" w:color="auto"/>
          </w:divBdr>
          <w:divsChild>
            <w:div w:id="2025549040">
              <w:marLeft w:val="0"/>
              <w:marRight w:val="0"/>
              <w:marTop w:val="0"/>
              <w:marBottom w:val="0"/>
              <w:divBdr>
                <w:top w:val="none" w:sz="0" w:space="0" w:color="auto"/>
                <w:left w:val="none" w:sz="0" w:space="0" w:color="auto"/>
                <w:bottom w:val="none" w:sz="0" w:space="0" w:color="auto"/>
                <w:right w:val="none" w:sz="0" w:space="0" w:color="auto"/>
              </w:divBdr>
            </w:div>
          </w:divsChild>
        </w:div>
        <w:div w:id="1477070450">
          <w:marLeft w:val="0"/>
          <w:marRight w:val="0"/>
          <w:marTop w:val="0"/>
          <w:marBottom w:val="0"/>
          <w:divBdr>
            <w:top w:val="none" w:sz="0" w:space="0" w:color="auto"/>
            <w:left w:val="none" w:sz="0" w:space="0" w:color="auto"/>
            <w:bottom w:val="none" w:sz="0" w:space="0" w:color="auto"/>
            <w:right w:val="none" w:sz="0" w:space="0" w:color="auto"/>
          </w:divBdr>
          <w:divsChild>
            <w:div w:id="514616166">
              <w:marLeft w:val="0"/>
              <w:marRight w:val="0"/>
              <w:marTop w:val="0"/>
              <w:marBottom w:val="0"/>
              <w:divBdr>
                <w:top w:val="none" w:sz="0" w:space="0" w:color="auto"/>
                <w:left w:val="none" w:sz="0" w:space="0" w:color="auto"/>
                <w:bottom w:val="none" w:sz="0" w:space="0" w:color="auto"/>
                <w:right w:val="none" w:sz="0" w:space="0" w:color="auto"/>
              </w:divBdr>
            </w:div>
          </w:divsChild>
        </w:div>
        <w:div w:id="1623145917">
          <w:marLeft w:val="0"/>
          <w:marRight w:val="0"/>
          <w:marTop w:val="0"/>
          <w:marBottom w:val="0"/>
          <w:divBdr>
            <w:top w:val="none" w:sz="0" w:space="0" w:color="auto"/>
            <w:left w:val="none" w:sz="0" w:space="0" w:color="auto"/>
            <w:bottom w:val="none" w:sz="0" w:space="0" w:color="auto"/>
            <w:right w:val="none" w:sz="0" w:space="0" w:color="auto"/>
          </w:divBdr>
          <w:divsChild>
            <w:div w:id="309557639">
              <w:marLeft w:val="0"/>
              <w:marRight w:val="0"/>
              <w:marTop w:val="0"/>
              <w:marBottom w:val="0"/>
              <w:divBdr>
                <w:top w:val="none" w:sz="0" w:space="0" w:color="auto"/>
                <w:left w:val="none" w:sz="0" w:space="0" w:color="auto"/>
                <w:bottom w:val="none" w:sz="0" w:space="0" w:color="auto"/>
                <w:right w:val="none" w:sz="0" w:space="0" w:color="auto"/>
              </w:divBdr>
            </w:div>
          </w:divsChild>
        </w:div>
        <w:div w:id="1689060516">
          <w:marLeft w:val="0"/>
          <w:marRight w:val="0"/>
          <w:marTop w:val="0"/>
          <w:marBottom w:val="0"/>
          <w:divBdr>
            <w:top w:val="none" w:sz="0" w:space="0" w:color="auto"/>
            <w:left w:val="none" w:sz="0" w:space="0" w:color="auto"/>
            <w:bottom w:val="none" w:sz="0" w:space="0" w:color="auto"/>
            <w:right w:val="none" w:sz="0" w:space="0" w:color="auto"/>
          </w:divBdr>
          <w:divsChild>
            <w:div w:id="1714693582">
              <w:marLeft w:val="0"/>
              <w:marRight w:val="0"/>
              <w:marTop w:val="0"/>
              <w:marBottom w:val="0"/>
              <w:divBdr>
                <w:top w:val="none" w:sz="0" w:space="0" w:color="auto"/>
                <w:left w:val="none" w:sz="0" w:space="0" w:color="auto"/>
                <w:bottom w:val="none" w:sz="0" w:space="0" w:color="auto"/>
                <w:right w:val="none" w:sz="0" w:space="0" w:color="auto"/>
              </w:divBdr>
            </w:div>
          </w:divsChild>
        </w:div>
        <w:div w:id="1793092293">
          <w:marLeft w:val="0"/>
          <w:marRight w:val="0"/>
          <w:marTop w:val="0"/>
          <w:marBottom w:val="0"/>
          <w:divBdr>
            <w:top w:val="none" w:sz="0" w:space="0" w:color="auto"/>
            <w:left w:val="none" w:sz="0" w:space="0" w:color="auto"/>
            <w:bottom w:val="none" w:sz="0" w:space="0" w:color="auto"/>
            <w:right w:val="none" w:sz="0" w:space="0" w:color="auto"/>
          </w:divBdr>
          <w:divsChild>
            <w:div w:id="1792631394">
              <w:marLeft w:val="0"/>
              <w:marRight w:val="0"/>
              <w:marTop w:val="0"/>
              <w:marBottom w:val="0"/>
              <w:divBdr>
                <w:top w:val="none" w:sz="0" w:space="0" w:color="auto"/>
                <w:left w:val="none" w:sz="0" w:space="0" w:color="auto"/>
                <w:bottom w:val="none" w:sz="0" w:space="0" w:color="auto"/>
                <w:right w:val="none" w:sz="0" w:space="0" w:color="auto"/>
              </w:divBdr>
            </w:div>
          </w:divsChild>
        </w:div>
        <w:div w:id="1848909201">
          <w:marLeft w:val="0"/>
          <w:marRight w:val="0"/>
          <w:marTop w:val="0"/>
          <w:marBottom w:val="0"/>
          <w:divBdr>
            <w:top w:val="none" w:sz="0" w:space="0" w:color="auto"/>
            <w:left w:val="none" w:sz="0" w:space="0" w:color="auto"/>
            <w:bottom w:val="none" w:sz="0" w:space="0" w:color="auto"/>
            <w:right w:val="none" w:sz="0" w:space="0" w:color="auto"/>
          </w:divBdr>
          <w:divsChild>
            <w:div w:id="90273566">
              <w:marLeft w:val="0"/>
              <w:marRight w:val="0"/>
              <w:marTop w:val="0"/>
              <w:marBottom w:val="0"/>
              <w:divBdr>
                <w:top w:val="none" w:sz="0" w:space="0" w:color="auto"/>
                <w:left w:val="none" w:sz="0" w:space="0" w:color="auto"/>
                <w:bottom w:val="none" w:sz="0" w:space="0" w:color="auto"/>
                <w:right w:val="none" w:sz="0" w:space="0" w:color="auto"/>
              </w:divBdr>
            </w:div>
          </w:divsChild>
        </w:div>
        <w:div w:id="1924676208">
          <w:marLeft w:val="0"/>
          <w:marRight w:val="0"/>
          <w:marTop w:val="0"/>
          <w:marBottom w:val="0"/>
          <w:divBdr>
            <w:top w:val="none" w:sz="0" w:space="0" w:color="auto"/>
            <w:left w:val="none" w:sz="0" w:space="0" w:color="auto"/>
            <w:bottom w:val="none" w:sz="0" w:space="0" w:color="auto"/>
            <w:right w:val="none" w:sz="0" w:space="0" w:color="auto"/>
          </w:divBdr>
          <w:divsChild>
            <w:div w:id="907806310">
              <w:marLeft w:val="0"/>
              <w:marRight w:val="0"/>
              <w:marTop w:val="0"/>
              <w:marBottom w:val="0"/>
              <w:divBdr>
                <w:top w:val="none" w:sz="0" w:space="0" w:color="auto"/>
                <w:left w:val="none" w:sz="0" w:space="0" w:color="auto"/>
                <w:bottom w:val="none" w:sz="0" w:space="0" w:color="auto"/>
                <w:right w:val="none" w:sz="0" w:space="0" w:color="auto"/>
              </w:divBdr>
            </w:div>
          </w:divsChild>
        </w:div>
        <w:div w:id="1944877671">
          <w:marLeft w:val="0"/>
          <w:marRight w:val="0"/>
          <w:marTop w:val="0"/>
          <w:marBottom w:val="0"/>
          <w:divBdr>
            <w:top w:val="none" w:sz="0" w:space="0" w:color="auto"/>
            <w:left w:val="none" w:sz="0" w:space="0" w:color="auto"/>
            <w:bottom w:val="none" w:sz="0" w:space="0" w:color="auto"/>
            <w:right w:val="none" w:sz="0" w:space="0" w:color="auto"/>
          </w:divBdr>
          <w:divsChild>
            <w:div w:id="1811746463">
              <w:marLeft w:val="0"/>
              <w:marRight w:val="0"/>
              <w:marTop w:val="0"/>
              <w:marBottom w:val="0"/>
              <w:divBdr>
                <w:top w:val="none" w:sz="0" w:space="0" w:color="auto"/>
                <w:left w:val="none" w:sz="0" w:space="0" w:color="auto"/>
                <w:bottom w:val="none" w:sz="0" w:space="0" w:color="auto"/>
                <w:right w:val="none" w:sz="0" w:space="0" w:color="auto"/>
              </w:divBdr>
            </w:div>
          </w:divsChild>
        </w:div>
        <w:div w:id="1977375417">
          <w:marLeft w:val="0"/>
          <w:marRight w:val="0"/>
          <w:marTop w:val="0"/>
          <w:marBottom w:val="0"/>
          <w:divBdr>
            <w:top w:val="none" w:sz="0" w:space="0" w:color="auto"/>
            <w:left w:val="none" w:sz="0" w:space="0" w:color="auto"/>
            <w:bottom w:val="none" w:sz="0" w:space="0" w:color="auto"/>
            <w:right w:val="none" w:sz="0" w:space="0" w:color="auto"/>
          </w:divBdr>
          <w:divsChild>
            <w:div w:id="8800526">
              <w:marLeft w:val="0"/>
              <w:marRight w:val="0"/>
              <w:marTop w:val="0"/>
              <w:marBottom w:val="0"/>
              <w:divBdr>
                <w:top w:val="none" w:sz="0" w:space="0" w:color="auto"/>
                <w:left w:val="none" w:sz="0" w:space="0" w:color="auto"/>
                <w:bottom w:val="none" w:sz="0" w:space="0" w:color="auto"/>
                <w:right w:val="none" w:sz="0" w:space="0" w:color="auto"/>
              </w:divBdr>
            </w:div>
            <w:div w:id="325087430">
              <w:marLeft w:val="0"/>
              <w:marRight w:val="0"/>
              <w:marTop w:val="0"/>
              <w:marBottom w:val="0"/>
              <w:divBdr>
                <w:top w:val="none" w:sz="0" w:space="0" w:color="auto"/>
                <w:left w:val="none" w:sz="0" w:space="0" w:color="auto"/>
                <w:bottom w:val="none" w:sz="0" w:space="0" w:color="auto"/>
                <w:right w:val="none" w:sz="0" w:space="0" w:color="auto"/>
              </w:divBdr>
            </w:div>
            <w:div w:id="983773558">
              <w:marLeft w:val="0"/>
              <w:marRight w:val="0"/>
              <w:marTop w:val="0"/>
              <w:marBottom w:val="0"/>
              <w:divBdr>
                <w:top w:val="none" w:sz="0" w:space="0" w:color="auto"/>
                <w:left w:val="none" w:sz="0" w:space="0" w:color="auto"/>
                <w:bottom w:val="none" w:sz="0" w:space="0" w:color="auto"/>
                <w:right w:val="none" w:sz="0" w:space="0" w:color="auto"/>
              </w:divBdr>
            </w:div>
            <w:div w:id="1106315512">
              <w:marLeft w:val="0"/>
              <w:marRight w:val="0"/>
              <w:marTop w:val="0"/>
              <w:marBottom w:val="0"/>
              <w:divBdr>
                <w:top w:val="none" w:sz="0" w:space="0" w:color="auto"/>
                <w:left w:val="none" w:sz="0" w:space="0" w:color="auto"/>
                <w:bottom w:val="none" w:sz="0" w:space="0" w:color="auto"/>
                <w:right w:val="none" w:sz="0" w:space="0" w:color="auto"/>
              </w:divBdr>
            </w:div>
          </w:divsChild>
        </w:div>
        <w:div w:id="1992102060">
          <w:marLeft w:val="0"/>
          <w:marRight w:val="0"/>
          <w:marTop w:val="0"/>
          <w:marBottom w:val="0"/>
          <w:divBdr>
            <w:top w:val="none" w:sz="0" w:space="0" w:color="auto"/>
            <w:left w:val="none" w:sz="0" w:space="0" w:color="auto"/>
            <w:bottom w:val="none" w:sz="0" w:space="0" w:color="auto"/>
            <w:right w:val="none" w:sz="0" w:space="0" w:color="auto"/>
          </w:divBdr>
          <w:divsChild>
            <w:div w:id="25065457">
              <w:marLeft w:val="0"/>
              <w:marRight w:val="0"/>
              <w:marTop w:val="0"/>
              <w:marBottom w:val="0"/>
              <w:divBdr>
                <w:top w:val="none" w:sz="0" w:space="0" w:color="auto"/>
                <w:left w:val="none" w:sz="0" w:space="0" w:color="auto"/>
                <w:bottom w:val="none" w:sz="0" w:space="0" w:color="auto"/>
                <w:right w:val="none" w:sz="0" w:space="0" w:color="auto"/>
              </w:divBdr>
            </w:div>
          </w:divsChild>
        </w:div>
        <w:div w:id="2002001701">
          <w:marLeft w:val="0"/>
          <w:marRight w:val="0"/>
          <w:marTop w:val="0"/>
          <w:marBottom w:val="0"/>
          <w:divBdr>
            <w:top w:val="none" w:sz="0" w:space="0" w:color="auto"/>
            <w:left w:val="none" w:sz="0" w:space="0" w:color="auto"/>
            <w:bottom w:val="none" w:sz="0" w:space="0" w:color="auto"/>
            <w:right w:val="none" w:sz="0" w:space="0" w:color="auto"/>
          </w:divBdr>
          <w:divsChild>
            <w:div w:id="1634946036">
              <w:marLeft w:val="0"/>
              <w:marRight w:val="0"/>
              <w:marTop w:val="0"/>
              <w:marBottom w:val="0"/>
              <w:divBdr>
                <w:top w:val="none" w:sz="0" w:space="0" w:color="auto"/>
                <w:left w:val="none" w:sz="0" w:space="0" w:color="auto"/>
                <w:bottom w:val="none" w:sz="0" w:space="0" w:color="auto"/>
                <w:right w:val="none" w:sz="0" w:space="0" w:color="auto"/>
              </w:divBdr>
            </w:div>
          </w:divsChild>
        </w:div>
        <w:div w:id="2033725982">
          <w:marLeft w:val="0"/>
          <w:marRight w:val="0"/>
          <w:marTop w:val="0"/>
          <w:marBottom w:val="0"/>
          <w:divBdr>
            <w:top w:val="none" w:sz="0" w:space="0" w:color="auto"/>
            <w:left w:val="none" w:sz="0" w:space="0" w:color="auto"/>
            <w:bottom w:val="none" w:sz="0" w:space="0" w:color="auto"/>
            <w:right w:val="none" w:sz="0" w:space="0" w:color="auto"/>
          </w:divBdr>
          <w:divsChild>
            <w:div w:id="230889400">
              <w:marLeft w:val="0"/>
              <w:marRight w:val="0"/>
              <w:marTop w:val="0"/>
              <w:marBottom w:val="0"/>
              <w:divBdr>
                <w:top w:val="none" w:sz="0" w:space="0" w:color="auto"/>
                <w:left w:val="none" w:sz="0" w:space="0" w:color="auto"/>
                <w:bottom w:val="none" w:sz="0" w:space="0" w:color="auto"/>
                <w:right w:val="none" w:sz="0" w:space="0" w:color="auto"/>
              </w:divBdr>
            </w:div>
          </w:divsChild>
        </w:div>
        <w:div w:id="2088139813">
          <w:marLeft w:val="0"/>
          <w:marRight w:val="0"/>
          <w:marTop w:val="0"/>
          <w:marBottom w:val="0"/>
          <w:divBdr>
            <w:top w:val="none" w:sz="0" w:space="0" w:color="auto"/>
            <w:left w:val="none" w:sz="0" w:space="0" w:color="auto"/>
            <w:bottom w:val="none" w:sz="0" w:space="0" w:color="auto"/>
            <w:right w:val="none" w:sz="0" w:space="0" w:color="auto"/>
          </w:divBdr>
          <w:divsChild>
            <w:div w:id="830095231">
              <w:marLeft w:val="0"/>
              <w:marRight w:val="0"/>
              <w:marTop w:val="0"/>
              <w:marBottom w:val="0"/>
              <w:divBdr>
                <w:top w:val="none" w:sz="0" w:space="0" w:color="auto"/>
                <w:left w:val="none" w:sz="0" w:space="0" w:color="auto"/>
                <w:bottom w:val="none" w:sz="0" w:space="0" w:color="auto"/>
                <w:right w:val="none" w:sz="0" w:space="0" w:color="auto"/>
              </w:divBdr>
            </w:div>
          </w:divsChild>
        </w:div>
        <w:div w:id="2118713362">
          <w:marLeft w:val="0"/>
          <w:marRight w:val="0"/>
          <w:marTop w:val="0"/>
          <w:marBottom w:val="0"/>
          <w:divBdr>
            <w:top w:val="none" w:sz="0" w:space="0" w:color="auto"/>
            <w:left w:val="none" w:sz="0" w:space="0" w:color="auto"/>
            <w:bottom w:val="none" w:sz="0" w:space="0" w:color="auto"/>
            <w:right w:val="none" w:sz="0" w:space="0" w:color="auto"/>
          </w:divBdr>
          <w:divsChild>
            <w:div w:id="1129516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governance@northampton.ac.uk" TargetMode="External"/><Relationship Id="rId18" Type="http://schemas.openxmlformats.org/officeDocument/2006/relationships/hyperlink" Target="https://www.equalityhumanrights.com/sites/default/files/freedom-of-expression-guide-for-higher-education-providers-and-students-unions-england-and-wales.pdf" TargetMode="External"/><Relationship Id="rId26" Type="http://schemas.openxmlformats.org/officeDocument/2006/relationships/hyperlink" Target="https://www.universitiesuk.ac.uk/topics/teaching-learning-and-quality/freedom-speech" TargetMode="External"/><Relationship Id="rId3" Type="http://schemas.openxmlformats.org/officeDocument/2006/relationships/customXml" Target="../customXml/item3.xml"/><Relationship Id="rId21" Type="http://schemas.openxmlformats.org/officeDocument/2006/relationships/hyperlink" Target="https://www.gov.uk/government/publications/prevent-duty-guidance/prevent-duty-guidance-for-england-and-wales-accessible" TargetMode="External"/><Relationship Id="rId7" Type="http://schemas.openxmlformats.org/officeDocument/2006/relationships/settings" Target="settings.xml"/><Relationship Id="rId12" Type="http://schemas.openxmlformats.org/officeDocument/2006/relationships/hyperlink" Target="mailto:governance@northampton.ac.uk" TargetMode="External"/><Relationship Id="rId17" Type="http://schemas.openxmlformats.org/officeDocument/2006/relationships/hyperlink" Target="https://www.officeforstudents.org.uk/for-providers/quality-and-standards/freedom-of-speech/"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advance-he.ac.uk/knowledge-hub/promoting-good-relations-higher-education-guidance" TargetMode="External"/><Relationship Id="rId20" Type="http://schemas.openxmlformats.org/officeDocument/2006/relationships/hyperlink" Target="https://www.equalityhumanrights.com/sites/default/files/guidance_for_universities_and_students_unions_17-07-14.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www.advance-he.ac.uk/news-and-views/navigating-protected-beliefs-and-free-speech-higher-education"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equalityhumanrights.com/sites/default/files/20150318_foe_legal_framework_guidance_revised_final.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officeforstudents.org.uk/for-providers/freedom-of-speech/free-speech-complaints/%5D.%E2%80%99" TargetMode="External"/><Relationship Id="rId22" Type="http://schemas.openxmlformats.org/officeDocument/2006/relationships/hyperlink" Target="https://www.gov.uk/government/publications/the-leadership-challenge-the-prevent-duty-for-governing-bodies-and-senior-leaders-in-higher-education-he"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53d32d9e-c095-442e-adc4-e6c79097d37c" xsi:nil="true"/>
    <lcf76f155ced4ddcb4097134ff3c332f xmlns="31fba94a-ec54-4147-852b-520deb5d3538">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09F5934F3AB6548AD02919ABDF7EC3C" ma:contentTypeVersion="18" ma:contentTypeDescription="Create a new document." ma:contentTypeScope="" ma:versionID="ece264b78565ab5962ba779e6b160943">
  <xsd:schema xmlns:xsd="http://www.w3.org/2001/XMLSchema" xmlns:xs="http://www.w3.org/2001/XMLSchema" xmlns:p="http://schemas.microsoft.com/office/2006/metadata/properties" xmlns:ns2="31fba94a-ec54-4147-852b-520deb5d3538" xmlns:ns3="264f2af9-7748-4dab-a00c-83daffb698d3" xmlns:ns4="53d32d9e-c095-442e-adc4-e6c79097d37c" targetNamespace="http://schemas.microsoft.com/office/2006/metadata/properties" ma:root="true" ma:fieldsID="1522c4a0a3fafe31609d8ba6d1bd169e" ns2:_="" ns3:_="" ns4:_="">
    <xsd:import namespace="31fba94a-ec54-4147-852b-520deb5d3538"/>
    <xsd:import namespace="264f2af9-7748-4dab-a00c-83daffb698d3"/>
    <xsd:import namespace="53d32d9e-c095-442e-adc4-e6c79097d37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fba94a-ec54-4147-852b-520deb5d35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0c7dd4c-e6f7-4fee-bdf5-909d0f52229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4f2af9-7748-4dab-a00c-83daffb698d3"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3d32d9e-c095-442e-adc4-e6c79097d37c"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32f28b83-65dc-408c-8f1a-cc3364d7830a}" ma:internalName="TaxCatchAll" ma:showField="CatchAllData" ma:web="264f2af9-7748-4dab-a00c-83daffb698d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8849C6E-151E-4EE4-AF6E-3D9EB1AE10FD}">
  <ds:schemaRefs>
    <ds:schemaRef ds:uri="http://schemas.openxmlformats.org/officeDocument/2006/bibliography"/>
  </ds:schemaRefs>
</ds:datastoreItem>
</file>

<file path=customXml/itemProps2.xml><?xml version="1.0" encoding="utf-8"?>
<ds:datastoreItem xmlns:ds="http://schemas.openxmlformats.org/officeDocument/2006/customXml" ds:itemID="{E45BDF88-1F86-4428-A00B-73F3A174EE9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3031C22-5679-48D4-8CEA-0F3712B9A01D}"/>
</file>

<file path=customXml/itemProps4.xml><?xml version="1.0" encoding="utf-8"?>
<ds:datastoreItem xmlns:ds="http://schemas.openxmlformats.org/officeDocument/2006/customXml" ds:itemID="{A7CD8708-C05E-465E-BBE2-2B1F4EBF6BA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23</Pages>
  <Words>4355</Words>
  <Characters>24825</Characters>
  <Application>Microsoft Office Word</Application>
  <DocSecurity>4</DocSecurity>
  <Lines>206</Lines>
  <Paragraphs>58</Paragraphs>
  <ScaleCrop>false</ScaleCrop>
  <Company>Oxford Brookes University</Company>
  <LinksUpToDate>false</LinksUpToDate>
  <CharactersWithSpaces>29122</CharactersWithSpaces>
  <SharedDoc>false</SharedDoc>
  <HLinks>
    <vt:vector size="72" baseType="variant">
      <vt:variant>
        <vt:i4>5701649</vt:i4>
      </vt:variant>
      <vt:variant>
        <vt:i4>36</vt:i4>
      </vt:variant>
      <vt:variant>
        <vt:i4>0</vt:i4>
      </vt:variant>
      <vt:variant>
        <vt:i4>5</vt:i4>
      </vt:variant>
      <vt:variant>
        <vt:lpwstr>https://www.universitiesuk.ac.uk/topics/teaching-learning-and-quality/freedom-speech</vt:lpwstr>
      </vt:variant>
      <vt:variant>
        <vt:lpwstr/>
      </vt:variant>
      <vt:variant>
        <vt:i4>7077923</vt:i4>
      </vt:variant>
      <vt:variant>
        <vt:i4>33</vt:i4>
      </vt:variant>
      <vt:variant>
        <vt:i4>0</vt:i4>
      </vt:variant>
      <vt:variant>
        <vt:i4>5</vt:i4>
      </vt:variant>
      <vt:variant>
        <vt:lpwstr>https://www.gov.uk/government/publications/the-leadership-challenge-the-prevent-duty-for-governing-bodies-and-senior-leaders-in-higher-education-he</vt:lpwstr>
      </vt:variant>
      <vt:variant>
        <vt:lpwstr/>
      </vt:variant>
      <vt:variant>
        <vt:i4>3473456</vt:i4>
      </vt:variant>
      <vt:variant>
        <vt:i4>30</vt:i4>
      </vt:variant>
      <vt:variant>
        <vt:i4>0</vt:i4>
      </vt:variant>
      <vt:variant>
        <vt:i4>5</vt:i4>
      </vt:variant>
      <vt:variant>
        <vt:lpwstr>https://www.gov.uk/government/publications/prevent-duty-guidance/prevent-duty-guidance-for-england-and-wales-accessible</vt:lpwstr>
      </vt:variant>
      <vt:variant>
        <vt:lpwstr/>
      </vt:variant>
      <vt:variant>
        <vt:i4>4653124</vt:i4>
      </vt:variant>
      <vt:variant>
        <vt:i4>27</vt:i4>
      </vt:variant>
      <vt:variant>
        <vt:i4>0</vt:i4>
      </vt:variant>
      <vt:variant>
        <vt:i4>5</vt:i4>
      </vt:variant>
      <vt:variant>
        <vt:lpwstr>https://www.equalityhumanrights.com/sites/default/files/guidance_for_universities_and_students_unions_17-07-14.pdf</vt:lpwstr>
      </vt:variant>
      <vt:variant>
        <vt:lpwstr/>
      </vt:variant>
      <vt:variant>
        <vt:i4>4128831</vt:i4>
      </vt:variant>
      <vt:variant>
        <vt:i4>24</vt:i4>
      </vt:variant>
      <vt:variant>
        <vt:i4>0</vt:i4>
      </vt:variant>
      <vt:variant>
        <vt:i4>5</vt:i4>
      </vt:variant>
      <vt:variant>
        <vt:lpwstr>https://www.equalityhumanrights.com/sites/default/files/20150318_foe_legal_framework_guidance_revised_final.pdf</vt:lpwstr>
      </vt:variant>
      <vt:variant>
        <vt:lpwstr/>
      </vt:variant>
      <vt:variant>
        <vt:i4>4980748</vt:i4>
      </vt:variant>
      <vt:variant>
        <vt:i4>21</vt:i4>
      </vt:variant>
      <vt:variant>
        <vt:i4>0</vt:i4>
      </vt:variant>
      <vt:variant>
        <vt:i4>5</vt:i4>
      </vt:variant>
      <vt:variant>
        <vt:lpwstr>https://www.equalityhumanrights.com/sites/default/files/freedom-of-expression-guide-for-higher-education-providers-and-students-unions-england-and-wales.pdf</vt:lpwstr>
      </vt:variant>
      <vt:variant>
        <vt:lpwstr/>
      </vt:variant>
      <vt:variant>
        <vt:i4>7340139</vt:i4>
      </vt:variant>
      <vt:variant>
        <vt:i4>18</vt:i4>
      </vt:variant>
      <vt:variant>
        <vt:i4>0</vt:i4>
      </vt:variant>
      <vt:variant>
        <vt:i4>5</vt:i4>
      </vt:variant>
      <vt:variant>
        <vt:lpwstr>https://www.officeforstudents.org.uk/for-providers/quality-and-standards/freedom-of-speech/</vt:lpwstr>
      </vt:variant>
      <vt:variant>
        <vt:lpwstr/>
      </vt:variant>
      <vt:variant>
        <vt:i4>262163</vt:i4>
      </vt:variant>
      <vt:variant>
        <vt:i4>12</vt:i4>
      </vt:variant>
      <vt:variant>
        <vt:i4>0</vt:i4>
      </vt:variant>
      <vt:variant>
        <vt:i4>5</vt:i4>
      </vt:variant>
      <vt:variant>
        <vt:lpwstr>https://advance-he.ac.uk/knowledge-hub/promoting-good-relations-higher-education-guidance</vt:lpwstr>
      </vt:variant>
      <vt:variant>
        <vt:lpwstr/>
      </vt:variant>
      <vt:variant>
        <vt:i4>1835029</vt:i4>
      </vt:variant>
      <vt:variant>
        <vt:i4>9</vt:i4>
      </vt:variant>
      <vt:variant>
        <vt:i4>0</vt:i4>
      </vt:variant>
      <vt:variant>
        <vt:i4>5</vt:i4>
      </vt:variant>
      <vt:variant>
        <vt:lpwstr>https://www.advance-he.ac.uk/news-and-views/navigating-protected-beliefs-and-free-speech-higher-education</vt:lpwstr>
      </vt:variant>
      <vt:variant>
        <vt:lpwstr/>
      </vt:variant>
      <vt:variant>
        <vt:i4>4325451</vt:i4>
      </vt:variant>
      <vt:variant>
        <vt:i4>6</vt:i4>
      </vt:variant>
      <vt:variant>
        <vt:i4>0</vt:i4>
      </vt:variant>
      <vt:variant>
        <vt:i4>5</vt:i4>
      </vt:variant>
      <vt:variant>
        <vt:lpwstr>http://www.officeforstudents.org.uk/for-providers/freedom-of-speech/free-speech-complaints/%5D.%E2%80%99</vt:lpwstr>
      </vt:variant>
      <vt:variant>
        <vt:lpwstr/>
      </vt:variant>
      <vt:variant>
        <vt:i4>1966185</vt:i4>
      </vt:variant>
      <vt:variant>
        <vt:i4>3</vt:i4>
      </vt:variant>
      <vt:variant>
        <vt:i4>0</vt:i4>
      </vt:variant>
      <vt:variant>
        <vt:i4>5</vt:i4>
      </vt:variant>
      <vt:variant>
        <vt:lpwstr>mailto:governance@northampton.ac.uk</vt:lpwstr>
      </vt:variant>
      <vt:variant>
        <vt:lpwstr/>
      </vt:variant>
      <vt:variant>
        <vt:i4>1966185</vt:i4>
      </vt:variant>
      <vt:variant>
        <vt:i4>0</vt:i4>
      </vt:variant>
      <vt:variant>
        <vt:i4>0</vt:i4>
      </vt:variant>
      <vt:variant>
        <vt:i4>5</vt:i4>
      </vt:variant>
      <vt:variant>
        <vt:lpwstr>mailto:governance@northampton.ac.uk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Anne-Marie Kilday</dc:creator>
  <cp:keywords/>
  <cp:lastModifiedBy>Victoria Bull</cp:lastModifiedBy>
  <cp:revision>2</cp:revision>
  <cp:lastPrinted>2023-01-25T08:13:00Z</cp:lastPrinted>
  <dcterms:created xsi:type="dcterms:W3CDTF">2026-09-21T07:59:00Z</dcterms:created>
  <dcterms:modified xsi:type="dcterms:W3CDTF">2026-09-21T07:59:00Z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0x010100309F5934F3AB6548AD02919ABDF7EC3C</vt:lpwstr>
  </property>
  <property fmtid="{D5CDD505-2E9C-101B-9397-08002B2CF9AE}" pid="3" name="Order">
    <vt:r8>4093600</vt:r8>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y fmtid="{D5CDD505-2E9C-101B-9397-08002B2CF9AE}" pid="7" name="MediaServiceImageTags">
    <vt:lpwstr/>
  </property>
  <property fmtid="{D5CDD505-2E9C-101B-9397-08002B2CF9AE}" pid="8" name="Agenda Item">
    <vt:r8>8</vt:r8>
  </property>
  <property fmtid="{D5CDD505-2E9C-101B-9397-08002B2CF9AE}" pid="9" name="Paper">
    <vt:lpwstr>E</vt:lpwstr>
  </property>
  <property fmtid="{D5CDD505-2E9C-101B-9397-08002B2CF9AE}" pid="10" name="docLang">
    <vt:lpwstr>en</vt:lpwstr>
  </property>
</Properties>
</file>