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516B" w14:textId="0A0C6543" w:rsidR="0034690A" w:rsidRPr="00BB21EE" w:rsidRDefault="0034690A" w:rsidP="0034690A">
      <w:pPr>
        <w:jc w:val="center"/>
        <w:rPr>
          <w:b/>
          <w:bCs/>
          <w:sz w:val="28"/>
          <w:szCs w:val="28"/>
          <w:u w:val="single"/>
        </w:rPr>
      </w:pPr>
      <w:r w:rsidRPr="08281E9E">
        <w:rPr>
          <w:b/>
          <w:bCs/>
          <w:sz w:val="28"/>
          <w:szCs w:val="28"/>
          <w:u w:val="single"/>
        </w:rPr>
        <w:t>The Student Body 202</w:t>
      </w:r>
      <w:r>
        <w:rPr>
          <w:b/>
          <w:bCs/>
          <w:sz w:val="28"/>
          <w:szCs w:val="28"/>
          <w:u w:val="single"/>
        </w:rPr>
        <w:t>4</w:t>
      </w:r>
      <w:r w:rsidRPr="08281E9E">
        <w:rPr>
          <w:b/>
          <w:bCs/>
          <w:sz w:val="28"/>
          <w:szCs w:val="28"/>
          <w:u w:val="single"/>
        </w:rPr>
        <w:t>/2</w:t>
      </w:r>
      <w:r>
        <w:rPr>
          <w:b/>
          <w:bCs/>
          <w:sz w:val="28"/>
          <w:szCs w:val="28"/>
          <w:u w:val="single"/>
        </w:rPr>
        <w:t>5</w:t>
      </w:r>
      <w:r w:rsidRPr="08281E9E">
        <w:rPr>
          <w:b/>
          <w:bCs/>
          <w:sz w:val="28"/>
          <w:szCs w:val="28"/>
          <w:u w:val="single"/>
        </w:rPr>
        <w:t xml:space="preserve"> – Equality and Diversity</w:t>
      </w:r>
    </w:p>
    <w:p w14:paraId="7DC470DA" w14:textId="32F4F591" w:rsidR="0034690A" w:rsidRPr="0034690A" w:rsidRDefault="0034690A" w:rsidP="0034690A">
      <w:pPr>
        <w:tabs>
          <w:tab w:val="left" w:pos="3466"/>
        </w:tabs>
        <w:rPr>
          <w:b/>
          <w:bCs/>
        </w:rPr>
      </w:pPr>
      <w:r w:rsidRPr="0034690A">
        <w:rPr>
          <w:b/>
          <w:bCs/>
        </w:rPr>
        <w:t>On Campus Student Numbers</w:t>
      </w:r>
      <w:r w:rsidRPr="0034690A">
        <w:rPr>
          <w:b/>
          <w:bCs/>
        </w:rPr>
        <w:tab/>
      </w:r>
    </w:p>
    <w:tbl>
      <w:tblPr>
        <w:tblW w:w="8621" w:type="dxa"/>
        <w:tblLook w:val="04A0" w:firstRow="1" w:lastRow="0" w:firstColumn="1" w:lastColumn="0" w:noHBand="0" w:noVBand="1"/>
      </w:tblPr>
      <w:tblGrid>
        <w:gridCol w:w="2496"/>
        <w:gridCol w:w="1225"/>
        <w:gridCol w:w="1225"/>
        <w:gridCol w:w="1225"/>
        <w:gridCol w:w="1225"/>
        <w:gridCol w:w="1225"/>
      </w:tblGrid>
      <w:tr w:rsidR="009A05C1" w:rsidRPr="0034690A" w14:paraId="7EA1DFF7" w14:textId="77777777" w:rsidTr="009A05C1">
        <w:trPr>
          <w:trHeight w:val="49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47A9E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CFF2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5ADE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Home </w:t>
            </w: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(Percent)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8DC54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Overseas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48BA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Overseas</w:t>
            </w: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(Percent)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C29D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9A05C1" w:rsidRPr="0034690A" w14:paraId="00B8B65E" w14:textId="77777777" w:rsidTr="009A05C1">
        <w:trPr>
          <w:trHeight w:val="246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A0C41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Stand Alone Module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E777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8F82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4.16%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E2873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7C6C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215E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492</w:t>
            </w:r>
          </w:p>
        </w:tc>
      </w:tr>
      <w:tr w:rsidR="009A05C1" w:rsidRPr="0034690A" w14:paraId="37D987C2" w14:textId="77777777" w:rsidTr="009A05C1">
        <w:trPr>
          <w:trHeight w:val="246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8F5DD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Foundation Degrees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E9BA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F45E9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1.98%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BE1B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F012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A95A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229</w:t>
            </w:r>
          </w:p>
        </w:tc>
      </w:tr>
      <w:tr w:rsidR="009A05C1" w:rsidRPr="0034690A" w14:paraId="0C7E510F" w14:textId="77777777" w:rsidTr="009A05C1">
        <w:trPr>
          <w:trHeight w:val="246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A01CF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Bachelors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34FE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7407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E977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64.34%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63101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1238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2C4BC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10.75%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442D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8647</w:t>
            </w:r>
          </w:p>
        </w:tc>
      </w:tr>
      <w:tr w:rsidR="009A05C1" w:rsidRPr="0034690A" w14:paraId="30CD0538" w14:textId="77777777" w:rsidTr="009A05C1">
        <w:trPr>
          <w:trHeight w:val="246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876B4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Taught Postgraduate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B175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1073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95B8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9.32%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E80DE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850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BA5D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7.38%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430D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1923</w:t>
            </w:r>
          </w:p>
        </w:tc>
      </w:tr>
      <w:tr w:rsidR="009A05C1" w:rsidRPr="0034690A" w14:paraId="443D4690" w14:textId="77777777" w:rsidTr="009A05C1">
        <w:trPr>
          <w:trHeight w:val="246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F15D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Research Postgraduate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4337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8B4A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1.74%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88EE4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EA814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0.18%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2ECA6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</w:tr>
      <w:tr w:rsidR="009A05C1" w:rsidRPr="0034690A" w14:paraId="4752E9E1" w14:textId="77777777" w:rsidTr="009A05C1">
        <w:trPr>
          <w:trHeight w:val="24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8ED3B" w14:textId="77777777" w:rsidR="0034690A" w:rsidRPr="0034690A" w:rsidRDefault="0034690A" w:rsidP="00346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F85B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9387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81B8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81.53%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A2E55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2115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05F74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18.37%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A042" w14:textId="77777777" w:rsidR="0034690A" w:rsidRPr="0034690A" w:rsidRDefault="0034690A" w:rsidP="00346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469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11513</w:t>
            </w:r>
          </w:p>
        </w:tc>
      </w:tr>
    </w:tbl>
    <w:p w14:paraId="0846727A" w14:textId="77777777" w:rsidR="0034690A" w:rsidRPr="0034690A" w:rsidRDefault="0034690A" w:rsidP="0034690A">
      <w:pPr>
        <w:rPr>
          <w:highlight w:val="red"/>
        </w:rPr>
      </w:pPr>
    </w:p>
    <w:p w14:paraId="11A268B9" w14:textId="77777777" w:rsidR="0034690A" w:rsidRPr="0079322E" w:rsidRDefault="0034690A" w:rsidP="0034690A">
      <w:pPr>
        <w:rPr>
          <w:b/>
          <w:bCs/>
        </w:rPr>
      </w:pPr>
      <w:r w:rsidRPr="0079322E">
        <w:rPr>
          <w:b/>
          <w:bCs/>
        </w:rPr>
        <w:t>Gender by Faculty (Fulltime Undergraduate, UON Only)</w:t>
      </w:r>
    </w:p>
    <w:tbl>
      <w:tblPr>
        <w:tblW w:w="6598" w:type="dxa"/>
        <w:tblLook w:val="04A0" w:firstRow="1" w:lastRow="0" w:firstColumn="1" w:lastColumn="0" w:noHBand="0" w:noVBand="1"/>
      </w:tblPr>
      <w:tblGrid>
        <w:gridCol w:w="1278"/>
        <w:gridCol w:w="990"/>
        <w:gridCol w:w="1062"/>
        <w:gridCol w:w="990"/>
        <w:gridCol w:w="1062"/>
        <w:gridCol w:w="1216"/>
      </w:tblGrid>
      <w:tr w:rsidR="0079322E" w:rsidRPr="0079322E" w14:paraId="367E9FA1" w14:textId="77777777" w:rsidTr="009A05C1">
        <w:trPr>
          <w:trHeight w:val="44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35EAE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Faculty</w:t>
            </w:r>
            <w:r w:rsidRPr="007932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EB57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2FF1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Female (Percent)</w:t>
            </w:r>
            <w:r w:rsidRPr="007932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3E108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B763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Male (Percent)</w:t>
            </w:r>
            <w:r w:rsidRPr="007932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35BE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79322E" w:rsidRPr="0079322E" w14:paraId="3E108E76" w14:textId="77777777" w:rsidTr="009A05C1">
        <w:trPr>
          <w:trHeight w:val="224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BEA2A7" w14:textId="6DCD2413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</w:t>
            </w:r>
            <w:r w:rsidR="002238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</w:t>
            </w: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AST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2BF3A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EF6C1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22.43%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D060E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1386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E2CEA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17.07%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DE114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3207</w:t>
            </w:r>
          </w:p>
        </w:tc>
      </w:tr>
      <w:tr w:rsidR="0079322E" w:rsidRPr="0079322E" w14:paraId="07DFEC78" w14:textId="77777777" w:rsidTr="009A05C1">
        <w:trPr>
          <w:trHeight w:val="224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3628AD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FBL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32639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E4D72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15.16%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E81B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E178C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14.22%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A1121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2386</w:t>
            </w:r>
          </w:p>
        </w:tc>
      </w:tr>
      <w:tr w:rsidR="0079322E" w:rsidRPr="0079322E" w14:paraId="19FE8E7D" w14:textId="77777777" w:rsidTr="009A05C1">
        <w:trPr>
          <w:trHeight w:val="224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7F6407" w14:textId="2EB4E62A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FH</w:t>
            </w:r>
            <w:r w:rsidR="002238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SB</w:t>
            </w: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D2F5F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F0648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24.17%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0EFE4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564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FE1B5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6.95%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2BB76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2527</w:t>
            </w:r>
          </w:p>
        </w:tc>
      </w:tr>
      <w:tr w:rsidR="0079322E" w:rsidRPr="0079322E" w14:paraId="7CDE32E0" w14:textId="77777777" w:rsidTr="009A05C1">
        <w:trPr>
          <w:trHeight w:val="2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D051C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 Count</w:t>
            </w:r>
            <w:r w:rsidRPr="007932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E9BF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5015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37C7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61.76%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9CA4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3105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2722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38.24%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F7E1" w14:textId="77777777" w:rsidR="0079322E" w:rsidRPr="0079322E" w:rsidRDefault="0079322E" w:rsidP="007932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2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8120</w:t>
            </w:r>
          </w:p>
        </w:tc>
      </w:tr>
    </w:tbl>
    <w:p w14:paraId="45A5EE7B" w14:textId="77777777" w:rsidR="0034690A" w:rsidRPr="0034690A" w:rsidRDefault="0034690A" w:rsidP="0034690A">
      <w:pPr>
        <w:rPr>
          <w:b/>
          <w:bCs/>
          <w:highlight w:val="red"/>
          <w:u w:val="single"/>
        </w:rPr>
      </w:pPr>
    </w:p>
    <w:p w14:paraId="09BAD1C9" w14:textId="77777777" w:rsidR="0034690A" w:rsidRPr="00F3790C" w:rsidRDefault="0034690A" w:rsidP="0034690A">
      <w:pPr>
        <w:rPr>
          <w:b/>
          <w:bCs/>
        </w:rPr>
      </w:pPr>
      <w:r w:rsidRPr="00F3790C">
        <w:rPr>
          <w:b/>
          <w:bCs/>
        </w:rPr>
        <w:t>Age by Faculty (Fulltime Undergraduate, UON Only)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40"/>
        <w:gridCol w:w="1340"/>
        <w:gridCol w:w="1340"/>
        <w:gridCol w:w="1340"/>
        <w:gridCol w:w="1340"/>
        <w:gridCol w:w="960"/>
      </w:tblGrid>
      <w:tr w:rsidR="00F3790C" w:rsidRPr="00F3790C" w14:paraId="4294D028" w14:textId="77777777" w:rsidTr="00F3790C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B9C8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Faculty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FDA1A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and over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FE18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and over (Percent)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6D91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Under 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F9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Under 21 (Percent)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CA6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F3790C" w:rsidRPr="00F3790C" w14:paraId="6C447F76" w14:textId="77777777" w:rsidTr="00F3790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025CAE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FEAST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A78BF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702B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12.92%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F08D5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2A6A0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26.58%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F1A65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3207</w:t>
            </w:r>
          </w:p>
        </w:tc>
      </w:tr>
      <w:tr w:rsidR="00F3790C" w:rsidRPr="00F3790C" w14:paraId="297FDF43" w14:textId="77777777" w:rsidTr="00F3790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DACBDA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FBL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B38F2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47215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10.39%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651F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939C4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18.99%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9F66F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2386</w:t>
            </w:r>
          </w:p>
        </w:tc>
      </w:tr>
      <w:tr w:rsidR="00F3790C" w:rsidRPr="00F3790C" w14:paraId="74EFB75C" w14:textId="77777777" w:rsidTr="00F3790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A4C62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FHSBS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1FA6B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09C36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15.44%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861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1273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58B86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6810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2527</w:t>
            </w:r>
          </w:p>
        </w:tc>
      </w:tr>
      <w:tr w:rsidR="00F3790C" w:rsidRPr="00F3790C" w14:paraId="1B5A836A" w14:textId="77777777" w:rsidTr="00F3790C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A46E0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 Count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BBFE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D717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38.76%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62B4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4973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4299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61.24%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ABB2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8120</w:t>
            </w:r>
          </w:p>
        </w:tc>
      </w:tr>
    </w:tbl>
    <w:p w14:paraId="288C4B11" w14:textId="77777777" w:rsidR="0034690A" w:rsidRPr="00F3790C" w:rsidRDefault="0034690A" w:rsidP="0034690A">
      <w:pPr>
        <w:rPr>
          <w:b/>
          <w:bCs/>
          <w:u w:val="single"/>
        </w:rPr>
      </w:pPr>
    </w:p>
    <w:p w14:paraId="29289F3F" w14:textId="77777777" w:rsidR="0034690A" w:rsidRPr="00F3790C" w:rsidRDefault="0034690A" w:rsidP="0034690A">
      <w:pPr>
        <w:rPr>
          <w:b/>
          <w:bCs/>
        </w:rPr>
      </w:pPr>
      <w:r w:rsidRPr="00F3790C">
        <w:rPr>
          <w:b/>
          <w:bCs/>
        </w:rPr>
        <w:t>Female Age by Faculty (Fulltime Undergraduate, UON Only)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40"/>
        <w:gridCol w:w="1340"/>
        <w:gridCol w:w="1340"/>
        <w:gridCol w:w="1340"/>
        <w:gridCol w:w="1340"/>
        <w:gridCol w:w="960"/>
      </w:tblGrid>
      <w:tr w:rsidR="00F3790C" w:rsidRPr="00F3790C" w14:paraId="4E1B3727" w14:textId="77777777" w:rsidTr="00F3790C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29FB2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Faculty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5568B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and over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D508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and over (Percent)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A792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Under 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F667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Under 21 (Percent)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9A39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F3790C" w:rsidRPr="00F3790C" w14:paraId="093B741D" w14:textId="77777777" w:rsidTr="00F3790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1FA0B9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FEAST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58C9C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00760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11.29%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7CB6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1255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262D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25.02%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5BB34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1821</w:t>
            </w:r>
          </w:p>
        </w:tc>
      </w:tr>
      <w:tr w:rsidR="00F3790C" w:rsidRPr="00F3790C" w14:paraId="1312F333" w14:textId="77777777" w:rsidTr="00F3790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E2352E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FBL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F0BD7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600B0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7.40%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21A7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860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8C29C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17.15%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EA45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1231</w:t>
            </w:r>
          </w:p>
        </w:tc>
      </w:tr>
      <w:tr w:rsidR="00F3790C" w:rsidRPr="00F3790C" w14:paraId="40DEC243" w14:textId="77777777" w:rsidTr="00F3790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08A658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FHSBS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26E5D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0AAF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20.14%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AD27E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9F7D3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5418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1963</w:t>
            </w:r>
          </w:p>
        </w:tc>
      </w:tr>
      <w:tr w:rsidR="00F3790C" w:rsidRPr="00F3790C" w14:paraId="2FF4F344" w14:textId="77777777" w:rsidTr="00F3790C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F5A5C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 Count</w:t>
            </w:r>
            <w:r w:rsidRPr="00F379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42FA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5C91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38.82%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084F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8C2E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61.18%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6D25" w14:textId="77777777" w:rsidR="00F3790C" w:rsidRPr="00F3790C" w:rsidRDefault="00F3790C" w:rsidP="00F379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790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5015</w:t>
            </w:r>
          </w:p>
        </w:tc>
      </w:tr>
    </w:tbl>
    <w:p w14:paraId="78C970FD" w14:textId="77777777" w:rsidR="00F3790C" w:rsidRDefault="00F3790C" w:rsidP="0034690A">
      <w:pPr>
        <w:rPr>
          <w:b/>
          <w:bCs/>
          <w:highlight w:val="red"/>
        </w:rPr>
      </w:pPr>
    </w:p>
    <w:p w14:paraId="63E5389B" w14:textId="3651BCEC" w:rsidR="0034690A" w:rsidRPr="009A05C1" w:rsidRDefault="0034690A" w:rsidP="0034690A">
      <w:pPr>
        <w:rPr>
          <w:b/>
          <w:bCs/>
        </w:rPr>
      </w:pPr>
      <w:r w:rsidRPr="009A05C1">
        <w:rPr>
          <w:b/>
          <w:bCs/>
        </w:rPr>
        <w:t>Male Age by Faculty (Fulltime Undergraduate, UON Only)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40"/>
        <w:gridCol w:w="1340"/>
        <w:gridCol w:w="1340"/>
        <w:gridCol w:w="1340"/>
        <w:gridCol w:w="1340"/>
        <w:gridCol w:w="960"/>
      </w:tblGrid>
      <w:tr w:rsidR="009A05C1" w:rsidRPr="009A05C1" w14:paraId="5149DBAF" w14:textId="77777777" w:rsidTr="009A05C1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2DB31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Faculty</w:t>
            </w:r>
            <w:r w:rsidRPr="009A05C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FBDB7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and over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0A4B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and over (Percent)</w:t>
            </w:r>
            <w:r w:rsidRPr="009A05C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DBFFA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Under 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C6C4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Under 21 (Percent)</w:t>
            </w:r>
            <w:r w:rsidRPr="009A05C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2B16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9A05C1" w:rsidRPr="009A05C1" w14:paraId="3DE81393" w14:textId="77777777" w:rsidTr="009A05C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7DA99C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FEAST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081C5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F099B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15.56%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4B24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F50A8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29.08%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64028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1386</w:t>
            </w:r>
          </w:p>
        </w:tc>
      </w:tr>
      <w:tr w:rsidR="009A05C1" w:rsidRPr="009A05C1" w14:paraId="3014431F" w14:textId="77777777" w:rsidTr="009A05C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43CE77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FBL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45976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8E07B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15.23%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95A5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18EF1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21.96%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58FA3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1155</w:t>
            </w:r>
          </w:p>
        </w:tc>
      </w:tr>
      <w:tr w:rsidR="009A05C1" w:rsidRPr="009A05C1" w14:paraId="48EBFE66" w14:textId="77777777" w:rsidTr="009A05C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5FCD1D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FHSBS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C84A3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93669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7.86%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21C7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19BA4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10.31%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CE64D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564</w:t>
            </w:r>
          </w:p>
        </w:tc>
      </w:tr>
      <w:tr w:rsidR="009A05C1" w:rsidRPr="009A05C1" w14:paraId="1F33AE8D" w14:textId="77777777" w:rsidTr="009A05C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B7483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 Count</w:t>
            </w:r>
            <w:r w:rsidRPr="009A05C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76D2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16BA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38.65%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BF81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7AD9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61.35%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BF82" w14:textId="77777777" w:rsidR="009A05C1" w:rsidRPr="009A05C1" w:rsidRDefault="009A05C1" w:rsidP="009A0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3105</w:t>
            </w:r>
          </w:p>
        </w:tc>
      </w:tr>
    </w:tbl>
    <w:p w14:paraId="1C533BDC" w14:textId="77777777" w:rsidR="0034690A" w:rsidRPr="007F3A45" w:rsidRDefault="0034690A" w:rsidP="0034690A">
      <w:pPr>
        <w:rPr>
          <w:b/>
          <w:bCs/>
          <w:u w:val="single"/>
        </w:rPr>
      </w:pPr>
    </w:p>
    <w:p w14:paraId="402C184D" w14:textId="77777777" w:rsidR="0034690A" w:rsidRPr="007F3A45" w:rsidRDefault="0034690A" w:rsidP="0034690A">
      <w:pPr>
        <w:rPr>
          <w:b/>
          <w:bCs/>
        </w:rPr>
      </w:pPr>
      <w:r w:rsidRPr="007F3A45">
        <w:rPr>
          <w:b/>
          <w:bCs/>
        </w:rPr>
        <w:t>Ethnicity by Faculty (Fulltime Undergraduate, UON Only)</w:t>
      </w:r>
    </w:p>
    <w:tbl>
      <w:tblPr>
        <w:tblW w:w="10154" w:type="dxa"/>
        <w:tblLook w:val="04A0" w:firstRow="1" w:lastRow="0" w:firstColumn="1" w:lastColumn="0" w:noHBand="0" w:noVBand="1"/>
      </w:tblPr>
      <w:tblGrid>
        <w:gridCol w:w="2714"/>
        <w:gridCol w:w="1085"/>
        <w:gridCol w:w="1085"/>
        <w:gridCol w:w="1085"/>
        <w:gridCol w:w="1085"/>
        <w:gridCol w:w="1085"/>
        <w:gridCol w:w="1085"/>
        <w:gridCol w:w="930"/>
      </w:tblGrid>
      <w:tr w:rsidR="007F3A45" w:rsidRPr="007F3A45" w14:paraId="1DFC29CF" w14:textId="77777777" w:rsidTr="007F3A45">
        <w:trPr>
          <w:trHeight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0467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Ethnicity Group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BDB5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FEAST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9DDF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FEAST </w:t>
            </w: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(Percent)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5B09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F1A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FBL</w:t>
            </w: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(Percent)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6BF3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FHSBS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F45C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FHSBS</w:t>
            </w: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(Percent)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5844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Total </w:t>
            </w:r>
          </w:p>
        </w:tc>
      </w:tr>
      <w:tr w:rsidR="007F3A45" w:rsidRPr="007F3A45" w14:paraId="4BE263D1" w14:textId="77777777" w:rsidTr="007F3A45">
        <w:trPr>
          <w:trHeight w:val="352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C9C66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Asian or Asian British, 8.4%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8E9B8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B0AA4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8.95%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40467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9C08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10.71%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CD8F5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C12E2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5.45%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D46D0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684</w:t>
            </w:r>
          </w:p>
        </w:tc>
      </w:tr>
      <w:tr w:rsidR="007F3A45" w:rsidRPr="007F3A45" w14:paraId="05ED8A75" w14:textId="77777777" w:rsidTr="007F3A45">
        <w:trPr>
          <w:trHeight w:val="352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C22FD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Black or Black British, 26.2%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72A7D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5CA6F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20.52%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3FA0A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C12E6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25.52%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DBD0D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863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A57B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34.08%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4DA76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2138</w:t>
            </w:r>
          </w:p>
        </w:tc>
      </w:tr>
      <w:tr w:rsidR="007F3A45" w:rsidRPr="007F3A45" w14:paraId="5FA694E4" w14:textId="77777777" w:rsidTr="007F3A45">
        <w:trPr>
          <w:trHeight w:val="352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556B7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Not known, 2.7%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C6466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4868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3.02%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AC5D6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46AD3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2.64%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2F074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F56C7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2.37%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0D274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221</w:t>
            </w:r>
          </w:p>
        </w:tc>
      </w:tr>
      <w:tr w:rsidR="007F3A45" w:rsidRPr="007F3A45" w14:paraId="0B45FDC0" w14:textId="77777777" w:rsidTr="007F3A45">
        <w:trPr>
          <w:trHeight w:val="352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AC61F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Other/Mixed, 5.6%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F5E30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D49DB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5.77%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7181F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534A1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5.31%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0D663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D5BE6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5.53%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B486C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454</w:t>
            </w:r>
          </w:p>
        </w:tc>
      </w:tr>
      <w:tr w:rsidR="007F3A45" w:rsidRPr="007F3A45" w14:paraId="56DCB434" w14:textId="77777777" w:rsidTr="007F3A45">
        <w:trPr>
          <w:trHeight w:val="352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4702A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White, 42.6%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FC4AF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1677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96E13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51.74%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0BC86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D308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28.28%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C8331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1123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1ACD8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44.35%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09D3A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3476</w:t>
            </w:r>
          </w:p>
        </w:tc>
      </w:tr>
      <w:tr w:rsidR="007F3A45" w:rsidRPr="007F3A45" w14:paraId="08BEB529" w14:textId="77777777" w:rsidTr="007F3A45">
        <w:trPr>
          <w:trHeight w:val="352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A0BB9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Overseas, 14.6%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0BA6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1D027A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10.00%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4C72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A06C7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27.53%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2DCAF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8D7A1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8.21%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4FBDB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1190</w:t>
            </w:r>
          </w:p>
        </w:tc>
      </w:tr>
      <w:tr w:rsidR="007F3A45" w:rsidRPr="007F3A45" w14:paraId="33412A5C" w14:textId="77777777" w:rsidTr="007F3A45">
        <w:trPr>
          <w:trHeight w:val="35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AD01" w14:textId="77777777" w:rsidR="007F3A45" w:rsidRPr="007F3A45" w:rsidRDefault="007F3A45" w:rsidP="007F3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CCCC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3241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6F8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39.70%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05E8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2390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8FDE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29.28%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FCE3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2532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3DA5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31.02%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D117" w14:textId="77777777" w:rsidR="007F3A45" w:rsidRPr="007F3A45" w:rsidRDefault="007F3A45" w:rsidP="007F3A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F3A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8163</w:t>
            </w:r>
          </w:p>
        </w:tc>
      </w:tr>
    </w:tbl>
    <w:p w14:paraId="097354A7" w14:textId="77777777" w:rsidR="0034690A" w:rsidRPr="004C0EA2" w:rsidRDefault="0034690A" w:rsidP="0034690A">
      <w:pPr>
        <w:rPr>
          <w:b/>
          <w:bCs/>
        </w:rPr>
      </w:pPr>
    </w:p>
    <w:p w14:paraId="28833514" w14:textId="77777777" w:rsidR="0034690A" w:rsidRPr="004C0EA2" w:rsidRDefault="0034690A" w:rsidP="0034690A">
      <w:pPr>
        <w:rPr>
          <w:b/>
          <w:bCs/>
        </w:rPr>
      </w:pPr>
      <w:r w:rsidRPr="004C0EA2">
        <w:rPr>
          <w:b/>
          <w:bCs/>
        </w:rPr>
        <w:t>Disability by Faculty (Fulltime Undergraduate, UON Only)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3200"/>
        <w:gridCol w:w="1340"/>
        <w:gridCol w:w="1340"/>
        <w:gridCol w:w="1340"/>
        <w:gridCol w:w="960"/>
      </w:tblGrid>
      <w:tr w:rsidR="0077447A" w:rsidRPr="0077447A" w14:paraId="6A973A90" w14:textId="77777777" w:rsidTr="0077447A">
        <w:trPr>
          <w:trHeight w:val="6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7FBF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Disability Group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74F7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FAST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F282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FBL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49B5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FHES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6E8F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Total </w:t>
            </w:r>
          </w:p>
        </w:tc>
      </w:tr>
      <w:tr w:rsidR="0077447A" w:rsidRPr="0077447A" w14:paraId="5C41EA67" w14:textId="77777777" w:rsidTr="0077447A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EA59E" w14:textId="77777777" w:rsidR="0077447A" w:rsidRPr="0077447A" w:rsidRDefault="0077447A" w:rsidP="00774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 known disability, 78.2%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4692E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3C7D3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5D9BE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F4409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6376</w:t>
            </w:r>
          </w:p>
        </w:tc>
      </w:tr>
      <w:tr w:rsidR="0077447A" w:rsidRPr="0077447A" w14:paraId="432940A6" w14:textId="77777777" w:rsidTr="0077447A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CA6927" w14:textId="77777777" w:rsidR="0077447A" w:rsidRPr="0077447A" w:rsidRDefault="0077447A" w:rsidP="00774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Other disability, 16.3%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0E10C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66811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344CB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2F9E2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1331</w:t>
            </w:r>
          </w:p>
        </w:tc>
      </w:tr>
      <w:tr w:rsidR="0077447A" w:rsidRPr="0077447A" w14:paraId="75290E4A" w14:textId="77777777" w:rsidTr="0077447A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1E936" w14:textId="77777777" w:rsidR="0077447A" w:rsidRPr="0077447A" w:rsidRDefault="0077447A" w:rsidP="00774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Specific learning disability, 5.6%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C8C56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0C9A3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43894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B2861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458</w:t>
            </w:r>
          </w:p>
        </w:tc>
      </w:tr>
      <w:tr w:rsidR="0077447A" w:rsidRPr="0077447A" w14:paraId="654F05CB" w14:textId="77777777" w:rsidTr="0077447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3328" w14:textId="77777777" w:rsidR="0077447A" w:rsidRPr="0077447A" w:rsidRDefault="0077447A" w:rsidP="00774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4C30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B24A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AD74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1C8D" w14:textId="77777777" w:rsidR="0077447A" w:rsidRPr="0077447A" w:rsidRDefault="0077447A" w:rsidP="00774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44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8165</w:t>
            </w:r>
          </w:p>
        </w:tc>
      </w:tr>
    </w:tbl>
    <w:p w14:paraId="4AB067C3" w14:textId="77777777" w:rsidR="0077447A" w:rsidRPr="004C0EA2" w:rsidRDefault="0077447A" w:rsidP="0034690A">
      <w:pPr>
        <w:rPr>
          <w:b/>
          <w:bCs/>
        </w:rPr>
      </w:pPr>
    </w:p>
    <w:p w14:paraId="548E67F2" w14:textId="77777777" w:rsidR="0034690A" w:rsidRPr="0034690A" w:rsidRDefault="0034690A" w:rsidP="0034690A">
      <w:pPr>
        <w:rPr>
          <w:b/>
          <w:bCs/>
          <w:highlight w:val="red"/>
        </w:rPr>
      </w:pPr>
      <w:r w:rsidRPr="004C0EA2">
        <w:rPr>
          <w:b/>
          <w:bCs/>
        </w:rPr>
        <w:t>Disability – Further breakdown (Fulltime Undergraduate, UON Only)</w:t>
      </w:r>
    </w:p>
    <w:tbl>
      <w:tblPr>
        <w:tblW w:w="5640" w:type="dxa"/>
        <w:tblLook w:val="04A0" w:firstRow="1" w:lastRow="0" w:firstColumn="1" w:lastColumn="0" w:noHBand="0" w:noVBand="1"/>
      </w:tblPr>
      <w:tblGrid>
        <w:gridCol w:w="4360"/>
        <w:gridCol w:w="1280"/>
      </w:tblGrid>
      <w:tr w:rsidR="004C0EA2" w:rsidRPr="004C0EA2" w14:paraId="7AF87D2C" w14:textId="77777777" w:rsidTr="004C0EA2">
        <w:trPr>
          <w:trHeight w:val="6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8D96D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Disability Description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E950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Student </w:t>
            </w: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Count </w:t>
            </w:r>
          </w:p>
        </w:tc>
      </w:tr>
      <w:tr w:rsidR="004C0EA2" w:rsidRPr="004C0EA2" w14:paraId="094D526F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E6FC65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Blind / visual impairment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6D6877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4C0EA2" w:rsidRPr="004C0EA2" w14:paraId="38C76BCD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601E73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Deaf / hearing impairment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D0F79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</w:tr>
      <w:tr w:rsidR="004C0EA2" w:rsidRPr="004C0EA2" w14:paraId="1ED93D7A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7F5EF4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Long standing illness / health condition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A9B6C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174</w:t>
            </w:r>
          </w:p>
        </w:tc>
      </w:tr>
      <w:tr w:rsidR="004C0EA2" w:rsidRPr="004C0EA2" w14:paraId="261093FE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18307D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Mental health condition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8E39C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536</w:t>
            </w:r>
          </w:p>
        </w:tc>
      </w:tr>
      <w:tr w:rsidR="004C0EA2" w:rsidRPr="004C0EA2" w14:paraId="7EB49B44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0A3337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Other disability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BAACF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</w:tr>
      <w:tr w:rsidR="004C0EA2" w:rsidRPr="004C0EA2" w14:paraId="22D0F121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B57843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Physical / mobility impairment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38638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4C0EA2" w:rsidRPr="004C0EA2" w14:paraId="75303DE6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BF5036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Social/communication impairment (e.g. ASD)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4FD8F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</w:tr>
      <w:tr w:rsidR="004C0EA2" w:rsidRPr="004C0EA2" w14:paraId="127486AF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C39092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Developmental condition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E2029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4C0EA2" w:rsidRPr="004C0EA2" w14:paraId="50BAA42F" w14:textId="77777777" w:rsidTr="004C0EA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5FAD7C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Two or more impairments / disabilities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F3395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258</w:t>
            </w:r>
          </w:p>
        </w:tc>
      </w:tr>
      <w:tr w:rsidR="004C0EA2" w:rsidRPr="004C0EA2" w14:paraId="2CD65707" w14:textId="77777777" w:rsidTr="004C0EA2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97CBD" w14:textId="77777777" w:rsidR="004C0EA2" w:rsidRPr="004C0EA2" w:rsidRDefault="004C0EA2" w:rsidP="004C0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1415" w14:textId="77777777" w:rsidR="004C0EA2" w:rsidRPr="004C0EA2" w:rsidRDefault="004C0EA2" w:rsidP="004C0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C0E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1331</w:t>
            </w:r>
          </w:p>
        </w:tc>
      </w:tr>
    </w:tbl>
    <w:p w14:paraId="2770BA1A" w14:textId="77777777" w:rsidR="0034690A" w:rsidRPr="002908DE" w:rsidRDefault="0034690A" w:rsidP="0034690A">
      <w:pPr>
        <w:rPr>
          <w:b/>
          <w:bCs/>
          <w:u w:val="single"/>
        </w:rPr>
      </w:pPr>
    </w:p>
    <w:p w14:paraId="47C66206" w14:textId="77777777" w:rsidR="0088444E" w:rsidRDefault="0088444E"/>
    <w:sectPr w:rsidR="0088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0A"/>
    <w:rsid w:val="00123937"/>
    <w:rsid w:val="001B13FF"/>
    <w:rsid w:val="00223806"/>
    <w:rsid w:val="0034690A"/>
    <w:rsid w:val="004C0EA2"/>
    <w:rsid w:val="00507E63"/>
    <w:rsid w:val="0057571A"/>
    <w:rsid w:val="0077447A"/>
    <w:rsid w:val="0079322E"/>
    <w:rsid w:val="007F3A45"/>
    <w:rsid w:val="0088444E"/>
    <w:rsid w:val="009A05C1"/>
    <w:rsid w:val="00BA58A2"/>
    <w:rsid w:val="00E23497"/>
    <w:rsid w:val="00F3790C"/>
    <w:rsid w:val="00F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9D92"/>
  <w15:chartTrackingRefBased/>
  <w15:docId w15:val="{12047978-4FA8-4D21-B768-4A85D3A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0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9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9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9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9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9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9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9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9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9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9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9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6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9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46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2210</Characters>
  <Application>Microsoft Office Word</Application>
  <DocSecurity>0</DocSecurity>
  <Lines>304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 Paolozzi</dc:creator>
  <cp:keywords/>
  <dc:description/>
  <cp:lastModifiedBy>Kerrie Coshan</cp:lastModifiedBy>
  <cp:revision>2</cp:revision>
  <dcterms:created xsi:type="dcterms:W3CDTF">2026-03-05T15:02:00Z</dcterms:created>
  <dcterms:modified xsi:type="dcterms:W3CDTF">2026-03-05T15:02:00Z</dcterms:modified>
</cp:coreProperties>
</file>