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5707" w14:textId="77777777" w:rsidR="0029670D" w:rsidRPr="00D27217" w:rsidRDefault="000E65E5" w:rsidP="00E673BA">
      <w:pPr>
        <w:jc w:val="right"/>
        <w:rPr>
          <w:rFonts w:ascii="Open Sans" w:hAnsi="Open Sans" w:cs="Open Sans"/>
          <w:b/>
          <w:u w:val="single"/>
        </w:rPr>
      </w:pPr>
      <w:r w:rsidRPr="00D27217">
        <w:rPr>
          <w:rFonts w:ascii="Open Sans" w:hAnsi="Open Sans" w:cs="Open Sans"/>
          <w:noProof/>
          <w:lang w:eastAsia="en-GB"/>
        </w:rPr>
        <w:drawing>
          <wp:inline distT="0" distB="0" distL="0" distR="0" wp14:anchorId="701280D2" wp14:editId="417560D2">
            <wp:extent cx="676275" cy="1358482"/>
            <wp:effectExtent l="0" t="0" r="0" b="0"/>
            <wp:docPr id="1" name="Picture 1" descr="University of Northamp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Northampt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84" cy="137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17D44" w14:textId="3D3EF412" w:rsidR="00AA0B4F" w:rsidRPr="005F72F5" w:rsidRDefault="00AA0B4F" w:rsidP="005F72F5">
      <w:pPr>
        <w:pStyle w:val="NoSpacing"/>
        <w:jc w:val="center"/>
        <w:rPr>
          <w:b/>
          <w:sz w:val="32"/>
          <w:szCs w:val="32"/>
        </w:rPr>
      </w:pPr>
      <w:r w:rsidRPr="005F72F5">
        <w:rPr>
          <w:b/>
          <w:sz w:val="32"/>
          <w:szCs w:val="32"/>
        </w:rPr>
        <w:t>Employer Declaration</w:t>
      </w:r>
      <w:r w:rsidR="00ED6F3B" w:rsidRPr="005F72F5">
        <w:rPr>
          <w:b/>
          <w:sz w:val="32"/>
          <w:szCs w:val="32"/>
        </w:rPr>
        <w:t xml:space="preserve"> </w:t>
      </w:r>
      <w:r w:rsidR="003E2C4E" w:rsidRPr="005F72F5">
        <w:rPr>
          <w:b/>
          <w:sz w:val="32"/>
          <w:szCs w:val="32"/>
        </w:rPr>
        <w:t>– Enhanced DBS</w:t>
      </w:r>
      <w:r w:rsidR="00887493">
        <w:rPr>
          <w:b/>
          <w:sz w:val="32"/>
          <w:szCs w:val="32"/>
        </w:rPr>
        <w:t xml:space="preserve"> </w:t>
      </w:r>
      <w:r w:rsidR="008B74F0">
        <w:rPr>
          <w:b/>
          <w:sz w:val="32"/>
          <w:szCs w:val="32"/>
        </w:rPr>
        <w:t xml:space="preserve">including barred list check </w:t>
      </w:r>
      <w:r w:rsidR="00887493">
        <w:rPr>
          <w:b/>
          <w:sz w:val="32"/>
          <w:szCs w:val="32"/>
        </w:rPr>
        <w:t>and Health Check</w:t>
      </w:r>
    </w:p>
    <w:p w14:paraId="43BF4563" w14:textId="77777777" w:rsidR="00ED6F3B" w:rsidRDefault="002C727A" w:rsidP="005F72F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Non-salaried programmes</w:t>
      </w:r>
    </w:p>
    <w:p w14:paraId="1BD5BCD6" w14:textId="77777777" w:rsidR="00887493" w:rsidRPr="005F72F5" w:rsidRDefault="00887493" w:rsidP="005F72F5">
      <w:pPr>
        <w:pStyle w:val="NoSpacing"/>
        <w:jc w:val="center"/>
        <w:rPr>
          <w:b/>
          <w:sz w:val="28"/>
          <w:szCs w:val="28"/>
        </w:rPr>
      </w:pPr>
      <w:bookmarkStart w:id="0" w:name="_Hlk101778572"/>
    </w:p>
    <w:p w14:paraId="71BA175C" w14:textId="1070D6DD" w:rsidR="005F72F5" w:rsidRDefault="005F72F5" w:rsidP="005F72F5">
      <w:pPr>
        <w:pStyle w:val="NoSpacing"/>
        <w:jc w:val="center"/>
      </w:pPr>
      <w:r w:rsidRPr="00D27217">
        <w:rPr>
          <w:sz w:val="21"/>
          <w:szCs w:val="21"/>
        </w:rPr>
        <w:t xml:space="preserve">Please return </w:t>
      </w:r>
      <w:r>
        <w:rPr>
          <w:sz w:val="21"/>
          <w:szCs w:val="21"/>
        </w:rPr>
        <w:t xml:space="preserve">by </w:t>
      </w:r>
      <w:r w:rsidR="008012D4" w:rsidRPr="008012D4">
        <w:rPr>
          <w:b/>
          <w:bCs/>
          <w:sz w:val="21"/>
          <w:szCs w:val="21"/>
        </w:rPr>
        <w:t>1</w:t>
      </w:r>
      <w:r w:rsidR="00535524">
        <w:rPr>
          <w:b/>
          <w:sz w:val="21"/>
          <w:szCs w:val="21"/>
        </w:rPr>
        <w:t xml:space="preserve"> September</w:t>
      </w:r>
      <w:r w:rsidRPr="00D27217">
        <w:rPr>
          <w:sz w:val="21"/>
          <w:szCs w:val="21"/>
        </w:rPr>
        <w:t xml:space="preserve"> to: Admissions (Team 1), </w:t>
      </w:r>
      <w:r>
        <w:t xml:space="preserve">University of Northampton, </w:t>
      </w:r>
      <w:r w:rsidR="00652AE4">
        <w:t>Waterside Campus, University Drive</w:t>
      </w:r>
      <w:r>
        <w:t xml:space="preserve">, Northampton, </w:t>
      </w:r>
      <w:r w:rsidR="00652AE4">
        <w:rPr>
          <w:rFonts w:ascii="Open Sans" w:hAnsi="Open Sans" w:cs="Open Sans"/>
          <w:color w:val="000000"/>
          <w:spacing w:val="-4"/>
          <w:sz w:val="21"/>
          <w:szCs w:val="21"/>
          <w:lang w:val="en"/>
        </w:rPr>
        <w:t>NN1 5PH</w:t>
      </w:r>
      <w:r w:rsidR="00F860A5">
        <w:rPr>
          <w:rFonts w:ascii="Open Sans" w:hAnsi="Open Sans" w:cs="Open Sans"/>
          <w:color w:val="000000"/>
          <w:spacing w:val="-4"/>
          <w:sz w:val="21"/>
          <w:szCs w:val="21"/>
          <w:lang w:val="en"/>
        </w:rPr>
        <w:t xml:space="preserve"> </w:t>
      </w:r>
      <w:r w:rsidR="00F860A5" w:rsidRPr="00F860A5">
        <w:t xml:space="preserve">or email to </w:t>
      </w:r>
      <w:hyperlink r:id="rId9" w:history="1">
        <w:r w:rsidR="00F860A5" w:rsidRPr="003E5701">
          <w:rPr>
            <w:rStyle w:val="Hyperlink"/>
          </w:rPr>
          <w:t>Admissions@northampton.ac.uk</w:t>
        </w:r>
      </w:hyperlink>
      <w:r w:rsidR="00F860A5">
        <w:t xml:space="preserve"> stating in the subject ‘Employer Declaration' followed by your student number</w:t>
      </w:r>
      <w:r w:rsidR="0042102D">
        <w:t>/</w:t>
      </w:r>
      <w:proofErr w:type="gramStart"/>
      <w:r w:rsidR="00F860A5">
        <w:t>name</w:t>
      </w:r>
      <w:proofErr w:type="gramEnd"/>
    </w:p>
    <w:bookmarkEnd w:id="0"/>
    <w:p w14:paraId="0B1F186A" w14:textId="77777777" w:rsidR="00887493" w:rsidRDefault="00887493" w:rsidP="005F72F5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62"/>
      </w:tblGrid>
      <w:tr w:rsidR="0042686F" w:rsidRPr="00D27217" w14:paraId="78AEE1AC" w14:textId="77777777" w:rsidTr="00887493">
        <w:trPr>
          <w:trHeight w:val="627"/>
        </w:trPr>
        <w:tc>
          <w:tcPr>
            <w:tcW w:w="3114" w:type="dxa"/>
          </w:tcPr>
          <w:p w14:paraId="42F854E1" w14:textId="77777777" w:rsidR="00AA0B4F" w:rsidRPr="00D27217" w:rsidRDefault="00EB0967" w:rsidP="00946FBE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Student</w:t>
            </w:r>
            <w:r w:rsidR="0011495A">
              <w:rPr>
                <w:rFonts w:ascii="Open Sans" w:hAnsi="Open Sans" w:cs="Open Sans"/>
                <w:sz w:val="21"/>
                <w:szCs w:val="21"/>
              </w:rPr>
              <w:t>’s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name</w:t>
            </w:r>
          </w:p>
        </w:tc>
        <w:tc>
          <w:tcPr>
            <w:tcW w:w="6662" w:type="dxa"/>
          </w:tcPr>
          <w:p w14:paraId="4BDD0252" w14:textId="77777777" w:rsidR="00AA0B4F" w:rsidRPr="00D27217" w:rsidRDefault="00AA0B4F" w:rsidP="00AA0B4F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07FF5" w:rsidRPr="00D27217" w14:paraId="60B25C89" w14:textId="77777777" w:rsidTr="00887493">
        <w:trPr>
          <w:trHeight w:val="627"/>
        </w:trPr>
        <w:tc>
          <w:tcPr>
            <w:tcW w:w="3114" w:type="dxa"/>
          </w:tcPr>
          <w:p w14:paraId="3E66B66C" w14:textId="7DF8EABA" w:rsidR="00807FF5" w:rsidRDefault="00807FF5" w:rsidP="00946FBE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Student’s date of birth</w:t>
            </w:r>
          </w:p>
        </w:tc>
        <w:tc>
          <w:tcPr>
            <w:tcW w:w="6662" w:type="dxa"/>
          </w:tcPr>
          <w:p w14:paraId="05712558" w14:textId="77777777" w:rsidR="00807FF5" w:rsidRPr="00D27217" w:rsidRDefault="00807FF5" w:rsidP="00AA0B4F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EB0967" w:rsidRPr="00D27217" w14:paraId="388942B2" w14:textId="77777777" w:rsidTr="00887493">
        <w:trPr>
          <w:trHeight w:val="627"/>
        </w:trPr>
        <w:tc>
          <w:tcPr>
            <w:tcW w:w="3114" w:type="dxa"/>
          </w:tcPr>
          <w:p w14:paraId="6814742D" w14:textId="77777777" w:rsidR="00EB0967" w:rsidRPr="00D27217" w:rsidRDefault="00EB0967" w:rsidP="00946FBE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  <w:r w:rsidRPr="00D27217">
              <w:rPr>
                <w:rFonts w:ascii="Open Sans" w:hAnsi="Open Sans" w:cs="Open Sans"/>
                <w:sz w:val="21"/>
                <w:szCs w:val="21"/>
              </w:rPr>
              <w:t>Employer</w:t>
            </w:r>
            <w:r w:rsidR="0011495A">
              <w:rPr>
                <w:rFonts w:ascii="Open Sans" w:hAnsi="Open Sans" w:cs="Open Sans"/>
                <w:sz w:val="21"/>
                <w:szCs w:val="21"/>
              </w:rPr>
              <w:t>’s</w:t>
            </w:r>
            <w:r w:rsidRPr="00D27217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AF0EB7">
              <w:rPr>
                <w:rFonts w:ascii="Open Sans" w:hAnsi="Open Sans" w:cs="Open Sans"/>
                <w:sz w:val="21"/>
                <w:szCs w:val="21"/>
              </w:rPr>
              <w:t>n</w:t>
            </w:r>
            <w:r w:rsidRPr="00D27217">
              <w:rPr>
                <w:rFonts w:ascii="Open Sans" w:hAnsi="Open Sans" w:cs="Open Sans"/>
                <w:sz w:val="21"/>
                <w:szCs w:val="21"/>
              </w:rPr>
              <w:t>ame</w:t>
            </w:r>
          </w:p>
        </w:tc>
        <w:tc>
          <w:tcPr>
            <w:tcW w:w="6662" w:type="dxa"/>
          </w:tcPr>
          <w:p w14:paraId="73B9C361" w14:textId="77777777" w:rsidR="00EB0967" w:rsidRPr="00D27217" w:rsidRDefault="00EB0967" w:rsidP="00AA0B4F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42686F" w:rsidRPr="00D27217" w14:paraId="4C8BD917" w14:textId="77777777" w:rsidTr="00887493">
        <w:tc>
          <w:tcPr>
            <w:tcW w:w="3114" w:type="dxa"/>
          </w:tcPr>
          <w:p w14:paraId="04D07438" w14:textId="77777777" w:rsidR="003E2C4E" w:rsidRPr="00D27217" w:rsidRDefault="00AF0EB7" w:rsidP="003E2C4E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Name of </w:t>
            </w:r>
            <w:r w:rsidR="003E2C4E">
              <w:rPr>
                <w:rFonts w:ascii="Open Sans" w:hAnsi="Open Sans" w:cs="Open Sans"/>
                <w:sz w:val="21"/>
                <w:szCs w:val="21"/>
              </w:rPr>
              <w:t>school/</w:t>
            </w:r>
            <w:r>
              <w:rPr>
                <w:rFonts w:ascii="Open Sans" w:hAnsi="Open Sans" w:cs="Open Sans"/>
                <w:sz w:val="21"/>
                <w:szCs w:val="21"/>
              </w:rPr>
              <w:t>s</w:t>
            </w:r>
            <w:r w:rsidR="00AA0B4F" w:rsidRPr="00D27217">
              <w:rPr>
                <w:rFonts w:ascii="Open Sans" w:hAnsi="Open Sans" w:cs="Open Sans"/>
                <w:sz w:val="21"/>
                <w:szCs w:val="21"/>
              </w:rPr>
              <w:t>etting</w:t>
            </w:r>
          </w:p>
        </w:tc>
        <w:tc>
          <w:tcPr>
            <w:tcW w:w="6662" w:type="dxa"/>
          </w:tcPr>
          <w:p w14:paraId="4C073BBF" w14:textId="77777777" w:rsidR="00AA0B4F" w:rsidRPr="00D27217" w:rsidRDefault="00AA0B4F" w:rsidP="00AA0B4F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42686F" w:rsidRPr="00D27217" w14:paraId="27ECCBC7" w14:textId="77777777" w:rsidTr="00887493">
        <w:tc>
          <w:tcPr>
            <w:tcW w:w="3114" w:type="dxa"/>
          </w:tcPr>
          <w:p w14:paraId="2C1424DE" w14:textId="60EE4B62" w:rsidR="00AA0B4F" w:rsidRPr="00D27217" w:rsidRDefault="00AA0B4F" w:rsidP="00946FBE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  <w:r w:rsidRPr="00D27217">
              <w:rPr>
                <w:rFonts w:ascii="Open Sans" w:hAnsi="Open Sans" w:cs="Open Sans"/>
                <w:sz w:val="21"/>
                <w:szCs w:val="21"/>
              </w:rPr>
              <w:t xml:space="preserve">Address of </w:t>
            </w:r>
            <w:r w:rsidR="003E2C4E">
              <w:rPr>
                <w:rFonts w:ascii="Open Sans" w:hAnsi="Open Sans" w:cs="Open Sans"/>
                <w:sz w:val="21"/>
                <w:szCs w:val="21"/>
              </w:rPr>
              <w:t xml:space="preserve">school/ </w:t>
            </w:r>
            <w:r w:rsidR="00AF0EB7">
              <w:rPr>
                <w:rFonts w:ascii="Open Sans" w:hAnsi="Open Sans" w:cs="Open Sans"/>
                <w:sz w:val="21"/>
                <w:szCs w:val="21"/>
              </w:rPr>
              <w:t>s</w:t>
            </w:r>
            <w:r w:rsidRPr="00D27217">
              <w:rPr>
                <w:rFonts w:ascii="Open Sans" w:hAnsi="Open Sans" w:cs="Open Sans"/>
                <w:sz w:val="21"/>
                <w:szCs w:val="21"/>
              </w:rPr>
              <w:t>etting</w:t>
            </w:r>
            <w:r w:rsidR="003E2C4E">
              <w:rPr>
                <w:rFonts w:ascii="Open Sans" w:hAnsi="Open Sans" w:cs="Open Sans"/>
                <w:sz w:val="21"/>
                <w:szCs w:val="21"/>
              </w:rPr>
              <w:t xml:space="preserve"> Includ</w:t>
            </w:r>
            <w:r w:rsidR="00F44B05">
              <w:rPr>
                <w:rFonts w:ascii="Open Sans" w:hAnsi="Open Sans" w:cs="Open Sans"/>
                <w:sz w:val="21"/>
                <w:szCs w:val="21"/>
              </w:rPr>
              <w:t>ing</w:t>
            </w:r>
            <w:r w:rsidR="003E2C4E">
              <w:rPr>
                <w:rFonts w:ascii="Open Sans" w:hAnsi="Open Sans" w:cs="Open Sans"/>
                <w:sz w:val="21"/>
                <w:szCs w:val="21"/>
              </w:rPr>
              <w:t xml:space="preserve"> post code</w:t>
            </w:r>
          </w:p>
        </w:tc>
        <w:tc>
          <w:tcPr>
            <w:tcW w:w="6662" w:type="dxa"/>
          </w:tcPr>
          <w:p w14:paraId="1BD72680" w14:textId="77777777" w:rsidR="00AA0B4F" w:rsidRPr="00D27217" w:rsidRDefault="00AA0B4F" w:rsidP="00AA0B4F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42524B83" w14:textId="77777777" w:rsidR="00D27217" w:rsidRDefault="00D27217" w:rsidP="00AA0B4F">
      <w:pPr>
        <w:spacing w:after="0"/>
        <w:rPr>
          <w:rFonts w:ascii="Open Sans" w:hAnsi="Open Sans" w:cs="Open Sans"/>
          <w:sz w:val="21"/>
          <w:szCs w:val="21"/>
        </w:rPr>
      </w:pPr>
    </w:p>
    <w:p w14:paraId="6A27BF99" w14:textId="77777777" w:rsidR="00945DA9" w:rsidRDefault="00945DA9" w:rsidP="00AA0B4F">
      <w:pPr>
        <w:spacing w:after="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Please tick to indicate which course this applies 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3261"/>
        <w:gridCol w:w="1842"/>
      </w:tblGrid>
      <w:tr w:rsidR="00945DA9" w:rsidRPr="007646C6" w14:paraId="79633D41" w14:textId="77777777" w:rsidTr="00FF3E83">
        <w:tc>
          <w:tcPr>
            <w:tcW w:w="3369" w:type="dxa"/>
          </w:tcPr>
          <w:p w14:paraId="11EE36B6" w14:textId="77777777" w:rsidR="00945DA9" w:rsidRPr="007646C6" w:rsidRDefault="00945DA9" w:rsidP="00FF3E83">
            <w:pPr>
              <w:rPr>
                <w:rFonts w:ascii="Open Sans" w:hAnsi="Open Sans" w:cs="Open Sans"/>
                <w:sz w:val="20"/>
                <w:szCs w:val="20"/>
              </w:rPr>
            </w:pPr>
            <w:r w:rsidRPr="007646C6">
              <w:rPr>
                <w:rFonts w:ascii="Open Sans" w:hAnsi="Open Sans" w:cs="Open Sans"/>
                <w:sz w:val="20"/>
                <w:szCs w:val="20"/>
              </w:rPr>
              <w:t>Foundation Degree Learning &amp; Teaching</w:t>
            </w:r>
          </w:p>
        </w:tc>
        <w:tc>
          <w:tcPr>
            <w:tcW w:w="1275" w:type="dxa"/>
          </w:tcPr>
          <w:p w14:paraId="7AB5ADB2" w14:textId="77777777" w:rsidR="00945DA9" w:rsidRPr="007646C6" w:rsidRDefault="00945DA9" w:rsidP="00FF3E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D56DBE" w14:textId="77777777" w:rsidR="00945DA9" w:rsidRPr="007646C6" w:rsidRDefault="00945DA9" w:rsidP="00FF3E83">
            <w:pPr>
              <w:rPr>
                <w:rFonts w:ascii="Open Sans" w:hAnsi="Open Sans" w:cs="Open Sans"/>
                <w:sz w:val="20"/>
                <w:szCs w:val="20"/>
              </w:rPr>
            </w:pPr>
            <w:r w:rsidRPr="007646C6">
              <w:rPr>
                <w:rFonts w:ascii="Open Sans" w:hAnsi="Open Sans" w:cs="Open Sans"/>
                <w:sz w:val="20"/>
                <w:szCs w:val="20"/>
              </w:rPr>
              <w:t>Foundation Degree Early Years</w:t>
            </w:r>
          </w:p>
        </w:tc>
        <w:tc>
          <w:tcPr>
            <w:tcW w:w="1842" w:type="dxa"/>
          </w:tcPr>
          <w:p w14:paraId="64DFD109" w14:textId="77777777" w:rsidR="00945DA9" w:rsidRPr="007646C6" w:rsidRDefault="00945DA9" w:rsidP="00FF3E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45DA9" w:rsidRPr="007646C6" w14:paraId="6DB3A3C6" w14:textId="77777777" w:rsidTr="00FF3E83">
        <w:tc>
          <w:tcPr>
            <w:tcW w:w="3369" w:type="dxa"/>
          </w:tcPr>
          <w:p w14:paraId="6F31D189" w14:textId="6A4CC0ED" w:rsidR="00945DA9" w:rsidRPr="007646C6" w:rsidRDefault="00F44B05" w:rsidP="00FF3E83">
            <w:pPr>
              <w:rPr>
                <w:rFonts w:ascii="Open Sans" w:hAnsi="Open Sans" w:cs="Open Sans"/>
                <w:sz w:val="20"/>
                <w:szCs w:val="20"/>
              </w:rPr>
            </w:pPr>
            <w:r w:rsidRPr="007646C6">
              <w:rPr>
                <w:rFonts w:ascii="Open Sans" w:hAnsi="Open Sans" w:cs="Open Sans"/>
                <w:sz w:val="20"/>
                <w:szCs w:val="20"/>
              </w:rPr>
              <w:t>BA Early Childhood Studies Top-Up</w:t>
            </w:r>
          </w:p>
        </w:tc>
        <w:tc>
          <w:tcPr>
            <w:tcW w:w="1275" w:type="dxa"/>
          </w:tcPr>
          <w:p w14:paraId="65405666" w14:textId="77777777" w:rsidR="00945DA9" w:rsidRPr="007646C6" w:rsidRDefault="00945DA9" w:rsidP="00FF3E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03F7AF7" w14:textId="1D924653" w:rsidR="00945DA9" w:rsidRPr="007646C6" w:rsidRDefault="00945DA9" w:rsidP="00FF3E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5D55DB" w14:textId="77777777" w:rsidR="00945DA9" w:rsidRPr="007646C6" w:rsidRDefault="00945DA9" w:rsidP="00FF3E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F9ECE61" w14:textId="77777777" w:rsidR="00945DA9" w:rsidRDefault="00945DA9" w:rsidP="00AA0B4F">
      <w:pPr>
        <w:spacing w:after="0"/>
        <w:rPr>
          <w:rFonts w:ascii="Open Sans" w:hAnsi="Open Sans" w:cs="Open Sans"/>
          <w:sz w:val="21"/>
          <w:szCs w:val="21"/>
        </w:rPr>
      </w:pPr>
    </w:p>
    <w:p w14:paraId="2A602500" w14:textId="77777777" w:rsidR="00AA0B4F" w:rsidRDefault="005F72F5" w:rsidP="00AA0B4F">
      <w:pPr>
        <w:spacing w:after="0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 xml:space="preserve">The Employer </w:t>
      </w:r>
      <w:r w:rsidR="003E2C4E">
        <w:rPr>
          <w:rFonts w:ascii="Open Sans" w:hAnsi="Open Sans" w:cs="Open Sans"/>
          <w:b/>
          <w:sz w:val="21"/>
          <w:szCs w:val="21"/>
        </w:rPr>
        <w:t>confirm</w:t>
      </w:r>
      <w:r>
        <w:rPr>
          <w:rFonts w:ascii="Open Sans" w:hAnsi="Open Sans" w:cs="Open Sans"/>
          <w:b/>
          <w:sz w:val="21"/>
          <w:szCs w:val="21"/>
        </w:rPr>
        <w:t>s</w:t>
      </w:r>
      <w:r w:rsidR="003E2C4E">
        <w:rPr>
          <w:rFonts w:ascii="Open Sans" w:hAnsi="Open Sans" w:cs="Open Sans"/>
          <w:b/>
          <w:sz w:val="21"/>
          <w:szCs w:val="21"/>
        </w:rPr>
        <w:t xml:space="preserve"> </w:t>
      </w:r>
      <w:r w:rsidR="00AF0EB7" w:rsidRPr="00AF0EB7">
        <w:rPr>
          <w:rFonts w:ascii="Open Sans" w:hAnsi="Open Sans" w:cs="Open Sans"/>
          <w:b/>
          <w:sz w:val="21"/>
          <w:szCs w:val="21"/>
        </w:rPr>
        <w:t>that the student</w:t>
      </w:r>
      <w:r w:rsidR="000B6722" w:rsidRPr="00AF0EB7">
        <w:rPr>
          <w:rFonts w:ascii="Open Sans" w:hAnsi="Open Sans" w:cs="Open Sans"/>
          <w:b/>
          <w:sz w:val="21"/>
          <w:szCs w:val="21"/>
        </w:rPr>
        <w:t xml:space="preserve"> </w:t>
      </w:r>
      <w:r w:rsidR="00AF0EB7">
        <w:rPr>
          <w:rFonts w:ascii="Open Sans" w:hAnsi="Open Sans" w:cs="Open Sans"/>
          <w:b/>
          <w:sz w:val="21"/>
          <w:szCs w:val="21"/>
        </w:rPr>
        <w:t xml:space="preserve">named above </w:t>
      </w:r>
      <w:r w:rsidR="000B6722" w:rsidRPr="00AF0EB7">
        <w:rPr>
          <w:rFonts w:ascii="Open Sans" w:hAnsi="Open Sans" w:cs="Open Sans"/>
          <w:b/>
          <w:sz w:val="21"/>
          <w:szCs w:val="21"/>
        </w:rPr>
        <w:t>does</w:t>
      </w:r>
      <w:r w:rsidR="00ED6F3B" w:rsidRPr="00AF0EB7">
        <w:rPr>
          <w:rFonts w:ascii="Open Sans" w:hAnsi="Open Sans" w:cs="Open Sans"/>
          <w:b/>
          <w:sz w:val="21"/>
          <w:szCs w:val="21"/>
        </w:rPr>
        <w:t xml:space="preserve"> not have a crimi</w:t>
      </w:r>
      <w:r w:rsidR="00AF0EB7" w:rsidRPr="00AF0EB7">
        <w:rPr>
          <w:rFonts w:ascii="Open Sans" w:hAnsi="Open Sans" w:cs="Open Sans"/>
          <w:b/>
          <w:sz w:val="21"/>
          <w:szCs w:val="21"/>
        </w:rPr>
        <w:t xml:space="preserve">nal </w:t>
      </w:r>
      <w:r w:rsidR="003E2C4E">
        <w:rPr>
          <w:rFonts w:ascii="Open Sans" w:hAnsi="Open Sans" w:cs="Open Sans"/>
          <w:b/>
          <w:sz w:val="21"/>
          <w:szCs w:val="21"/>
        </w:rPr>
        <w:t>record as identified in the Enhanced DBS Checks</w:t>
      </w:r>
      <w:r>
        <w:rPr>
          <w:rFonts w:ascii="Open Sans" w:hAnsi="Open Sans" w:cs="Open Sans"/>
          <w:b/>
          <w:sz w:val="21"/>
          <w:szCs w:val="21"/>
        </w:rPr>
        <w:t xml:space="preserve"> which prevents them training to teach and working with children</w:t>
      </w:r>
      <w:r w:rsidR="003E2C4E">
        <w:rPr>
          <w:rFonts w:ascii="Open Sans" w:hAnsi="Open Sans" w:cs="Open Sans"/>
          <w:b/>
          <w:sz w:val="21"/>
          <w:szCs w:val="21"/>
        </w:rPr>
        <w:t xml:space="preserve">. Any </w:t>
      </w:r>
      <w:r>
        <w:rPr>
          <w:rFonts w:ascii="Open Sans" w:hAnsi="Open Sans" w:cs="Open Sans"/>
          <w:b/>
          <w:sz w:val="21"/>
          <w:szCs w:val="21"/>
        </w:rPr>
        <w:t>declarations</w:t>
      </w:r>
      <w:r w:rsidR="003E2C4E">
        <w:rPr>
          <w:rFonts w:ascii="Open Sans" w:hAnsi="Open Sans" w:cs="Open Sans"/>
          <w:b/>
          <w:sz w:val="21"/>
          <w:szCs w:val="21"/>
        </w:rPr>
        <w:t xml:space="preserve"> must be notified to the University before enrolment</w:t>
      </w:r>
      <w:r>
        <w:rPr>
          <w:rFonts w:ascii="Open Sans" w:hAnsi="Open Sans" w:cs="Open Sans"/>
          <w:b/>
          <w:sz w:val="21"/>
          <w:szCs w:val="21"/>
        </w:rPr>
        <w:t>. I</w:t>
      </w:r>
      <w:r w:rsidR="003E2C4E">
        <w:rPr>
          <w:rFonts w:ascii="Open Sans" w:hAnsi="Open Sans" w:cs="Open Sans"/>
          <w:b/>
          <w:sz w:val="21"/>
          <w:szCs w:val="21"/>
        </w:rPr>
        <w:t>f there are any changes</w:t>
      </w:r>
      <w:r>
        <w:rPr>
          <w:rFonts w:ascii="Open Sans" w:hAnsi="Open Sans" w:cs="Open Sans"/>
          <w:b/>
          <w:sz w:val="21"/>
          <w:szCs w:val="21"/>
        </w:rPr>
        <w:t xml:space="preserve"> during the training period</w:t>
      </w:r>
      <w:r w:rsidR="003E2C4E">
        <w:rPr>
          <w:rFonts w:ascii="Open Sans" w:hAnsi="Open Sans" w:cs="Open Sans"/>
          <w:b/>
          <w:sz w:val="21"/>
          <w:szCs w:val="21"/>
        </w:rPr>
        <w:t xml:space="preserve">, the University must be notified. The school/setting will ensure students are informed that this data will be shared with the University and stored </w:t>
      </w:r>
      <w:r>
        <w:rPr>
          <w:rFonts w:ascii="Open Sans" w:hAnsi="Open Sans" w:cs="Open Sans"/>
          <w:b/>
          <w:sz w:val="21"/>
          <w:szCs w:val="21"/>
        </w:rPr>
        <w:t xml:space="preserve">and used </w:t>
      </w:r>
      <w:r w:rsidR="003E2C4E">
        <w:rPr>
          <w:rFonts w:ascii="Open Sans" w:hAnsi="Open Sans" w:cs="Open Sans"/>
          <w:b/>
          <w:sz w:val="21"/>
          <w:szCs w:val="21"/>
        </w:rPr>
        <w:t xml:space="preserve">in accordance with </w:t>
      </w:r>
      <w:r>
        <w:rPr>
          <w:rFonts w:ascii="Open Sans" w:hAnsi="Open Sans" w:cs="Open Sans"/>
          <w:b/>
          <w:sz w:val="21"/>
          <w:szCs w:val="21"/>
        </w:rPr>
        <w:t xml:space="preserve">the </w:t>
      </w:r>
      <w:r w:rsidR="003E2C4E">
        <w:rPr>
          <w:rFonts w:ascii="Open Sans" w:hAnsi="Open Sans" w:cs="Open Sans"/>
          <w:b/>
          <w:sz w:val="21"/>
          <w:szCs w:val="21"/>
        </w:rPr>
        <w:t xml:space="preserve">University GDPR process. </w:t>
      </w:r>
    </w:p>
    <w:p w14:paraId="45782899" w14:textId="77777777" w:rsidR="00945DA9" w:rsidRPr="00945DA9" w:rsidRDefault="00945DA9" w:rsidP="00AA0B4F">
      <w:pPr>
        <w:spacing w:after="0"/>
        <w:rPr>
          <w:rFonts w:ascii="Open Sans" w:hAnsi="Open Sans" w:cs="Open Sans"/>
          <w:b/>
          <w:sz w:val="21"/>
          <w:szCs w:val="21"/>
        </w:rPr>
      </w:pPr>
    </w:p>
    <w:p w14:paraId="2DBA46E1" w14:textId="77777777" w:rsidR="00887493" w:rsidRDefault="00945DA9" w:rsidP="00AA0B4F">
      <w:pPr>
        <w:spacing w:after="0"/>
        <w:rPr>
          <w:rFonts w:ascii="Open Sans" w:hAnsi="Open Sans" w:cs="Open Sans"/>
          <w:b/>
          <w:sz w:val="21"/>
          <w:szCs w:val="21"/>
        </w:rPr>
      </w:pPr>
      <w:r w:rsidRPr="00945DA9">
        <w:rPr>
          <w:rFonts w:ascii="Open Sans" w:hAnsi="Open Sans" w:cs="Open Sans"/>
          <w:b/>
          <w:sz w:val="21"/>
          <w:szCs w:val="21"/>
        </w:rPr>
        <w:t>I hereby declare that I consider the student named above to be physically and mentally fit to work with children.</w:t>
      </w:r>
    </w:p>
    <w:p w14:paraId="5E3E02A6" w14:textId="77777777" w:rsidR="00887493" w:rsidRDefault="00887493" w:rsidP="00AA0B4F">
      <w:pPr>
        <w:spacing w:after="0"/>
        <w:rPr>
          <w:rFonts w:ascii="Open Sans" w:hAnsi="Open Sans" w:cs="Open Sans"/>
          <w:b/>
          <w:sz w:val="21"/>
          <w:szCs w:val="21"/>
        </w:rPr>
      </w:pPr>
    </w:p>
    <w:p w14:paraId="0BF87D23" w14:textId="15124BBF" w:rsidR="00887493" w:rsidRPr="00887493" w:rsidRDefault="00887493" w:rsidP="00AA0B4F">
      <w:pPr>
        <w:spacing w:after="0"/>
        <w:rPr>
          <w:rFonts w:ascii="Open Sans" w:hAnsi="Open Sans" w:cs="Open Sans"/>
          <w:sz w:val="21"/>
          <w:szCs w:val="21"/>
        </w:rPr>
      </w:pPr>
      <w:r w:rsidRPr="00887493">
        <w:rPr>
          <w:rFonts w:ascii="Open Sans" w:hAnsi="Open Sans" w:cs="Open Sans"/>
          <w:sz w:val="21"/>
          <w:szCs w:val="21"/>
        </w:rPr>
        <w:t>Now please</w:t>
      </w:r>
      <w:r>
        <w:rPr>
          <w:rFonts w:ascii="Open Sans" w:hAnsi="Open Sans" w:cs="Open Sans"/>
          <w:sz w:val="21"/>
          <w:szCs w:val="21"/>
        </w:rPr>
        <w:t xml:space="preserve"> complete the questionnaire</w:t>
      </w:r>
      <w:r w:rsidRPr="00887493">
        <w:rPr>
          <w:rFonts w:ascii="Open Sans" w:hAnsi="Open Sans" w:cs="Open Sans"/>
          <w:sz w:val="21"/>
          <w:szCs w:val="21"/>
        </w:rPr>
        <w:t xml:space="preserve"> overleaf</w:t>
      </w:r>
      <w:r w:rsidR="002F5809">
        <w:rPr>
          <w:rFonts w:ascii="Open Sans" w:hAnsi="Open Sans" w:cs="Open Sans"/>
          <w:sz w:val="21"/>
          <w:szCs w:val="21"/>
        </w:rPr>
        <w:t>.</w:t>
      </w:r>
    </w:p>
    <w:p w14:paraId="56E57198" w14:textId="77777777" w:rsidR="00887493" w:rsidRDefault="00887493">
      <w:pPr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br w:type="page"/>
      </w:r>
    </w:p>
    <w:p w14:paraId="3B43B1CE" w14:textId="77777777" w:rsidR="00945DA9" w:rsidRDefault="00945DA9" w:rsidP="00AA0B4F">
      <w:pPr>
        <w:spacing w:after="0"/>
        <w:rPr>
          <w:rFonts w:ascii="Open Sans" w:hAnsi="Open Sans" w:cs="Open Sans"/>
          <w:b/>
          <w:sz w:val="21"/>
          <w:szCs w:val="21"/>
        </w:rPr>
      </w:pPr>
    </w:p>
    <w:p w14:paraId="2F0900A8" w14:textId="20E31D8E" w:rsidR="00D27217" w:rsidRPr="00E673BA" w:rsidRDefault="00E673BA" w:rsidP="00AA0B4F">
      <w:pPr>
        <w:spacing w:after="0"/>
        <w:rPr>
          <w:rFonts w:ascii="Open Sans" w:hAnsi="Open Sans" w:cs="Open Sans"/>
          <w:b/>
          <w:bCs/>
          <w:sz w:val="21"/>
          <w:szCs w:val="21"/>
        </w:rPr>
      </w:pPr>
      <w:r w:rsidRPr="00E673BA">
        <w:rPr>
          <w:rFonts w:ascii="Open Sans" w:hAnsi="Open Sans" w:cs="Open Sans"/>
          <w:b/>
          <w:bCs/>
          <w:sz w:val="21"/>
          <w:szCs w:val="21"/>
        </w:rPr>
        <w:t>Employer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4"/>
        <w:gridCol w:w="4162"/>
      </w:tblGrid>
      <w:tr w:rsidR="0042686F" w:rsidRPr="00D27217" w14:paraId="5EB3BF6F" w14:textId="77777777" w:rsidTr="00E673BA">
        <w:tc>
          <w:tcPr>
            <w:tcW w:w="6294" w:type="dxa"/>
          </w:tcPr>
          <w:p w14:paraId="3A678265" w14:textId="420414A3" w:rsidR="003E2C4E" w:rsidRPr="00887493" w:rsidRDefault="009E0967" w:rsidP="005F72F5">
            <w:pPr>
              <w:pStyle w:val="NoSpacing"/>
              <w:numPr>
                <w:ilvl w:val="0"/>
                <w:numId w:val="1"/>
              </w:numPr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 xml:space="preserve">An </w:t>
            </w:r>
            <w:r w:rsidR="00E463F2" w:rsidRPr="00887493">
              <w:rPr>
                <w:rFonts w:ascii="Open Sans" w:hAnsi="Open Sans" w:cs="Open Sans"/>
                <w:sz w:val="21"/>
                <w:szCs w:val="21"/>
              </w:rPr>
              <w:t xml:space="preserve">Enhanced </w:t>
            </w:r>
            <w:r w:rsidR="000B6722" w:rsidRPr="00887493">
              <w:rPr>
                <w:rFonts w:ascii="Open Sans" w:hAnsi="Open Sans" w:cs="Open Sans"/>
                <w:sz w:val="21"/>
                <w:szCs w:val="21"/>
              </w:rPr>
              <w:t xml:space="preserve">DBS </w:t>
            </w:r>
            <w:r w:rsidR="00AF0EB7" w:rsidRPr="00887493">
              <w:rPr>
                <w:rFonts w:ascii="Open Sans" w:hAnsi="Open Sans" w:cs="Open Sans"/>
                <w:sz w:val="21"/>
                <w:szCs w:val="21"/>
              </w:rPr>
              <w:t>c</w:t>
            </w:r>
            <w:r w:rsidR="000B6722" w:rsidRPr="00887493">
              <w:rPr>
                <w:rFonts w:ascii="Open Sans" w:hAnsi="Open Sans" w:cs="Open Sans"/>
                <w:sz w:val="21"/>
                <w:szCs w:val="21"/>
              </w:rPr>
              <w:t xml:space="preserve">heck </w:t>
            </w:r>
            <w:r w:rsidR="008B74F0">
              <w:rPr>
                <w:rFonts w:ascii="Open Sans" w:hAnsi="Open Sans" w:cs="Open Sans"/>
                <w:sz w:val="20"/>
                <w:szCs w:val="20"/>
              </w:rPr>
              <w:t>(including barred list information)</w:t>
            </w:r>
            <w:r w:rsidR="008B74F0" w:rsidRPr="003E2C4E">
              <w:rPr>
                <w:rFonts w:ascii="Open Sans" w:hAnsi="Open Sans" w:cs="Open Sans"/>
                <w:sz w:val="20"/>
                <w:szCs w:val="20"/>
              </w:rPr>
              <w:t xml:space="preserve"> was </w:t>
            </w:r>
            <w:r w:rsidR="008B74F0">
              <w:rPr>
                <w:rFonts w:ascii="Open Sans" w:hAnsi="Open Sans" w:cs="Open Sans"/>
                <w:sz w:val="20"/>
                <w:szCs w:val="20"/>
              </w:rPr>
              <w:t>completed on….</w:t>
            </w:r>
          </w:p>
        </w:tc>
        <w:tc>
          <w:tcPr>
            <w:tcW w:w="4162" w:type="dxa"/>
          </w:tcPr>
          <w:p w14:paraId="30022E37" w14:textId="77777777" w:rsidR="000B6722" w:rsidRPr="00887493" w:rsidRDefault="000B6722" w:rsidP="003E2C4E">
            <w:pPr>
              <w:pStyle w:val="NoSpacing"/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>Date:</w:t>
            </w:r>
          </w:p>
        </w:tc>
      </w:tr>
      <w:tr w:rsidR="000B6722" w:rsidRPr="00D27217" w14:paraId="2B5629C6" w14:textId="77777777" w:rsidTr="00E673BA">
        <w:tc>
          <w:tcPr>
            <w:tcW w:w="6294" w:type="dxa"/>
          </w:tcPr>
          <w:p w14:paraId="30C3DBCB" w14:textId="77777777" w:rsidR="008376DB" w:rsidRPr="00887493" w:rsidRDefault="000B6722" w:rsidP="005F72F5">
            <w:pPr>
              <w:pStyle w:val="NoSpacing"/>
              <w:numPr>
                <w:ilvl w:val="0"/>
                <w:numId w:val="1"/>
              </w:numPr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>The</w:t>
            </w:r>
            <w:r w:rsidR="00E463F2" w:rsidRPr="00887493">
              <w:rPr>
                <w:rFonts w:ascii="Open Sans" w:hAnsi="Open Sans" w:cs="Open Sans"/>
                <w:sz w:val="21"/>
                <w:szCs w:val="21"/>
              </w:rPr>
              <w:t xml:space="preserve"> Enhanced</w:t>
            </w:r>
            <w:r w:rsidRPr="00887493">
              <w:rPr>
                <w:rFonts w:ascii="Open Sans" w:hAnsi="Open Sans" w:cs="Open Sans"/>
                <w:sz w:val="21"/>
                <w:szCs w:val="21"/>
              </w:rPr>
              <w:t xml:space="preserve"> DBS disclosure number is</w:t>
            </w:r>
            <w:r w:rsidR="005F72F5" w:rsidRPr="00887493">
              <w:rPr>
                <w:rFonts w:ascii="Open Sans" w:hAnsi="Open Sans" w:cs="Open Sans"/>
                <w:sz w:val="21"/>
                <w:szCs w:val="21"/>
              </w:rPr>
              <w:t>….</w:t>
            </w:r>
          </w:p>
        </w:tc>
        <w:tc>
          <w:tcPr>
            <w:tcW w:w="4162" w:type="dxa"/>
          </w:tcPr>
          <w:p w14:paraId="7304AEF6" w14:textId="77777777" w:rsidR="000B6722" w:rsidRDefault="008376DB" w:rsidP="003E2C4E">
            <w:pPr>
              <w:pStyle w:val="NoSpacing"/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>Number:</w:t>
            </w:r>
          </w:p>
          <w:p w14:paraId="64D3C5BF" w14:textId="244B2CDC" w:rsidR="008B74F0" w:rsidRPr="00887493" w:rsidRDefault="008B74F0" w:rsidP="003E2C4E">
            <w:pPr>
              <w:pStyle w:val="NoSpacing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3E2C4E" w:rsidRPr="00D27217" w14:paraId="5A722C78" w14:textId="77777777" w:rsidTr="00E673BA">
        <w:tc>
          <w:tcPr>
            <w:tcW w:w="6294" w:type="dxa"/>
          </w:tcPr>
          <w:p w14:paraId="238D4E4C" w14:textId="77777777" w:rsidR="003E2C4E" w:rsidRPr="00887493" w:rsidRDefault="003E2C4E" w:rsidP="008376DB">
            <w:pPr>
              <w:pStyle w:val="NoSpacing"/>
              <w:numPr>
                <w:ilvl w:val="0"/>
                <w:numId w:val="1"/>
              </w:numPr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 xml:space="preserve">Disqualification Under the Childcare Act </w:t>
            </w:r>
          </w:p>
          <w:p w14:paraId="7F018A61" w14:textId="77777777" w:rsidR="003E2C4E" w:rsidRPr="00887493" w:rsidRDefault="00587E57" w:rsidP="005F72F5">
            <w:pPr>
              <w:pStyle w:val="NoSpacing"/>
              <w:rPr>
                <w:rFonts w:ascii="Open Sans" w:hAnsi="Open Sans" w:cs="Open Sans"/>
                <w:sz w:val="21"/>
                <w:szCs w:val="21"/>
              </w:rPr>
            </w:pPr>
            <w:hyperlink r:id="rId10" w:history="1">
              <w:r w:rsidR="003E2C4E" w:rsidRPr="00887493">
                <w:rPr>
                  <w:rStyle w:val="Hyperlink"/>
                  <w:rFonts w:ascii="Open Sans" w:hAnsi="Open Sans" w:cs="Open Sans"/>
                  <w:sz w:val="21"/>
                  <w:szCs w:val="21"/>
                </w:rPr>
                <w:t>https://www.gov.uk/government/publications/disqualification-under-the-childcare-act-2006/disqualification-under-the-childcare-act-2006</w:t>
              </w:r>
            </w:hyperlink>
          </w:p>
        </w:tc>
        <w:tc>
          <w:tcPr>
            <w:tcW w:w="4162" w:type="dxa"/>
          </w:tcPr>
          <w:p w14:paraId="7926A418" w14:textId="77777777" w:rsidR="003E2C4E" w:rsidRPr="00887493" w:rsidRDefault="005F72F5" w:rsidP="003E2C4E">
            <w:pPr>
              <w:pStyle w:val="NoSpacing"/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 xml:space="preserve">The </w:t>
            </w:r>
            <w:r w:rsidR="008376DB" w:rsidRPr="00887493">
              <w:rPr>
                <w:rFonts w:ascii="Open Sans" w:hAnsi="Open Sans" w:cs="Open Sans"/>
                <w:sz w:val="21"/>
                <w:szCs w:val="21"/>
              </w:rPr>
              <w:t>School/Setting has checked the DBS with reference to this Ac</w:t>
            </w:r>
            <w:r w:rsidRPr="00887493">
              <w:rPr>
                <w:rFonts w:ascii="Open Sans" w:hAnsi="Open Sans" w:cs="Open Sans"/>
                <w:sz w:val="21"/>
                <w:szCs w:val="21"/>
              </w:rPr>
              <w:t>t and updated regulations.</w:t>
            </w:r>
          </w:p>
        </w:tc>
      </w:tr>
      <w:tr w:rsidR="00945DA9" w:rsidRPr="00D27217" w14:paraId="3E8104E2" w14:textId="77777777" w:rsidTr="00E673BA">
        <w:tc>
          <w:tcPr>
            <w:tcW w:w="6294" w:type="dxa"/>
          </w:tcPr>
          <w:p w14:paraId="6920EC41" w14:textId="77777777" w:rsidR="00945DA9" w:rsidRPr="00887493" w:rsidRDefault="00887493" w:rsidP="008376DB">
            <w:pPr>
              <w:pStyle w:val="NoSpacing"/>
              <w:numPr>
                <w:ilvl w:val="0"/>
                <w:numId w:val="1"/>
              </w:numPr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 xml:space="preserve">A health and fitness check </w:t>
            </w:r>
            <w:proofErr w:type="gramStart"/>
            <w:r w:rsidRPr="00887493">
              <w:rPr>
                <w:rFonts w:ascii="Open Sans" w:hAnsi="Open Sans" w:cs="Open Sans"/>
                <w:sz w:val="21"/>
                <w:szCs w:val="21"/>
              </w:rPr>
              <w:t>was</w:t>
            </w:r>
            <w:proofErr w:type="gramEnd"/>
            <w:r w:rsidRPr="00887493">
              <w:rPr>
                <w:rFonts w:ascii="Open Sans" w:hAnsi="Open Sans" w:cs="Open Sans"/>
                <w:sz w:val="21"/>
                <w:szCs w:val="21"/>
              </w:rPr>
              <w:t xml:space="preserve"> completed on …</w:t>
            </w:r>
          </w:p>
        </w:tc>
        <w:tc>
          <w:tcPr>
            <w:tcW w:w="4162" w:type="dxa"/>
          </w:tcPr>
          <w:p w14:paraId="78F410FD" w14:textId="77777777" w:rsidR="00945DA9" w:rsidRDefault="00887493" w:rsidP="003E2C4E">
            <w:pPr>
              <w:pStyle w:val="NoSpacing"/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>Date:</w:t>
            </w:r>
          </w:p>
          <w:p w14:paraId="2F1472B3" w14:textId="15B918AB" w:rsidR="008B74F0" w:rsidRPr="00887493" w:rsidRDefault="008B74F0" w:rsidP="003E2C4E">
            <w:pPr>
              <w:pStyle w:val="NoSpacing"/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76A5335B" w14:textId="77777777" w:rsidR="000B6722" w:rsidRDefault="000B6722" w:rsidP="00AA0B4F">
      <w:pPr>
        <w:spacing w:after="0"/>
        <w:rPr>
          <w:rFonts w:ascii="Open Sans" w:hAnsi="Open Sans" w:cs="Open Sans"/>
          <w:sz w:val="21"/>
          <w:szCs w:val="21"/>
        </w:rPr>
      </w:pPr>
    </w:p>
    <w:p w14:paraId="3AB0216C" w14:textId="0E7C478C" w:rsidR="00945DA9" w:rsidRPr="00E673BA" w:rsidRDefault="00E673BA" w:rsidP="00AA0B4F">
      <w:pPr>
        <w:spacing w:after="0"/>
        <w:rPr>
          <w:rFonts w:ascii="Open Sans" w:hAnsi="Open Sans" w:cs="Open Sans"/>
          <w:b/>
          <w:bCs/>
          <w:sz w:val="21"/>
          <w:szCs w:val="21"/>
        </w:rPr>
      </w:pPr>
      <w:r w:rsidRPr="00E673BA">
        <w:rPr>
          <w:rFonts w:ascii="Open Sans" w:hAnsi="Open Sans" w:cs="Open Sans"/>
          <w:b/>
          <w:bCs/>
          <w:sz w:val="21"/>
          <w:szCs w:val="21"/>
        </w:rPr>
        <w:t>Employer Declaration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887493" w:rsidRPr="00887493" w14:paraId="375C1760" w14:textId="77777777" w:rsidTr="008B74F0">
        <w:tc>
          <w:tcPr>
            <w:tcW w:w="4815" w:type="dxa"/>
          </w:tcPr>
          <w:p w14:paraId="7EF4D8DF" w14:textId="77777777" w:rsidR="00887493" w:rsidRPr="00887493" w:rsidRDefault="00887493" w:rsidP="00887493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>Employer’s signature</w:t>
            </w:r>
          </w:p>
          <w:p w14:paraId="1230CF23" w14:textId="77777777" w:rsidR="00887493" w:rsidRPr="00887493" w:rsidRDefault="00887493" w:rsidP="00887493">
            <w:pPr>
              <w:pStyle w:val="NoSpacing"/>
              <w:rPr>
                <w:sz w:val="21"/>
                <w:szCs w:val="21"/>
              </w:rPr>
            </w:pPr>
            <w:r w:rsidRPr="00887493">
              <w:rPr>
                <w:sz w:val="21"/>
                <w:szCs w:val="21"/>
              </w:rPr>
              <w:t>To confirm points 1, 2, 3 and 4 have been carried out.</w:t>
            </w:r>
          </w:p>
        </w:tc>
        <w:tc>
          <w:tcPr>
            <w:tcW w:w="5670" w:type="dxa"/>
          </w:tcPr>
          <w:p w14:paraId="75872962" w14:textId="77777777" w:rsidR="00887493" w:rsidRPr="00887493" w:rsidRDefault="00887493" w:rsidP="00887493">
            <w:pPr>
              <w:spacing w:before="120"/>
              <w:rPr>
                <w:rFonts w:ascii="Open Sans" w:hAnsi="Open Sans" w:cs="Open Sans"/>
                <w:sz w:val="21"/>
                <w:szCs w:val="21"/>
              </w:rPr>
            </w:pPr>
          </w:p>
          <w:p w14:paraId="5D4B933B" w14:textId="77777777" w:rsidR="00887493" w:rsidRPr="00887493" w:rsidRDefault="00887493" w:rsidP="00887493">
            <w:pPr>
              <w:spacing w:before="120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87493" w:rsidRPr="00887493" w14:paraId="000EA28A" w14:textId="77777777" w:rsidTr="008B74F0">
        <w:tc>
          <w:tcPr>
            <w:tcW w:w="4815" w:type="dxa"/>
          </w:tcPr>
          <w:p w14:paraId="62F988A7" w14:textId="77777777" w:rsidR="00887493" w:rsidRPr="00887493" w:rsidRDefault="00887493" w:rsidP="00887493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>Print Employer’s Name</w:t>
            </w:r>
          </w:p>
        </w:tc>
        <w:tc>
          <w:tcPr>
            <w:tcW w:w="5670" w:type="dxa"/>
          </w:tcPr>
          <w:p w14:paraId="19FC5326" w14:textId="77777777" w:rsidR="00887493" w:rsidRPr="00887493" w:rsidRDefault="00887493" w:rsidP="00887493">
            <w:pPr>
              <w:spacing w:before="120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87493" w:rsidRPr="00887493" w14:paraId="06EF52DE" w14:textId="77777777" w:rsidTr="008B74F0">
        <w:tc>
          <w:tcPr>
            <w:tcW w:w="4815" w:type="dxa"/>
          </w:tcPr>
          <w:p w14:paraId="4C7E316B" w14:textId="77777777" w:rsidR="00887493" w:rsidRPr="00887493" w:rsidRDefault="00887493" w:rsidP="00887493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>Employer’s position</w:t>
            </w:r>
          </w:p>
        </w:tc>
        <w:tc>
          <w:tcPr>
            <w:tcW w:w="5670" w:type="dxa"/>
          </w:tcPr>
          <w:p w14:paraId="203AB2F0" w14:textId="77777777" w:rsidR="00887493" w:rsidRPr="00887493" w:rsidRDefault="00887493" w:rsidP="00887493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87493" w:rsidRPr="00887493" w14:paraId="63F52E0D" w14:textId="77777777" w:rsidTr="008B74F0">
        <w:tc>
          <w:tcPr>
            <w:tcW w:w="4815" w:type="dxa"/>
          </w:tcPr>
          <w:p w14:paraId="264AD289" w14:textId="77777777" w:rsidR="00887493" w:rsidRPr="00887493" w:rsidRDefault="00887493" w:rsidP="00887493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  <w:r w:rsidRPr="00887493">
              <w:rPr>
                <w:rFonts w:ascii="Open Sans" w:hAnsi="Open Sans" w:cs="Open Sans"/>
                <w:sz w:val="21"/>
                <w:szCs w:val="21"/>
              </w:rPr>
              <w:t>Date</w:t>
            </w:r>
          </w:p>
        </w:tc>
        <w:tc>
          <w:tcPr>
            <w:tcW w:w="5670" w:type="dxa"/>
          </w:tcPr>
          <w:p w14:paraId="1F7B9AFA" w14:textId="77777777" w:rsidR="00887493" w:rsidRPr="00887493" w:rsidRDefault="00887493" w:rsidP="00887493">
            <w:pPr>
              <w:spacing w:before="240"/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4FF4A2A1" w14:textId="77777777" w:rsidR="000E65E5" w:rsidRDefault="000E65E5" w:rsidP="000B6722">
      <w:pPr>
        <w:spacing w:after="0"/>
        <w:rPr>
          <w:rFonts w:ascii="Open Sans" w:hAnsi="Open Sans" w:cs="Open Sans"/>
          <w:iCs/>
          <w:sz w:val="21"/>
          <w:szCs w:val="21"/>
        </w:rPr>
      </w:pPr>
    </w:p>
    <w:p w14:paraId="770FE8A1" w14:textId="77777777" w:rsidR="00887493" w:rsidRDefault="00887493" w:rsidP="000B6722">
      <w:pPr>
        <w:spacing w:after="0"/>
        <w:rPr>
          <w:rFonts w:ascii="Open Sans" w:hAnsi="Open Sans" w:cs="Open Sans"/>
          <w:iCs/>
          <w:sz w:val="21"/>
          <w:szCs w:val="21"/>
        </w:rPr>
      </w:pPr>
    </w:p>
    <w:p w14:paraId="385C6924" w14:textId="77777777" w:rsidR="000E65E5" w:rsidRPr="00887493" w:rsidRDefault="00887493">
      <w:pPr>
        <w:rPr>
          <w:rFonts w:ascii="Open Sans" w:hAnsi="Open Sans" w:cs="Open Sans"/>
          <w:b/>
          <w:iCs/>
          <w:sz w:val="21"/>
          <w:szCs w:val="21"/>
        </w:rPr>
      </w:pPr>
      <w:r w:rsidRPr="00887493">
        <w:rPr>
          <w:rFonts w:ascii="Open Sans" w:hAnsi="Open Sans" w:cs="Open Sans"/>
          <w:b/>
          <w:iCs/>
          <w:sz w:val="21"/>
          <w:szCs w:val="21"/>
        </w:rPr>
        <w:t>Useful links:</w:t>
      </w:r>
    </w:p>
    <w:p w14:paraId="4C3A5F45" w14:textId="77777777" w:rsidR="002B78C8" w:rsidRDefault="005F72F5" w:rsidP="000B6722">
      <w:pPr>
        <w:spacing w:after="0"/>
        <w:rPr>
          <w:rStyle w:val="Hyperlink"/>
          <w:rFonts w:ascii="Open Sans" w:hAnsi="Open Sans" w:cs="Open Sans"/>
          <w:iCs/>
          <w:sz w:val="16"/>
          <w:szCs w:val="16"/>
        </w:rPr>
      </w:pPr>
      <w:r>
        <w:rPr>
          <w:rFonts w:ascii="Open Sans" w:hAnsi="Open Sans" w:cs="Open Sans"/>
          <w:iCs/>
          <w:sz w:val="21"/>
          <w:szCs w:val="21"/>
        </w:rPr>
        <w:t>T</w:t>
      </w:r>
      <w:r w:rsidR="00980E1D" w:rsidRPr="00D27217">
        <w:rPr>
          <w:rFonts w:ascii="Open Sans" w:hAnsi="Open Sans" w:cs="Open Sans"/>
          <w:iCs/>
          <w:sz w:val="21"/>
          <w:szCs w:val="21"/>
        </w:rPr>
        <w:t>he ITT</w:t>
      </w:r>
      <w:r>
        <w:rPr>
          <w:rFonts w:ascii="Open Sans" w:hAnsi="Open Sans" w:cs="Open Sans"/>
          <w:iCs/>
          <w:sz w:val="21"/>
          <w:szCs w:val="21"/>
        </w:rPr>
        <w:t xml:space="preserve"> QTS</w:t>
      </w:r>
      <w:r w:rsidR="00980E1D" w:rsidRPr="00D27217">
        <w:rPr>
          <w:rFonts w:ascii="Open Sans" w:hAnsi="Open Sans" w:cs="Open Sans"/>
          <w:iCs/>
          <w:sz w:val="21"/>
          <w:szCs w:val="21"/>
        </w:rPr>
        <w:t xml:space="preserve"> Provider is responsible for ensuring compliance with ITT Criteria</w:t>
      </w:r>
      <w:r w:rsidR="00980E1D">
        <w:rPr>
          <w:rFonts w:ascii="Open Sans" w:hAnsi="Open Sans" w:cs="Open Sans"/>
          <w:iCs/>
          <w:sz w:val="21"/>
          <w:szCs w:val="21"/>
        </w:rPr>
        <w:t>:</w:t>
      </w:r>
      <w:r w:rsidR="00980E1D" w:rsidRPr="00D27217">
        <w:rPr>
          <w:rFonts w:ascii="Open Sans" w:hAnsi="Open Sans" w:cs="Open Sans"/>
          <w:iCs/>
          <w:sz w:val="21"/>
          <w:szCs w:val="21"/>
        </w:rPr>
        <w:t xml:space="preserve"> </w:t>
      </w:r>
      <w:hyperlink r:id="rId11" w:history="1">
        <w:r w:rsidR="00980E1D" w:rsidRPr="008376DB">
          <w:rPr>
            <w:rStyle w:val="Hyperlink"/>
            <w:rFonts w:ascii="Open Sans" w:hAnsi="Open Sans" w:cs="Open Sans"/>
            <w:iCs/>
            <w:sz w:val="16"/>
            <w:szCs w:val="16"/>
          </w:rPr>
          <w:t>https://www.gov.uk/government/publications/initial-teacher-training-criteria/initial-teacher-training-itt-criteria-and-supporting-advice</w:t>
        </w:r>
      </w:hyperlink>
    </w:p>
    <w:p w14:paraId="7665C80F" w14:textId="77777777" w:rsidR="005F72F5" w:rsidRDefault="005F72F5" w:rsidP="000B6722">
      <w:pPr>
        <w:spacing w:after="0"/>
        <w:rPr>
          <w:rStyle w:val="Hyperlink"/>
          <w:rFonts w:ascii="Open Sans" w:hAnsi="Open Sans" w:cs="Open Sans"/>
          <w:iCs/>
          <w:sz w:val="16"/>
          <w:szCs w:val="16"/>
        </w:rPr>
      </w:pPr>
    </w:p>
    <w:p w14:paraId="39B8DA2A" w14:textId="77777777" w:rsidR="005F72F5" w:rsidRDefault="005F72F5" w:rsidP="000B6722">
      <w:pPr>
        <w:spacing w:after="0"/>
        <w:rPr>
          <w:rStyle w:val="Hyperlink"/>
          <w:rFonts w:ascii="Open Sans" w:hAnsi="Open Sans" w:cs="Open Sans"/>
          <w:iCs/>
          <w:sz w:val="16"/>
          <w:szCs w:val="16"/>
        </w:rPr>
      </w:pPr>
      <w:r w:rsidRPr="00D27217">
        <w:rPr>
          <w:rFonts w:ascii="Open Sans" w:hAnsi="Open Sans" w:cs="Open Sans"/>
          <w:iCs/>
          <w:sz w:val="21"/>
          <w:szCs w:val="21"/>
        </w:rPr>
        <w:t>The ITT</w:t>
      </w:r>
      <w:r>
        <w:rPr>
          <w:rFonts w:ascii="Open Sans" w:hAnsi="Open Sans" w:cs="Open Sans"/>
          <w:iCs/>
          <w:sz w:val="21"/>
          <w:szCs w:val="21"/>
        </w:rPr>
        <w:t xml:space="preserve"> EYTS</w:t>
      </w:r>
      <w:r w:rsidRPr="00D27217">
        <w:rPr>
          <w:rFonts w:ascii="Open Sans" w:hAnsi="Open Sans" w:cs="Open Sans"/>
          <w:iCs/>
          <w:sz w:val="21"/>
          <w:szCs w:val="21"/>
        </w:rPr>
        <w:t xml:space="preserve"> Provider is responsible for ensuring compliance with ITT Criteria</w:t>
      </w:r>
      <w:r>
        <w:rPr>
          <w:rFonts w:ascii="Open Sans" w:hAnsi="Open Sans" w:cs="Open Sans"/>
          <w:iCs/>
          <w:sz w:val="21"/>
          <w:szCs w:val="21"/>
        </w:rPr>
        <w:t>:</w:t>
      </w:r>
    </w:p>
    <w:p w14:paraId="03965AB3" w14:textId="77777777" w:rsidR="008376DB" w:rsidRDefault="00587E57" w:rsidP="000B6722">
      <w:pPr>
        <w:spacing w:after="0"/>
        <w:rPr>
          <w:rStyle w:val="Hyperlink"/>
          <w:rFonts w:ascii="Open Sans" w:hAnsi="Open Sans" w:cs="Open Sans"/>
          <w:iCs/>
          <w:sz w:val="16"/>
          <w:szCs w:val="16"/>
        </w:rPr>
      </w:pPr>
      <w:hyperlink r:id="rId12" w:history="1">
        <w:r w:rsidR="005F72F5" w:rsidRPr="00DF5D37">
          <w:rPr>
            <w:rStyle w:val="Hyperlink"/>
            <w:rFonts w:ascii="Open Sans" w:hAnsi="Open Sans" w:cs="Open Sans"/>
            <w:iCs/>
            <w:sz w:val="16"/>
            <w:szCs w:val="16"/>
          </w:rPr>
          <w:t>https://assets.publishing.service.gov.uk/government/uploads/system/uploads/attachment_data/file/647343/EYITT_Requirements_Supporting_Advice_September_2017.pdf</w:t>
        </w:r>
      </w:hyperlink>
    </w:p>
    <w:p w14:paraId="3A22258C" w14:textId="77777777" w:rsidR="005F72F5" w:rsidRPr="008376DB" w:rsidRDefault="005F72F5" w:rsidP="000B6722">
      <w:pPr>
        <w:spacing w:after="0"/>
        <w:rPr>
          <w:rStyle w:val="Hyperlink"/>
          <w:rFonts w:ascii="Open Sans" w:hAnsi="Open Sans" w:cs="Open Sans"/>
          <w:iCs/>
          <w:sz w:val="16"/>
          <w:szCs w:val="16"/>
        </w:rPr>
      </w:pPr>
    </w:p>
    <w:p w14:paraId="4B073F41" w14:textId="77777777" w:rsidR="00AF0EB7" w:rsidRPr="005F72F5" w:rsidRDefault="002B78C8" w:rsidP="000B6722">
      <w:pPr>
        <w:spacing w:after="0"/>
        <w:rPr>
          <w:rFonts w:ascii="Open Sans" w:hAnsi="Open Sans" w:cs="Open Sans"/>
          <w:b/>
          <w:sz w:val="21"/>
          <w:szCs w:val="21"/>
        </w:rPr>
      </w:pPr>
      <w:r w:rsidRPr="005F72F5">
        <w:rPr>
          <w:rFonts w:ascii="Open Sans" w:hAnsi="Open Sans" w:cs="Open Sans"/>
          <w:b/>
          <w:sz w:val="21"/>
          <w:szCs w:val="21"/>
        </w:rPr>
        <w:t>Make sure you keep a copy o</w:t>
      </w:r>
      <w:r w:rsidR="00946FBE" w:rsidRPr="005F72F5">
        <w:rPr>
          <w:rFonts w:ascii="Open Sans" w:hAnsi="Open Sans" w:cs="Open Sans"/>
          <w:b/>
          <w:sz w:val="21"/>
          <w:szCs w:val="21"/>
        </w:rPr>
        <w:t>f this document for your record, in the event of OFSTED requiring sight of it.</w:t>
      </w:r>
    </w:p>
    <w:sectPr w:rsidR="00AF0EB7" w:rsidRPr="005F72F5" w:rsidSect="000E65E5">
      <w:footerReference w:type="default" r:id="rId13"/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C1F2" w14:textId="77777777" w:rsidR="00AF0EB7" w:rsidRDefault="00AF0EB7" w:rsidP="00AF0EB7">
      <w:pPr>
        <w:spacing w:after="0" w:line="240" w:lineRule="auto"/>
      </w:pPr>
      <w:r>
        <w:separator/>
      </w:r>
    </w:p>
  </w:endnote>
  <w:endnote w:type="continuationSeparator" w:id="0">
    <w:p w14:paraId="3489048D" w14:textId="77777777" w:rsidR="00AF0EB7" w:rsidRDefault="00AF0EB7" w:rsidP="00AF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661550"/>
      <w:docPartObj>
        <w:docPartGallery w:val="Page Numbers (Bottom of Page)"/>
        <w:docPartUnique/>
      </w:docPartObj>
    </w:sdtPr>
    <w:sdtEndPr/>
    <w:sdtContent>
      <w:sdt>
        <w:sdtPr>
          <w:id w:val="1741294172"/>
          <w:docPartObj>
            <w:docPartGallery w:val="Page Numbers (Top of Page)"/>
            <w:docPartUnique/>
          </w:docPartObj>
        </w:sdtPr>
        <w:sdtEndPr/>
        <w:sdtContent>
          <w:p w14:paraId="642356A4" w14:textId="77777777" w:rsidR="000E65E5" w:rsidRPr="000E65E5" w:rsidRDefault="000E65E5">
            <w:pPr>
              <w:pStyle w:val="Footer"/>
              <w:rPr>
                <w:b/>
                <w:bCs/>
              </w:rPr>
            </w:pPr>
            <w:r w:rsidRPr="000E65E5">
              <w:t xml:space="preserve">Page </w:t>
            </w:r>
            <w:r w:rsidRPr="000E65E5">
              <w:rPr>
                <w:b/>
                <w:bCs/>
              </w:rPr>
              <w:fldChar w:fldCharType="begin"/>
            </w:r>
            <w:r w:rsidRPr="000E65E5">
              <w:rPr>
                <w:b/>
                <w:bCs/>
              </w:rPr>
              <w:instrText xml:space="preserve"> PAGE </w:instrText>
            </w:r>
            <w:r w:rsidRPr="000E65E5">
              <w:rPr>
                <w:b/>
                <w:bCs/>
              </w:rPr>
              <w:fldChar w:fldCharType="separate"/>
            </w:r>
            <w:r w:rsidR="002C727A">
              <w:rPr>
                <w:b/>
                <w:bCs/>
                <w:noProof/>
              </w:rPr>
              <w:t>1</w:t>
            </w:r>
            <w:r w:rsidRPr="000E65E5">
              <w:rPr>
                <w:b/>
                <w:bCs/>
              </w:rPr>
              <w:fldChar w:fldCharType="end"/>
            </w:r>
            <w:r w:rsidRPr="000E65E5">
              <w:t xml:space="preserve"> of </w:t>
            </w:r>
            <w:r w:rsidRPr="000E65E5">
              <w:rPr>
                <w:b/>
                <w:bCs/>
              </w:rPr>
              <w:fldChar w:fldCharType="begin"/>
            </w:r>
            <w:r w:rsidRPr="000E65E5">
              <w:rPr>
                <w:b/>
                <w:bCs/>
              </w:rPr>
              <w:instrText xml:space="preserve"> NUMPAGES  </w:instrText>
            </w:r>
            <w:r w:rsidRPr="000E65E5">
              <w:rPr>
                <w:b/>
                <w:bCs/>
              </w:rPr>
              <w:fldChar w:fldCharType="separate"/>
            </w:r>
            <w:r w:rsidR="002C727A">
              <w:rPr>
                <w:b/>
                <w:bCs/>
                <w:noProof/>
              </w:rPr>
              <w:t>2</w:t>
            </w:r>
            <w:r w:rsidRPr="000E65E5">
              <w:rPr>
                <w:b/>
                <w:bCs/>
              </w:rPr>
              <w:fldChar w:fldCharType="end"/>
            </w:r>
          </w:p>
          <w:p w14:paraId="3ABFAEB7" w14:textId="7DE70A6F" w:rsidR="000E65E5" w:rsidRPr="000E65E5" w:rsidRDefault="000E65E5" w:rsidP="000E65E5">
            <w:pPr>
              <w:pStyle w:val="Footer"/>
              <w:jc w:val="right"/>
              <w:rPr>
                <w:bCs/>
              </w:rPr>
            </w:pPr>
            <w:r w:rsidRPr="000E65E5">
              <w:rPr>
                <w:bCs/>
              </w:rPr>
              <w:t>Ref: ED</w:t>
            </w:r>
            <w:r w:rsidR="00887493">
              <w:rPr>
                <w:bCs/>
              </w:rPr>
              <w:t>N</w:t>
            </w:r>
            <w:r w:rsidRPr="000E65E5">
              <w:rPr>
                <w:bCs/>
              </w:rPr>
              <w:t>S09</w:t>
            </w:r>
            <w:r w:rsidR="002F5809">
              <w:rPr>
                <w:bCs/>
              </w:rPr>
              <w:t>20</w:t>
            </w:r>
          </w:p>
          <w:p w14:paraId="669E73DA" w14:textId="77777777" w:rsidR="000E65E5" w:rsidRDefault="00587E57" w:rsidP="000E65E5">
            <w:pPr>
              <w:pStyle w:val="Footer"/>
              <w:jc w:val="right"/>
            </w:pPr>
          </w:p>
        </w:sdtContent>
      </w:sdt>
    </w:sdtContent>
  </w:sdt>
  <w:p w14:paraId="67CF5613" w14:textId="77777777" w:rsidR="00AF0EB7" w:rsidRDefault="00AF0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7EBC" w14:textId="77777777" w:rsidR="00AF0EB7" w:rsidRDefault="00AF0EB7" w:rsidP="00AF0EB7">
      <w:pPr>
        <w:spacing w:after="0" w:line="240" w:lineRule="auto"/>
      </w:pPr>
      <w:r>
        <w:separator/>
      </w:r>
    </w:p>
  </w:footnote>
  <w:footnote w:type="continuationSeparator" w:id="0">
    <w:p w14:paraId="18DCDFA9" w14:textId="77777777" w:rsidR="00AF0EB7" w:rsidRDefault="00AF0EB7" w:rsidP="00AF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ED1"/>
    <w:multiLevelType w:val="hybridMultilevel"/>
    <w:tmpl w:val="444EB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7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4F"/>
    <w:rsid w:val="000A1719"/>
    <w:rsid w:val="000A4530"/>
    <w:rsid w:val="000B6722"/>
    <w:rsid w:val="000E65E5"/>
    <w:rsid w:val="00112FEA"/>
    <w:rsid w:val="0011495A"/>
    <w:rsid w:val="001949F2"/>
    <w:rsid w:val="001E78A5"/>
    <w:rsid w:val="00243CE2"/>
    <w:rsid w:val="0029670D"/>
    <w:rsid w:val="002B78C8"/>
    <w:rsid w:val="002C727A"/>
    <w:rsid w:val="002E717E"/>
    <w:rsid w:val="002F5809"/>
    <w:rsid w:val="003E2C4E"/>
    <w:rsid w:val="003F588E"/>
    <w:rsid w:val="0042102D"/>
    <w:rsid w:val="0042205B"/>
    <w:rsid w:val="0042686F"/>
    <w:rsid w:val="004A4930"/>
    <w:rsid w:val="004B114D"/>
    <w:rsid w:val="00535524"/>
    <w:rsid w:val="00587E57"/>
    <w:rsid w:val="005F72F5"/>
    <w:rsid w:val="00652AE4"/>
    <w:rsid w:val="006F52C1"/>
    <w:rsid w:val="007E1671"/>
    <w:rsid w:val="008012D4"/>
    <w:rsid w:val="00807FF5"/>
    <w:rsid w:val="00827027"/>
    <w:rsid w:val="008376DB"/>
    <w:rsid w:val="00883CA0"/>
    <w:rsid w:val="00887493"/>
    <w:rsid w:val="008B74F0"/>
    <w:rsid w:val="008D63D0"/>
    <w:rsid w:val="00945DA9"/>
    <w:rsid w:val="00946FBE"/>
    <w:rsid w:val="00980E1D"/>
    <w:rsid w:val="009E0967"/>
    <w:rsid w:val="00A0436D"/>
    <w:rsid w:val="00A20E0D"/>
    <w:rsid w:val="00AA0B4F"/>
    <w:rsid w:val="00AD2CD2"/>
    <w:rsid w:val="00AF0EB7"/>
    <w:rsid w:val="00B967C7"/>
    <w:rsid w:val="00C529F2"/>
    <w:rsid w:val="00D27217"/>
    <w:rsid w:val="00DB2C28"/>
    <w:rsid w:val="00E463F2"/>
    <w:rsid w:val="00E673BA"/>
    <w:rsid w:val="00EB0967"/>
    <w:rsid w:val="00ED6F3B"/>
    <w:rsid w:val="00F44B05"/>
    <w:rsid w:val="00F860A5"/>
    <w:rsid w:val="00F92621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F9BC7F"/>
  <w15:docId w15:val="{C534636B-7F59-4C59-BF7E-D9D45F20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B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5">
    <w:name w:val="Medium List 2 Accent 5"/>
    <w:basedOn w:val="TableNormal"/>
    <w:uiPriority w:val="66"/>
    <w:rsid w:val="00AA0B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272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95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0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EB7"/>
  </w:style>
  <w:style w:type="paragraph" w:styleId="Footer">
    <w:name w:val="footer"/>
    <w:basedOn w:val="Normal"/>
    <w:link w:val="FooterChar"/>
    <w:uiPriority w:val="99"/>
    <w:unhideWhenUsed/>
    <w:rsid w:val="00AF0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EB7"/>
  </w:style>
  <w:style w:type="character" w:styleId="UnresolvedMention">
    <w:name w:val="Unresolved Mention"/>
    <w:basedOn w:val="DefaultParagraphFont"/>
    <w:uiPriority w:val="99"/>
    <w:semiHidden/>
    <w:unhideWhenUsed/>
    <w:rsid w:val="003E2C4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2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ets.publishing.service.gov.uk/government/uploads/system/uploads/attachment_data/file/647343/EYITT_Requirements_Supporting_Advice_September_20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initial-teacher-training-criteria/initial-teacher-training-itt-criteria-and-supporting-advi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disqualification-under-the-childcare-act-2006/disqualification-under-the-childcare-act-200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@northampton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CB7B4-D1F1-46AD-A05B-3363E8B8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Northampton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Spacey</dc:creator>
  <cp:lastModifiedBy>Victoria Bull</cp:lastModifiedBy>
  <cp:revision>2</cp:revision>
  <cp:lastPrinted>2014-02-05T12:15:00Z</cp:lastPrinted>
  <dcterms:created xsi:type="dcterms:W3CDTF">2024-12-09T11:29:00Z</dcterms:created>
  <dcterms:modified xsi:type="dcterms:W3CDTF">2024-12-09T11:29:00Z</dcterms:modified>
</cp:coreProperties>
</file>