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8096E" w14:textId="74F3D828" w:rsidR="00674CBD" w:rsidRDefault="007D728B" w:rsidP="002759B1">
      <w:pPr>
        <w:jc w:val="right"/>
        <w:rPr>
          <w:noProof/>
        </w:rPr>
      </w:pPr>
      <w:r w:rsidRPr="005429D4">
        <w:rPr>
          <w:noProof/>
        </w:rPr>
        <w:drawing>
          <wp:inline distT="0" distB="0" distL="0" distR="0" wp14:anchorId="5FD971EB" wp14:editId="5CFE6DB9">
            <wp:extent cx="1143000" cy="598805"/>
            <wp:effectExtent l="0" t="0" r="0" b="0"/>
            <wp:docPr id="1" name="Picture 1" descr="University of Northamp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Northampto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598805"/>
                    </a:xfrm>
                    <a:prstGeom prst="rect">
                      <a:avLst/>
                    </a:prstGeom>
                    <a:noFill/>
                    <a:ln>
                      <a:noFill/>
                    </a:ln>
                  </pic:spPr>
                </pic:pic>
              </a:graphicData>
            </a:graphic>
          </wp:inline>
        </w:drawing>
      </w:r>
    </w:p>
    <w:p w14:paraId="375E690C" w14:textId="77777777" w:rsidR="00981ADA" w:rsidRDefault="00981ADA" w:rsidP="002759B1">
      <w:pPr>
        <w:jc w:val="right"/>
        <w:rPr>
          <w:noProof/>
        </w:rPr>
      </w:pPr>
    </w:p>
    <w:p w14:paraId="3BF0D204" w14:textId="77777777" w:rsidR="004B334E" w:rsidRDefault="00E74CD7" w:rsidP="00932849">
      <w:pPr>
        <w:pStyle w:val="Heading1"/>
      </w:pPr>
      <w:r>
        <w:rPr>
          <w:lang w:val="en-GB"/>
        </w:rPr>
        <w:t>Student Experience Forum (SEF)</w:t>
      </w:r>
      <w:r w:rsidR="004B334E">
        <w:br/>
      </w:r>
    </w:p>
    <w:p w14:paraId="20B5C96F" w14:textId="77777777" w:rsidR="004B334E" w:rsidRPr="004B334E" w:rsidRDefault="000260AF" w:rsidP="00E2378E">
      <w:pPr>
        <w:rPr>
          <w:b/>
        </w:rPr>
      </w:pPr>
      <w:r>
        <w:rPr>
          <w:b/>
        </w:rPr>
        <w:t>Chair’s</w:t>
      </w:r>
      <w:r w:rsidR="00671FFF">
        <w:rPr>
          <w:b/>
        </w:rPr>
        <w:t xml:space="preserve"> </w:t>
      </w:r>
      <w:r w:rsidR="00674FBE">
        <w:rPr>
          <w:b/>
        </w:rPr>
        <w:t>M</w:t>
      </w:r>
      <w:r w:rsidR="004B334E">
        <w:rPr>
          <w:b/>
        </w:rPr>
        <w:t xml:space="preserve">inutes of the </w:t>
      </w:r>
      <w:r w:rsidR="008B2BC7">
        <w:rPr>
          <w:b/>
        </w:rPr>
        <w:t>Third</w:t>
      </w:r>
      <w:r w:rsidR="00D02AC8">
        <w:rPr>
          <w:b/>
        </w:rPr>
        <w:t xml:space="preserve"> </w:t>
      </w:r>
      <w:r w:rsidR="004B334E">
        <w:rPr>
          <w:b/>
        </w:rPr>
        <w:t xml:space="preserve">meeting held on </w:t>
      </w:r>
      <w:r w:rsidR="008B2BC7">
        <w:rPr>
          <w:b/>
        </w:rPr>
        <w:t>Thursday 10 March</w:t>
      </w:r>
      <w:r w:rsidR="006F4B16">
        <w:rPr>
          <w:b/>
        </w:rPr>
        <w:t xml:space="preserve"> 2022</w:t>
      </w:r>
      <w:r w:rsidR="006824A6">
        <w:rPr>
          <w:b/>
        </w:rPr>
        <w:t xml:space="preserve"> </w:t>
      </w:r>
      <w:r w:rsidR="00C1744B">
        <w:rPr>
          <w:b/>
        </w:rPr>
        <w:t xml:space="preserve">via </w:t>
      </w:r>
      <w:r w:rsidR="00B06BCA">
        <w:rPr>
          <w:b/>
        </w:rPr>
        <w:t xml:space="preserve">Collaborate </w:t>
      </w:r>
      <w:r w:rsidR="00BE5255">
        <w:rPr>
          <w:b/>
        </w:rPr>
        <w:t xml:space="preserve"> </w:t>
      </w:r>
    </w:p>
    <w:p w14:paraId="78FD62F7" w14:textId="77777777" w:rsidR="00872967" w:rsidRDefault="00872967" w:rsidP="00872967">
      <w:pPr>
        <w:rPr>
          <w:b/>
        </w:rPr>
      </w:pPr>
    </w:p>
    <w:p w14:paraId="2BCA8E0D" w14:textId="77777777" w:rsidR="00872967" w:rsidRPr="004B334E" w:rsidRDefault="00872967" w:rsidP="00872967">
      <w:pPr>
        <w:rPr>
          <w:b/>
        </w:rPr>
      </w:pPr>
      <w:r w:rsidRPr="004B334E">
        <w:rPr>
          <w:b/>
        </w:rPr>
        <w:t>Present:</w:t>
      </w:r>
    </w:p>
    <w:p w14:paraId="14B846FE" w14:textId="77777777" w:rsidR="001F2572" w:rsidRDefault="001F2572" w:rsidP="00872967"/>
    <w:p w14:paraId="7C882F93" w14:textId="77777777" w:rsidR="001C2B24" w:rsidRPr="00A84D7F" w:rsidRDefault="00E74CD7" w:rsidP="00872967">
      <w:pPr>
        <w:sectPr w:rsidR="001C2B24" w:rsidRPr="00A84D7F" w:rsidSect="00AC2016">
          <w:footerReference w:type="default" r:id="rId12"/>
          <w:type w:val="continuous"/>
          <w:pgSz w:w="11906" w:h="16838"/>
          <w:pgMar w:top="1440" w:right="1440" w:bottom="1440" w:left="1440" w:header="708" w:footer="708" w:gutter="0"/>
          <w:cols w:space="708"/>
          <w:docGrid w:linePitch="360"/>
        </w:sectPr>
      </w:pPr>
      <w:r>
        <w:t>Shan Wareing</w:t>
      </w:r>
      <w:r w:rsidR="005F6C72">
        <w:t xml:space="preserve"> </w:t>
      </w:r>
      <w:r w:rsidR="007B3569">
        <w:t xml:space="preserve">(Chair) </w:t>
      </w:r>
    </w:p>
    <w:p w14:paraId="0F96082D" w14:textId="77777777" w:rsidR="009E2896" w:rsidRDefault="009E2896" w:rsidP="00E32640">
      <w:pPr>
        <w:sectPr w:rsidR="009E2896" w:rsidSect="00AC2016">
          <w:type w:val="continuous"/>
          <w:pgSz w:w="11906" w:h="16838"/>
          <w:pgMar w:top="1440" w:right="1440" w:bottom="1440" w:left="1440" w:header="709" w:footer="709" w:gutter="0"/>
          <w:pgNumType w:start="1"/>
          <w:cols w:space="708"/>
          <w:docGrid w:linePitch="360"/>
        </w:sectPr>
      </w:pPr>
    </w:p>
    <w:p w14:paraId="09C45DE0" w14:textId="77777777" w:rsidR="006F4B16" w:rsidRDefault="006F4B16" w:rsidP="00E32640">
      <w:r>
        <w:t xml:space="preserve">Zoe Boyer (SU) </w:t>
      </w:r>
    </w:p>
    <w:p w14:paraId="4D51FE57" w14:textId="77777777" w:rsidR="006F4B16" w:rsidRDefault="006F4B16" w:rsidP="00E32640">
      <w:r>
        <w:t xml:space="preserve">Michelle Chodyniecki </w:t>
      </w:r>
    </w:p>
    <w:p w14:paraId="5D9730A3" w14:textId="77777777" w:rsidR="00E74CD7" w:rsidRDefault="00E74CD7" w:rsidP="00E32640">
      <w:r>
        <w:t xml:space="preserve">Kate Coulson </w:t>
      </w:r>
    </w:p>
    <w:p w14:paraId="0C31BFAD" w14:textId="77777777" w:rsidR="00E74CD7" w:rsidRDefault="00E74CD7" w:rsidP="00E32640">
      <w:r>
        <w:t xml:space="preserve">David Cousens </w:t>
      </w:r>
    </w:p>
    <w:p w14:paraId="6B92F6E2" w14:textId="77777777" w:rsidR="00E74CD7" w:rsidRDefault="00E74CD7" w:rsidP="00E32640">
      <w:r>
        <w:t>David Fitzgerald</w:t>
      </w:r>
    </w:p>
    <w:p w14:paraId="00162E4C" w14:textId="77777777" w:rsidR="00E74CD7" w:rsidRDefault="00E74CD7" w:rsidP="00E32640">
      <w:r>
        <w:t xml:space="preserve">Beth Garrett (SU)  </w:t>
      </w:r>
    </w:p>
    <w:p w14:paraId="6DFAC630" w14:textId="77777777" w:rsidR="00E74CD7" w:rsidRDefault="00E74CD7" w:rsidP="00E32640">
      <w:r>
        <w:t xml:space="preserve">Philippa Hinks </w:t>
      </w:r>
    </w:p>
    <w:p w14:paraId="48922290" w14:textId="77777777" w:rsidR="00E74CD7" w:rsidRDefault="00E74CD7" w:rsidP="00E32640">
      <w:r>
        <w:t xml:space="preserve">Rob Howe </w:t>
      </w:r>
    </w:p>
    <w:p w14:paraId="2944D0FF" w14:textId="77777777" w:rsidR="00E74CD7" w:rsidRDefault="00E74CD7" w:rsidP="00E32640">
      <w:r>
        <w:t xml:space="preserve">Peter Jones </w:t>
      </w:r>
    </w:p>
    <w:p w14:paraId="50128294" w14:textId="77777777" w:rsidR="008B2BC7" w:rsidRDefault="008B2BC7" w:rsidP="00E32640">
      <w:r>
        <w:t xml:space="preserve">Kathryn Kendon </w:t>
      </w:r>
    </w:p>
    <w:p w14:paraId="71284D97" w14:textId="77777777" w:rsidR="006F4B16" w:rsidRDefault="006F4B16" w:rsidP="00E32640">
      <w:r>
        <w:t>Ivna Reic</w:t>
      </w:r>
    </w:p>
    <w:p w14:paraId="3235944A" w14:textId="77777777" w:rsidR="00E74CD7" w:rsidRDefault="008B2BC7" w:rsidP="00E32640">
      <w:r>
        <w:t xml:space="preserve">Angela Rushton </w:t>
      </w:r>
      <w:r w:rsidR="00E74CD7">
        <w:t xml:space="preserve">  </w:t>
      </w:r>
    </w:p>
    <w:p w14:paraId="4C86AD3B" w14:textId="77777777" w:rsidR="00E74CD7" w:rsidRDefault="00E74CD7" w:rsidP="007D3F91">
      <w:r>
        <w:t>Cathy Smith</w:t>
      </w:r>
    </w:p>
    <w:p w14:paraId="65B07BCF" w14:textId="77777777" w:rsidR="008B2BC7" w:rsidRDefault="008B2BC7" w:rsidP="007D3F91">
      <w:r>
        <w:t>Kate Williams</w:t>
      </w:r>
    </w:p>
    <w:p w14:paraId="3E8AAA10" w14:textId="77777777" w:rsidR="006F4B16" w:rsidRDefault="006F4B16" w:rsidP="007D3F91">
      <w:pPr>
        <w:sectPr w:rsidR="006F4B16" w:rsidSect="008B2BC7">
          <w:type w:val="continuous"/>
          <w:pgSz w:w="11906" w:h="16838"/>
          <w:pgMar w:top="1440" w:right="1440" w:bottom="1440" w:left="1440" w:header="709" w:footer="709" w:gutter="0"/>
          <w:pgNumType w:start="1"/>
          <w:cols w:num="3" w:space="708"/>
          <w:docGrid w:linePitch="360"/>
        </w:sectPr>
      </w:pPr>
    </w:p>
    <w:p w14:paraId="68AAF6EF" w14:textId="77777777" w:rsidR="008B2BC7" w:rsidRDefault="008B2BC7" w:rsidP="007D3F91">
      <w:pPr>
        <w:sectPr w:rsidR="008B2BC7" w:rsidSect="00AC2016">
          <w:type w:val="continuous"/>
          <w:pgSz w:w="11906" w:h="16838"/>
          <w:pgMar w:top="1440" w:right="1440" w:bottom="1440" w:left="1440" w:header="709" w:footer="709" w:gutter="0"/>
          <w:pgNumType w:start="1"/>
          <w:cols w:space="708"/>
          <w:docGrid w:linePitch="360"/>
        </w:sectPr>
      </w:pPr>
    </w:p>
    <w:p w14:paraId="01D027D6" w14:textId="77777777" w:rsidR="00E74CD7" w:rsidRDefault="00E74CD7" w:rsidP="007D3F91">
      <w:r>
        <w:t xml:space="preserve"> </w:t>
      </w:r>
    </w:p>
    <w:p w14:paraId="2994FDA2" w14:textId="77777777" w:rsidR="00BE5255" w:rsidRDefault="00BE5255" w:rsidP="007D3F91">
      <w:pPr>
        <w:rPr>
          <w:b/>
        </w:rPr>
        <w:sectPr w:rsidR="00BE5255" w:rsidSect="00AC2016">
          <w:type w:val="continuous"/>
          <w:pgSz w:w="11906" w:h="16838"/>
          <w:pgMar w:top="1440" w:right="1440" w:bottom="1440" w:left="1440" w:header="709" w:footer="709" w:gutter="0"/>
          <w:pgNumType w:start="1"/>
          <w:cols w:space="708"/>
          <w:docGrid w:linePitch="360"/>
        </w:sectPr>
      </w:pPr>
    </w:p>
    <w:p w14:paraId="53D2EEDE" w14:textId="77777777" w:rsidR="00304C5E" w:rsidRPr="00A84D7F" w:rsidRDefault="009E2896" w:rsidP="007D3F91">
      <w:pPr>
        <w:rPr>
          <w:b/>
        </w:rPr>
      </w:pPr>
      <w:r>
        <w:rPr>
          <w:b/>
        </w:rPr>
        <w:t>A</w:t>
      </w:r>
      <w:r w:rsidR="00304C5E" w:rsidRPr="00A84D7F">
        <w:rPr>
          <w:b/>
        </w:rPr>
        <w:t>pologies:</w:t>
      </w:r>
    </w:p>
    <w:p w14:paraId="5E22A246" w14:textId="77777777" w:rsidR="004D2287" w:rsidRDefault="004D2287" w:rsidP="007D3F91">
      <w:pPr>
        <w:sectPr w:rsidR="004D2287" w:rsidSect="00AC2016">
          <w:type w:val="continuous"/>
          <w:pgSz w:w="11906" w:h="16838"/>
          <w:pgMar w:top="1440" w:right="1440" w:bottom="1440" w:left="1440" w:header="709" w:footer="709" w:gutter="0"/>
          <w:pgNumType w:start="1"/>
          <w:cols w:space="708"/>
          <w:docGrid w:linePitch="360"/>
        </w:sectPr>
      </w:pPr>
    </w:p>
    <w:p w14:paraId="71B83949" w14:textId="77777777" w:rsidR="000260AF" w:rsidRDefault="000260AF" w:rsidP="007D3F91"/>
    <w:p w14:paraId="437A87E7" w14:textId="77777777" w:rsidR="000A4DC1" w:rsidRDefault="008B2BC7" w:rsidP="007D3F91">
      <w:r>
        <w:t xml:space="preserve">Becky Bradshaw, </w:t>
      </w:r>
      <w:r w:rsidR="006F4B16">
        <w:t xml:space="preserve">Brendan Fawcett, </w:t>
      </w:r>
      <w:r>
        <w:t xml:space="preserve">David Fitzgerald, </w:t>
      </w:r>
      <w:r w:rsidR="001F0BE5">
        <w:t xml:space="preserve">Wray Irwin, </w:t>
      </w:r>
      <w:r>
        <w:t>S</w:t>
      </w:r>
      <w:r w:rsidR="001F0BE5">
        <w:t xml:space="preserve">tephen Wood </w:t>
      </w:r>
    </w:p>
    <w:p w14:paraId="4EBC6F6D" w14:textId="77777777" w:rsidR="0073365D" w:rsidRPr="00D31688" w:rsidRDefault="0073365D" w:rsidP="007D3F91"/>
    <w:p w14:paraId="2E0B7F84" w14:textId="77777777" w:rsidR="00AF73B3" w:rsidRPr="00D31688" w:rsidRDefault="00AF73B3" w:rsidP="007D3F91">
      <w:pPr>
        <w:rPr>
          <w:b/>
        </w:rPr>
      </w:pPr>
      <w:r w:rsidRPr="00D31688">
        <w:rPr>
          <w:b/>
        </w:rPr>
        <w:t xml:space="preserve">In attendance: </w:t>
      </w:r>
    </w:p>
    <w:p w14:paraId="0A27B968" w14:textId="77777777" w:rsidR="000260AF" w:rsidRDefault="000260AF" w:rsidP="007D3F91"/>
    <w:p w14:paraId="31008514" w14:textId="77777777" w:rsidR="00304C5E" w:rsidRDefault="00F4078F" w:rsidP="007D3F91">
      <w:r>
        <w:t>M</w:t>
      </w:r>
      <w:r w:rsidR="001F2572">
        <w:t>atthew</w:t>
      </w:r>
      <w:r>
        <w:t xml:space="preserve"> Watson</w:t>
      </w:r>
      <w:r w:rsidR="000572A3" w:rsidRPr="00D31688">
        <w:t xml:space="preserve"> (Officer)</w:t>
      </w:r>
    </w:p>
    <w:p w14:paraId="7BFE0FE0" w14:textId="77777777" w:rsidR="008B2BC7" w:rsidRDefault="008B2BC7" w:rsidP="007D3F91">
      <w:r>
        <w:t>Tereza Aidonopoulou-Read (for item</w:t>
      </w:r>
      <w:r w:rsidR="00444DA6">
        <w:t xml:space="preserve"> 22/22</w:t>
      </w:r>
      <w:r>
        <w:t xml:space="preserve">) </w:t>
      </w:r>
    </w:p>
    <w:p w14:paraId="5CB40CBE" w14:textId="77777777" w:rsidR="001D220E" w:rsidRDefault="001D220E" w:rsidP="007D3F91"/>
    <w:p w14:paraId="0259C558" w14:textId="77777777" w:rsidR="001F0BE5" w:rsidRDefault="001F0BE5" w:rsidP="007D3F91">
      <w:pPr>
        <w:rPr>
          <w:b/>
          <w:bCs/>
        </w:rPr>
      </w:pPr>
      <w:r>
        <w:rPr>
          <w:b/>
          <w:bCs/>
        </w:rPr>
        <w:t>M</w:t>
      </w:r>
      <w:r w:rsidR="008B2BC7">
        <w:rPr>
          <w:b/>
          <w:bCs/>
        </w:rPr>
        <w:t>16</w:t>
      </w:r>
      <w:r>
        <w:rPr>
          <w:b/>
          <w:bCs/>
        </w:rPr>
        <w:t>/22</w:t>
      </w:r>
      <w:r>
        <w:rPr>
          <w:b/>
          <w:bCs/>
        </w:rPr>
        <w:tab/>
        <w:t xml:space="preserve">Minutes of the meeting held on </w:t>
      </w:r>
      <w:r w:rsidR="008B2BC7">
        <w:rPr>
          <w:b/>
          <w:bCs/>
        </w:rPr>
        <w:t xml:space="preserve">26 January 2022 </w:t>
      </w:r>
    </w:p>
    <w:p w14:paraId="48F47F29" w14:textId="77777777" w:rsidR="001F0BE5" w:rsidRDefault="001F0BE5" w:rsidP="008B2BC7">
      <w:r>
        <w:t xml:space="preserve">The minutes of the meeting held on </w:t>
      </w:r>
      <w:r w:rsidR="008B2BC7">
        <w:t>26 January 2022</w:t>
      </w:r>
      <w:r>
        <w:t xml:space="preserve"> were agreed as a </w:t>
      </w:r>
      <w:r w:rsidR="008B2BC7">
        <w:t>true</w:t>
      </w:r>
      <w:r>
        <w:t xml:space="preserve"> and accurate record. </w:t>
      </w:r>
    </w:p>
    <w:p w14:paraId="66BF1898" w14:textId="77777777" w:rsidR="008B2BC7" w:rsidRDefault="008B2BC7" w:rsidP="008B2BC7">
      <w:pPr>
        <w:rPr>
          <w:b/>
          <w:bCs/>
        </w:rPr>
      </w:pPr>
    </w:p>
    <w:p w14:paraId="4C1F61C0" w14:textId="77777777" w:rsidR="001F0BE5" w:rsidRDefault="001F0BE5" w:rsidP="00CC6F0F">
      <w:pPr>
        <w:rPr>
          <w:b/>
        </w:rPr>
      </w:pPr>
      <w:r>
        <w:rPr>
          <w:b/>
        </w:rPr>
        <w:t>M</w:t>
      </w:r>
      <w:r w:rsidR="008B2BC7">
        <w:rPr>
          <w:b/>
        </w:rPr>
        <w:t>17</w:t>
      </w:r>
      <w:r>
        <w:rPr>
          <w:b/>
        </w:rPr>
        <w:t>/22</w:t>
      </w:r>
      <w:r>
        <w:rPr>
          <w:b/>
        </w:rPr>
        <w:tab/>
        <w:t xml:space="preserve">Actions from the meeting held on </w:t>
      </w:r>
      <w:r w:rsidR="008B2BC7">
        <w:rPr>
          <w:b/>
        </w:rPr>
        <w:t xml:space="preserve">26 January 2022 </w:t>
      </w:r>
      <w:r>
        <w:rPr>
          <w:b/>
        </w:rPr>
        <w:t xml:space="preserve"> </w:t>
      </w:r>
    </w:p>
    <w:p w14:paraId="6AF5D71E" w14:textId="77777777" w:rsidR="001F0BE5" w:rsidRDefault="001F0BE5" w:rsidP="001F0BE5">
      <w:r>
        <w:t>Actions have been addressed, are in hand or addressed elsewhere on the agenda. The following action</w:t>
      </w:r>
      <w:r w:rsidR="008B2BC7">
        <w:t>s</w:t>
      </w:r>
      <w:r>
        <w:t xml:space="preserve"> w</w:t>
      </w:r>
      <w:r w:rsidR="008B2BC7">
        <w:t>ere</w:t>
      </w:r>
      <w:r>
        <w:t xml:space="preserve"> noted:</w:t>
      </w:r>
    </w:p>
    <w:p w14:paraId="744A87F7" w14:textId="77777777" w:rsidR="008B2BC7" w:rsidRDefault="008B2BC7" w:rsidP="001F0BE5"/>
    <w:p w14:paraId="6A4F087D" w14:textId="77777777" w:rsidR="008B2BC7" w:rsidRDefault="008B2BC7" w:rsidP="001F0BE5">
      <w:pPr>
        <w:rPr>
          <w:i/>
          <w:iCs/>
        </w:rPr>
      </w:pPr>
      <w:r>
        <w:rPr>
          <w:i/>
          <w:iCs/>
        </w:rPr>
        <w:t>M06/22</w:t>
      </w:r>
      <w:r>
        <w:rPr>
          <w:i/>
          <w:iCs/>
        </w:rPr>
        <w:tab/>
        <w:t>MSc Counselling students</w:t>
      </w:r>
    </w:p>
    <w:p w14:paraId="750583B1" w14:textId="77777777" w:rsidR="008B2BC7" w:rsidRDefault="008B2BC7" w:rsidP="001F0BE5">
      <w:r>
        <w:t xml:space="preserve">The possibility of MSc Counselling students on placement being able to provide student-led clinics still needs to be followed up. </w:t>
      </w:r>
    </w:p>
    <w:p w14:paraId="6F9A06CC" w14:textId="77777777" w:rsidR="008B2BC7" w:rsidRDefault="008B2BC7" w:rsidP="00B7508C">
      <w:pPr>
        <w:ind w:left="4320"/>
        <w:rPr>
          <w:b/>
          <w:bCs/>
        </w:rPr>
      </w:pPr>
      <w:r>
        <w:rPr>
          <w:b/>
          <w:bCs/>
        </w:rPr>
        <w:t xml:space="preserve">Action: Additional </w:t>
      </w:r>
      <w:r w:rsidR="00B7508C">
        <w:rPr>
          <w:b/>
          <w:bCs/>
        </w:rPr>
        <w:t xml:space="preserve">Needs Manager </w:t>
      </w:r>
    </w:p>
    <w:p w14:paraId="0303B6BA" w14:textId="77777777" w:rsidR="00B7508C" w:rsidRDefault="00B7508C" w:rsidP="00B7508C">
      <w:pPr>
        <w:rPr>
          <w:b/>
          <w:bCs/>
        </w:rPr>
      </w:pPr>
    </w:p>
    <w:p w14:paraId="40859F5D" w14:textId="77777777" w:rsidR="00B7508C" w:rsidRDefault="00B7508C" w:rsidP="00B7508C">
      <w:pPr>
        <w:rPr>
          <w:i/>
          <w:iCs/>
        </w:rPr>
      </w:pPr>
      <w:r>
        <w:rPr>
          <w:i/>
          <w:iCs/>
        </w:rPr>
        <w:t>M14/22</w:t>
      </w:r>
      <w:r>
        <w:rPr>
          <w:i/>
          <w:iCs/>
        </w:rPr>
        <w:tab/>
        <w:t>June 2022 meeting of the Student Experience Forum</w:t>
      </w:r>
    </w:p>
    <w:p w14:paraId="613F898E" w14:textId="77777777" w:rsidR="00B7508C" w:rsidRPr="00B7508C" w:rsidRDefault="00B7508C" w:rsidP="00B7508C">
      <w:r>
        <w:t xml:space="preserve">The rescheduled date of the June 2022 meeting of the Student Experience Forum is likely to be 30 June 2022 at </w:t>
      </w:r>
      <w:r w:rsidR="00875258">
        <w:t>10:00am</w:t>
      </w:r>
      <w:r>
        <w:t xml:space="preserve"> (to be confirmed). </w:t>
      </w:r>
    </w:p>
    <w:p w14:paraId="5D8CE41A" w14:textId="77777777" w:rsidR="001F0BE5" w:rsidRDefault="001F0BE5" w:rsidP="00CC6F0F">
      <w:pPr>
        <w:rPr>
          <w:b/>
        </w:rPr>
      </w:pPr>
    </w:p>
    <w:p w14:paraId="01179948" w14:textId="77777777" w:rsidR="00B60759" w:rsidRPr="00CC6F0F" w:rsidRDefault="00B60759" w:rsidP="00CC6F0F">
      <w:pPr>
        <w:rPr>
          <w:b/>
        </w:rPr>
      </w:pPr>
      <w:r w:rsidRPr="00CC6F0F">
        <w:rPr>
          <w:b/>
        </w:rPr>
        <w:t>M</w:t>
      </w:r>
      <w:r w:rsidR="00B7508C">
        <w:rPr>
          <w:b/>
        </w:rPr>
        <w:t>18</w:t>
      </w:r>
      <w:r w:rsidR="00F834B7">
        <w:rPr>
          <w:b/>
        </w:rPr>
        <w:t>/</w:t>
      </w:r>
      <w:r w:rsidR="000F0A40">
        <w:rPr>
          <w:b/>
        </w:rPr>
        <w:t>2</w:t>
      </w:r>
      <w:r w:rsidR="006E52F9">
        <w:rPr>
          <w:b/>
        </w:rPr>
        <w:t>2</w:t>
      </w:r>
      <w:r w:rsidRPr="00CC6F0F">
        <w:rPr>
          <w:b/>
        </w:rPr>
        <w:tab/>
        <w:t xml:space="preserve">Chair’s </w:t>
      </w:r>
      <w:r w:rsidR="00F834B7">
        <w:rPr>
          <w:b/>
        </w:rPr>
        <w:t>m</w:t>
      </w:r>
      <w:r w:rsidRPr="00CC6F0F">
        <w:rPr>
          <w:b/>
        </w:rPr>
        <w:t>atters</w:t>
      </w:r>
      <w:r w:rsidR="002B1651" w:rsidRPr="00CC6F0F">
        <w:rPr>
          <w:b/>
        </w:rPr>
        <w:t xml:space="preserve"> </w:t>
      </w:r>
    </w:p>
    <w:p w14:paraId="01601ED9" w14:textId="77777777" w:rsidR="006E52F9" w:rsidRDefault="00B7508C" w:rsidP="00CC6F0F">
      <w:r>
        <w:t xml:space="preserve">There were no Chair’s matters. </w:t>
      </w:r>
    </w:p>
    <w:p w14:paraId="5F8C2D71" w14:textId="77777777" w:rsidR="0092169A" w:rsidRDefault="0092169A" w:rsidP="00CC6F0F"/>
    <w:p w14:paraId="1FB83FC0" w14:textId="77777777" w:rsidR="00B7508C" w:rsidRDefault="00B7508C" w:rsidP="00CC6F0F"/>
    <w:p w14:paraId="7A725EFF" w14:textId="77777777" w:rsidR="00B7508C" w:rsidRDefault="00B7508C" w:rsidP="00CC6F0F"/>
    <w:p w14:paraId="10B349F6" w14:textId="77777777" w:rsidR="006E52F9" w:rsidRDefault="006E52F9" w:rsidP="00CC6F0F">
      <w:pPr>
        <w:rPr>
          <w:b/>
          <w:bCs/>
        </w:rPr>
      </w:pPr>
      <w:r>
        <w:rPr>
          <w:b/>
          <w:bCs/>
        </w:rPr>
        <w:lastRenderedPageBreak/>
        <w:t>M</w:t>
      </w:r>
      <w:r w:rsidR="00B7508C">
        <w:rPr>
          <w:b/>
          <w:bCs/>
        </w:rPr>
        <w:t>19</w:t>
      </w:r>
      <w:r>
        <w:rPr>
          <w:b/>
          <w:bCs/>
        </w:rPr>
        <w:t>/22</w:t>
      </w:r>
      <w:r>
        <w:rPr>
          <w:b/>
          <w:bCs/>
        </w:rPr>
        <w:tab/>
        <w:t>Matters arising</w:t>
      </w:r>
    </w:p>
    <w:p w14:paraId="49291671" w14:textId="77777777" w:rsidR="006E52F9" w:rsidRPr="006E52F9" w:rsidRDefault="0092169A" w:rsidP="00CC6F0F">
      <w:r>
        <w:t>The</w:t>
      </w:r>
      <w:r w:rsidR="00B7508C">
        <w:t xml:space="preserve">re were no matters arising. </w:t>
      </w:r>
      <w:r>
        <w:t xml:space="preserve"> </w:t>
      </w:r>
      <w:r w:rsidR="006E52F9">
        <w:t xml:space="preserve"> </w:t>
      </w:r>
    </w:p>
    <w:p w14:paraId="484ED01B" w14:textId="77777777" w:rsidR="00F834B7" w:rsidRDefault="00F834B7" w:rsidP="00CC6F0F"/>
    <w:p w14:paraId="12927A99" w14:textId="77777777" w:rsidR="00B70EC6" w:rsidRDefault="00B70EC6" w:rsidP="00F834B7">
      <w:pPr>
        <w:ind w:left="1440" w:hanging="1440"/>
        <w:rPr>
          <w:b/>
        </w:rPr>
      </w:pPr>
      <w:r>
        <w:rPr>
          <w:b/>
        </w:rPr>
        <w:t>M</w:t>
      </w:r>
      <w:r w:rsidR="00F835EE">
        <w:rPr>
          <w:b/>
        </w:rPr>
        <w:t>20</w:t>
      </w:r>
      <w:r w:rsidR="0045422F">
        <w:rPr>
          <w:b/>
        </w:rPr>
        <w:t>/2</w:t>
      </w:r>
      <w:r w:rsidR="006E52F9">
        <w:rPr>
          <w:b/>
        </w:rPr>
        <w:t>2</w:t>
      </w:r>
      <w:r>
        <w:rPr>
          <w:b/>
        </w:rPr>
        <w:tab/>
      </w:r>
      <w:r w:rsidR="0092169A">
        <w:rPr>
          <w:b/>
        </w:rPr>
        <w:t xml:space="preserve">Student Experience and National Student Survey </w:t>
      </w:r>
      <w:r w:rsidR="003A3D2B">
        <w:rPr>
          <w:b/>
        </w:rPr>
        <w:t xml:space="preserve">(NSS) </w:t>
      </w:r>
      <w:r w:rsidR="0092169A">
        <w:rPr>
          <w:b/>
        </w:rPr>
        <w:t xml:space="preserve">Improvement Action Plan – update </w:t>
      </w:r>
    </w:p>
    <w:p w14:paraId="1875EA72" w14:textId="77777777" w:rsidR="002A4672" w:rsidRDefault="001F0F50" w:rsidP="00F835EE">
      <w:r>
        <w:t xml:space="preserve">The </w:t>
      </w:r>
      <w:r w:rsidR="00F834B7">
        <w:t>Forum</w:t>
      </w:r>
      <w:r>
        <w:t xml:space="preserve"> </w:t>
      </w:r>
      <w:r w:rsidR="008C5C2B">
        <w:t>r</w:t>
      </w:r>
      <w:r w:rsidR="00AE4232">
        <w:t>eceived</w:t>
      </w:r>
      <w:r w:rsidR="00C83887">
        <w:t xml:space="preserve"> the paper (Annexe </w:t>
      </w:r>
      <w:r w:rsidR="00F834B7">
        <w:t>0</w:t>
      </w:r>
      <w:r w:rsidR="00F835EE">
        <w:t>9/</w:t>
      </w:r>
      <w:r w:rsidR="00F834B7">
        <w:t>2</w:t>
      </w:r>
      <w:r w:rsidR="0092169A">
        <w:t>2</w:t>
      </w:r>
      <w:r w:rsidR="00C83887">
        <w:t>).</w:t>
      </w:r>
      <w:r w:rsidR="00F834B7">
        <w:t xml:space="preserve"> </w:t>
      </w:r>
      <w:r w:rsidR="003A3D2B">
        <w:t>The Chair provided an update on each item on the Action Plan:</w:t>
      </w:r>
    </w:p>
    <w:p w14:paraId="7EAFC6FD" w14:textId="77777777" w:rsidR="003A3D2B" w:rsidRDefault="003A3D2B" w:rsidP="00F835EE"/>
    <w:p w14:paraId="3871E53A" w14:textId="77777777" w:rsidR="006F0403" w:rsidRPr="006F0403" w:rsidRDefault="006F0403" w:rsidP="00F835EE">
      <w:pPr>
        <w:rPr>
          <w:b/>
          <w:bCs/>
        </w:rPr>
      </w:pPr>
      <w:r>
        <w:rPr>
          <w:b/>
          <w:bCs/>
        </w:rPr>
        <w:t>Short term/focussed:</w:t>
      </w:r>
    </w:p>
    <w:p w14:paraId="0473ABBB" w14:textId="77777777" w:rsidR="006F0403" w:rsidRDefault="006F0403" w:rsidP="00F835EE"/>
    <w:p w14:paraId="648FC740" w14:textId="77777777" w:rsidR="003A3D2B" w:rsidRDefault="003A3D2B" w:rsidP="00F835EE">
      <w:r>
        <w:t xml:space="preserve">Item 1: The lunch to congratulate Programme Teams with very successful NSS and Postgraduate Taught Experience Survey (PTES) had finally been held following delays due to the Covid-19 pandemic. </w:t>
      </w:r>
    </w:p>
    <w:p w14:paraId="7ADBC36E" w14:textId="77777777" w:rsidR="003A3D2B" w:rsidRDefault="003A3D2B" w:rsidP="00F835EE"/>
    <w:p w14:paraId="5BE5435A" w14:textId="77777777" w:rsidR="003A3D2B" w:rsidRDefault="003A3D2B" w:rsidP="00F835EE">
      <w:r>
        <w:t>Item 2: The line management review of programmes with persistently negative impacts on institutional NSS results was progressing. This review was looking at the issue holistically and taking account of matters such as entry qualifications, resources, staffing and the curriculum. It was reported that in the Faculty of Business and Law (FBL) regular meetings were taking place and NSS reports were being used from both 2020 and 2021</w:t>
      </w:r>
      <w:r w:rsidR="00047E70">
        <w:t xml:space="preserve"> to inform this process. In the Faculty of Arts, Science and Technology (FAST)</w:t>
      </w:r>
      <w:r w:rsidR="0003116D">
        <w:t xml:space="preserve"> work was being carried out with the Subject Leaders to ensure that the impacted Programme Teams are addressing the issues, including </w:t>
      </w:r>
      <w:proofErr w:type="gramStart"/>
      <w:r w:rsidR="0003116D">
        <w:t>that resources</w:t>
      </w:r>
      <w:proofErr w:type="gramEnd"/>
      <w:r w:rsidR="0003116D">
        <w:t xml:space="preserve"> are appropriate and that modules are completely redesigned where necessary. The Faculty of Health, Education and Society (FHES) has also been taking account of the Barometer Annual Review. </w:t>
      </w:r>
      <w:r>
        <w:t xml:space="preserve"> </w:t>
      </w:r>
    </w:p>
    <w:p w14:paraId="0555BF39" w14:textId="77777777" w:rsidR="0003116D" w:rsidRDefault="0003116D" w:rsidP="00F835EE"/>
    <w:p w14:paraId="459593EC" w14:textId="77777777" w:rsidR="0003116D" w:rsidRDefault="0003116D" w:rsidP="00F835EE">
      <w:r>
        <w:t xml:space="preserve">Item 3: In relation to the Pilot ‘Toolkit’ for improving programme NSS scores, FAST had used this last year for provision delivered with Moulton College and had achieved the best results which was welcomed by the Forum. The other Faculties have adopted aspects of the Toolkit and the uptake to date has been mixed. </w:t>
      </w:r>
    </w:p>
    <w:p w14:paraId="165890A4" w14:textId="77777777" w:rsidR="00875258" w:rsidRDefault="00875258" w:rsidP="00F835EE"/>
    <w:p w14:paraId="5EB19721" w14:textId="77777777" w:rsidR="00875258" w:rsidRDefault="00875258" w:rsidP="00F835EE">
      <w:r>
        <w:t xml:space="preserve">Item 4: In relation to consolidating and promoting mental health provision, this can now be classed as ‘green’. The University has looked at mental health provision holistically and promoted the support framework extensively. </w:t>
      </w:r>
    </w:p>
    <w:p w14:paraId="5DFFA5A0" w14:textId="77777777" w:rsidR="006F0403" w:rsidRDefault="006F0403" w:rsidP="00F835EE"/>
    <w:p w14:paraId="3381E6C2" w14:textId="77777777" w:rsidR="006F0403" w:rsidRDefault="006F0403" w:rsidP="00F835EE">
      <w:pPr>
        <w:rPr>
          <w:b/>
          <w:bCs/>
        </w:rPr>
      </w:pPr>
      <w:r>
        <w:rPr>
          <w:b/>
          <w:bCs/>
        </w:rPr>
        <w:t xml:space="preserve">Long term/systemic </w:t>
      </w:r>
    </w:p>
    <w:p w14:paraId="197E6F14" w14:textId="77777777" w:rsidR="006F0403" w:rsidRDefault="006F0403" w:rsidP="00F835EE">
      <w:pPr>
        <w:rPr>
          <w:b/>
          <w:bCs/>
        </w:rPr>
      </w:pPr>
    </w:p>
    <w:p w14:paraId="22781A80" w14:textId="77777777" w:rsidR="006F0403" w:rsidRPr="006F0403" w:rsidRDefault="006F0403" w:rsidP="00F835EE">
      <w:pPr>
        <w:rPr>
          <w:b/>
          <w:bCs/>
        </w:rPr>
      </w:pPr>
      <w:r>
        <w:rPr>
          <w:b/>
          <w:bCs/>
        </w:rPr>
        <w:t>IT and Data Management:</w:t>
      </w:r>
    </w:p>
    <w:p w14:paraId="749D57DE" w14:textId="77777777" w:rsidR="00875258" w:rsidRDefault="00875258" w:rsidP="00F835EE"/>
    <w:p w14:paraId="5340E8C4" w14:textId="77777777" w:rsidR="00875258" w:rsidRDefault="00875258" w:rsidP="00F835EE">
      <w:r>
        <w:t xml:space="preserve">Item </w:t>
      </w:r>
      <w:r w:rsidR="006F0403">
        <w:t>1</w:t>
      </w:r>
      <w:r>
        <w:t xml:space="preserve">: The new Chief Information Officer is due to join the University of Northampton on 14 March 2022. </w:t>
      </w:r>
    </w:p>
    <w:p w14:paraId="7C2E90A0" w14:textId="77777777" w:rsidR="00875258" w:rsidRDefault="00875258" w:rsidP="00F835EE"/>
    <w:p w14:paraId="216F39C5" w14:textId="77777777" w:rsidR="00875258" w:rsidRDefault="00875258" w:rsidP="00F835EE">
      <w:r>
        <w:t xml:space="preserve">Item </w:t>
      </w:r>
      <w:r w:rsidR="006F0403">
        <w:t>2</w:t>
      </w:r>
      <w:r>
        <w:t xml:space="preserve">: The Forum was informed that the pilot system for the relaunch of LEARN is now working. </w:t>
      </w:r>
      <w:r w:rsidR="00F242E9">
        <w:t xml:space="preserve">The accuracy of the data is felt to be improving in time for a </w:t>
      </w:r>
      <w:r>
        <w:t xml:space="preserve">soft launch on 31 March 2022. </w:t>
      </w:r>
      <w:r w:rsidR="00F242E9">
        <w:t>The Academic Registrar provided the Forum with an update on the My Day trial, which is one of the most critical feeds into LEARN. There have been some challenges with engagement</w:t>
      </w:r>
      <w:r w:rsidR="00C34395">
        <w:t>,</w:t>
      </w:r>
      <w:r w:rsidR="00F242E9">
        <w:t xml:space="preserve"> but confidence was expressed that there will be opportunities to test if further with the Semester 3 arrivals prior to LEARN going live for the September 2022 start. </w:t>
      </w:r>
    </w:p>
    <w:p w14:paraId="430806EB" w14:textId="77777777" w:rsidR="006F0403" w:rsidRDefault="006F0403" w:rsidP="00F835EE"/>
    <w:p w14:paraId="25FE42BC" w14:textId="77777777" w:rsidR="006F0403" w:rsidRDefault="006F0403" w:rsidP="00F835EE"/>
    <w:p w14:paraId="2652E636" w14:textId="77777777" w:rsidR="00F242E9" w:rsidRPr="006F0403" w:rsidRDefault="006F0403" w:rsidP="00F835EE">
      <w:pPr>
        <w:rPr>
          <w:b/>
          <w:bCs/>
        </w:rPr>
      </w:pPr>
      <w:r>
        <w:rPr>
          <w:b/>
          <w:bCs/>
        </w:rPr>
        <w:lastRenderedPageBreak/>
        <w:t>Teaching and Learning Development:</w:t>
      </w:r>
    </w:p>
    <w:p w14:paraId="55567D22" w14:textId="77777777" w:rsidR="006F0403" w:rsidRDefault="006F0403" w:rsidP="00F835EE"/>
    <w:p w14:paraId="720B612F" w14:textId="77777777" w:rsidR="00F242E9" w:rsidRDefault="00C34395" w:rsidP="00F835EE">
      <w:r>
        <w:t xml:space="preserve">Item </w:t>
      </w:r>
      <w:r w:rsidR="006F0403">
        <w:t>1</w:t>
      </w:r>
      <w:r>
        <w:t xml:space="preserve">: The Decolonising Learning, Teaching and Assessment (DELTA) has now gone to ‘green’ status. This has been a major project and there will be an event in September 2022 to showcase what has been achieved. There are plans to broaden it out to Diversification and Diversity. This does not mean that there will be any </w:t>
      </w:r>
      <w:r w:rsidR="00230B4C">
        <w:t xml:space="preserve">reduction in </w:t>
      </w:r>
      <w:r>
        <w:t xml:space="preserve">focus on issues related to race and ethnicity. </w:t>
      </w:r>
    </w:p>
    <w:p w14:paraId="399C2E21" w14:textId="77777777" w:rsidR="00C34395" w:rsidRDefault="00C34395" w:rsidP="00F835EE"/>
    <w:p w14:paraId="37A26AC0" w14:textId="77777777" w:rsidR="00C34395" w:rsidRDefault="00C34395" w:rsidP="00F835EE">
      <w:r>
        <w:t xml:space="preserve">Item </w:t>
      </w:r>
      <w:r w:rsidR="006F0403">
        <w:t>2</w:t>
      </w:r>
      <w:r>
        <w:t xml:space="preserve">: The Forum was informed that three members of staff (Roshni Khatri, Nick </w:t>
      </w:r>
      <w:proofErr w:type="gramStart"/>
      <w:r>
        <w:t>Cartwright</w:t>
      </w:r>
      <w:proofErr w:type="gramEnd"/>
      <w:r>
        <w:t xml:space="preserve"> and Kate Coulson) have been put forward for National Teaching Fellowships. There will be a continuing focus on the Collaborative Award f</w:t>
      </w:r>
      <w:r w:rsidR="006F0403">
        <w:t>or Teaching Excellence</w:t>
      </w:r>
      <w:r w:rsidR="00230B4C">
        <w:t xml:space="preserve"> and hope of a strong submission in future years</w:t>
      </w:r>
      <w:r w:rsidR="006F0403">
        <w:t xml:space="preserve">. </w:t>
      </w:r>
    </w:p>
    <w:p w14:paraId="6CE61B84" w14:textId="77777777" w:rsidR="006F0403" w:rsidRDefault="006F0403" w:rsidP="00F835EE"/>
    <w:p w14:paraId="52BA9A00" w14:textId="77777777" w:rsidR="006F0403" w:rsidRDefault="006F0403" w:rsidP="00F835EE">
      <w:r>
        <w:t xml:space="preserve">Item 3: In relation to internally funded projects to raise the profile and standards of learning and teaching and student support, these are continuing to be progressed. These will be discussed further at the Learning and Teaching Conference on 23 June 2022. </w:t>
      </w:r>
    </w:p>
    <w:p w14:paraId="5BB2E65D" w14:textId="77777777" w:rsidR="006F0403" w:rsidRDefault="006F0403" w:rsidP="00F835EE"/>
    <w:p w14:paraId="793C5AFE" w14:textId="77777777" w:rsidR="006F0403" w:rsidRDefault="006F0403" w:rsidP="00F835EE">
      <w:pPr>
        <w:rPr>
          <w:b/>
          <w:bCs/>
        </w:rPr>
      </w:pPr>
      <w:r>
        <w:rPr>
          <w:b/>
          <w:bCs/>
        </w:rPr>
        <w:t>Portfolio Review:</w:t>
      </w:r>
    </w:p>
    <w:p w14:paraId="1B7BC0FB" w14:textId="77777777" w:rsidR="006F0403" w:rsidRDefault="006F0403" w:rsidP="00F835EE">
      <w:pPr>
        <w:rPr>
          <w:b/>
          <w:bCs/>
        </w:rPr>
      </w:pPr>
    </w:p>
    <w:p w14:paraId="75A716A7" w14:textId="77777777" w:rsidR="006F0403" w:rsidRDefault="006F0403" w:rsidP="00F835EE">
      <w:r>
        <w:t xml:space="preserve">Item 1: The launch of flagship developments is ongoing. The approval for funding was agreed and the initial proposal provisionally agreed </w:t>
      </w:r>
      <w:r w:rsidR="008265FF">
        <w:t xml:space="preserve">by January 2022. The action should be completed by 31 May 2022. </w:t>
      </w:r>
      <w:r w:rsidR="00C30D95">
        <w:t xml:space="preserve">The flagship developments will incorporate a narrative of excellence in learning, teaching, </w:t>
      </w:r>
      <w:proofErr w:type="gramStart"/>
      <w:r w:rsidR="00C30D95">
        <w:t>research</w:t>
      </w:r>
      <w:proofErr w:type="gramEnd"/>
      <w:r w:rsidR="00C30D95">
        <w:t xml:space="preserve"> and enterprise. </w:t>
      </w:r>
    </w:p>
    <w:p w14:paraId="261CEAB9" w14:textId="77777777" w:rsidR="00C30D95" w:rsidRDefault="00C30D95" w:rsidP="00F835EE"/>
    <w:p w14:paraId="3E657DF8" w14:textId="77777777" w:rsidR="00C30D95" w:rsidRDefault="00C30D95" w:rsidP="00F835EE">
      <w:r>
        <w:t xml:space="preserve">Item 2: </w:t>
      </w:r>
      <w:r w:rsidR="00581F07">
        <w:t xml:space="preserve">The Forum was informed that the process of removing the Joint Honours provision from the curriculum is nearly complete. The Joint Honours provision has been removed mainly to do with the poorer student experience and outcomes; and to remove its negative impact on timetabling. It was felt that it will leave the University with a much clearer view of its provision. </w:t>
      </w:r>
    </w:p>
    <w:p w14:paraId="569E66DD" w14:textId="77777777" w:rsidR="00581F07" w:rsidRDefault="00581F07" w:rsidP="00F835EE"/>
    <w:p w14:paraId="15DD08F9" w14:textId="77777777" w:rsidR="00581F07" w:rsidRDefault="00581F07" w:rsidP="00F835EE">
      <w:r>
        <w:t xml:space="preserve">Item 3: The Director of Enterprise and Employability is taking forward the possible introduction of electives to increase student choice, </w:t>
      </w:r>
      <w:proofErr w:type="gramStart"/>
      <w:r>
        <w:t>employability</w:t>
      </w:r>
      <w:proofErr w:type="gramEnd"/>
      <w:r>
        <w:t xml:space="preserve"> and satisfaction. It will be part of the move to enhance the students’ Higher Education Achievement Record by enabling such activities as taking extra modules, Students’ Union work, </w:t>
      </w:r>
      <w:proofErr w:type="gramStart"/>
      <w:r>
        <w:t>volunteering</w:t>
      </w:r>
      <w:proofErr w:type="gramEnd"/>
      <w:r>
        <w:t xml:space="preserve"> and sports activities to appear on the Record. </w:t>
      </w:r>
    </w:p>
    <w:p w14:paraId="5BAE0662" w14:textId="77777777" w:rsidR="00581F07" w:rsidRDefault="00581F07" w:rsidP="00F835EE"/>
    <w:p w14:paraId="3E37B3D8" w14:textId="77777777" w:rsidR="00581F07" w:rsidRDefault="00581F07" w:rsidP="00F835EE">
      <w:r>
        <w:t xml:space="preserve">Item 4: In relation to Project Clover, the aim of this was to recruit 600 additional on-campus students. Achieving this would provide the University with the critical mass to have more options about its estate. Taking account of </w:t>
      </w:r>
      <w:r w:rsidR="00E31005">
        <w:t xml:space="preserve">volatile student numbers, it does appear that to date the University is set to potentially recruit 300 additional students for September 2022. </w:t>
      </w:r>
      <w:r w:rsidR="008773F3">
        <w:t xml:space="preserve">The Project was felt to be a positive example of good team working. The Forum was reminded of the importance of the University being able to effectively convert its applications through activities such as Discovery Days. </w:t>
      </w:r>
    </w:p>
    <w:p w14:paraId="79FB41ED" w14:textId="77777777" w:rsidR="008773F3" w:rsidRDefault="008773F3" w:rsidP="00F835EE"/>
    <w:p w14:paraId="371D26D8" w14:textId="77777777" w:rsidR="008773F3" w:rsidRDefault="008773F3" w:rsidP="00F835EE">
      <w:r>
        <w:t xml:space="preserve">Item 5: The use of evidence arising from the portfolio review to improve existing programmes and develop new ones is ongoing. </w:t>
      </w:r>
    </w:p>
    <w:p w14:paraId="74680F25" w14:textId="77777777" w:rsidR="008773F3" w:rsidRDefault="008773F3" w:rsidP="00F835EE"/>
    <w:p w14:paraId="571A071C" w14:textId="77777777" w:rsidR="008773F3" w:rsidRDefault="008773F3" w:rsidP="00F835EE"/>
    <w:p w14:paraId="1C8FA300" w14:textId="77777777" w:rsidR="008773F3" w:rsidRDefault="008773F3" w:rsidP="00F835EE">
      <w:pPr>
        <w:rPr>
          <w:b/>
          <w:bCs/>
        </w:rPr>
      </w:pPr>
      <w:r>
        <w:rPr>
          <w:b/>
          <w:bCs/>
        </w:rPr>
        <w:lastRenderedPageBreak/>
        <w:t>Organisation and Management:</w:t>
      </w:r>
    </w:p>
    <w:p w14:paraId="4D6D0B12" w14:textId="77777777" w:rsidR="008773F3" w:rsidRDefault="008773F3" w:rsidP="00F835EE">
      <w:pPr>
        <w:rPr>
          <w:b/>
          <w:bCs/>
        </w:rPr>
      </w:pPr>
    </w:p>
    <w:p w14:paraId="6B4E83BC" w14:textId="77777777" w:rsidR="008773F3" w:rsidRDefault="008773F3" w:rsidP="00F835EE">
      <w:r>
        <w:t xml:space="preserve">Item 1: The action in relation to Faculty Business Plans is now completed. </w:t>
      </w:r>
    </w:p>
    <w:p w14:paraId="3E20A71A" w14:textId="77777777" w:rsidR="008773F3" w:rsidRDefault="008773F3" w:rsidP="00F835EE"/>
    <w:p w14:paraId="05B76831" w14:textId="77777777" w:rsidR="008773F3" w:rsidRDefault="008773F3" w:rsidP="00F835EE">
      <w:r>
        <w:t xml:space="preserve">Item 2: The review of timetabling has been extensive. The space utilisation project will help to identify how the campus is </w:t>
      </w:r>
      <w:proofErr w:type="gramStart"/>
      <w:r>
        <w:t>actually being</w:t>
      </w:r>
      <w:proofErr w:type="gramEnd"/>
      <w:r>
        <w:t xml:space="preserve"> used. The Assessments, Ceremonies and Examinations (ACE) department has been looking at the effectiveness of the examination board timings and how the related processes flow together. It is anticipated that timetabling changes will be limited for the 2022-23 academic year but there will be additional proposals for implementing in September 2023. </w:t>
      </w:r>
    </w:p>
    <w:p w14:paraId="6824C7CF" w14:textId="77777777" w:rsidR="00D2418F" w:rsidRDefault="00D2418F" w:rsidP="00F835EE"/>
    <w:p w14:paraId="66125040" w14:textId="77777777" w:rsidR="00D2418F" w:rsidRDefault="00D2418F" w:rsidP="00F835EE">
      <w:pPr>
        <w:rPr>
          <w:b/>
          <w:bCs/>
        </w:rPr>
      </w:pPr>
      <w:r>
        <w:rPr>
          <w:b/>
          <w:bCs/>
        </w:rPr>
        <w:t>Learning Communities, Student Support and Student Voice:</w:t>
      </w:r>
    </w:p>
    <w:p w14:paraId="679D9159" w14:textId="77777777" w:rsidR="00D2418F" w:rsidRDefault="00D2418F" w:rsidP="00F835EE">
      <w:pPr>
        <w:rPr>
          <w:b/>
          <w:bCs/>
        </w:rPr>
      </w:pPr>
    </w:p>
    <w:p w14:paraId="22DDE4F7" w14:textId="77777777" w:rsidR="00D2418F" w:rsidRDefault="00D2418F" w:rsidP="00F835EE">
      <w:r>
        <w:t xml:space="preserve">Item 1: In relation to communities of practice, this item can now be </w:t>
      </w:r>
      <w:r w:rsidR="0009000C">
        <w:t xml:space="preserve">considered to have a green rating. The Head of Learning and Teaching Enhancement informed the Forum that these are all happening and provided the example of the one related to personal tutoring which is taking place every four to six weeks. Attendance is positive with 25 to 30 colleagues attending each session. These communities of practice will be formally reviewed. </w:t>
      </w:r>
    </w:p>
    <w:p w14:paraId="35A5A535" w14:textId="77777777" w:rsidR="0009000C" w:rsidRDefault="0009000C" w:rsidP="00F835EE"/>
    <w:p w14:paraId="2EBFB50D" w14:textId="77777777" w:rsidR="0009000C" w:rsidRDefault="0009000C" w:rsidP="00F835EE">
      <w:r>
        <w:t xml:space="preserve">Item 2: The review of ‘super supportive’ is undergoing a soft launch at this meeting of the Forum. </w:t>
      </w:r>
    </w:p>
    <w:p w14:paraId="0B91828D" w14:textId="77777777" w:rsidR="0009000C" w:rsidRDefault="0009000C" w:rsidP="00F835EE"/>
    <w:p w14:paraId="684A11FE" w14:textId="77777777" w:rsidR="0009000C" w:rsidRDefault="0009000C" w:rsidP="00F835EE">
      <w:r>
        <w:t xml:space="preserve">Item 3: Work to standardise Welcome and Induction activities is progressing. </w:t>
      </w:r>
    </w:p>
    <w:p w14:paraId="7CA13501" w14:textId="77777777" w:rsidR="0009000C" w:rsidRDefault="0009000C" w:rsidP="00F835EE"/>
    <w:p w14:paraId="4F7B719B" w14:textId="77777777" w:rsidR="0009000C" w:rsidRDefault="0009000C" w:rsidP="00F835EE">
      <w:r>
        <w:t>Item 4: Ensuring that all students have access to regular personal tutoring is a major project being deal</w:t>
      </w:r>
      <w:r w:rsidR="00163594">
        <w:t xml:space="preserve">t with by the Head of Learning Technology through LEARN. The research phase of this is due to carry on until the end of March 2022. Some staff are being randomly selected to take part in the research stage. A Programme Leaders’ community of practice is also an area of focus. The paper on this is due to be written in the week commencing 14 March 2022. </w:t>
      </w:r>
    </w:p>
    <w:p w14:paraId="4DC22618" w14:textId="77777777" w:rsidR="001F5AE2" w:rsidRDefault="001F5AE2" w:rsidP="00F835EE"/>
    <w:p w14:paraId="2C3C37F1" w14:textId="77777777" w:rsidR="001F5AE2" w:rsidRDefault="001F5AE2" w:rsidP="00F835EE">
      <w:r>
        <w:t>Item</w:t>
      </w:r>
      <w:r w:rsidR="005C2059">
        <w:t>s</w:t>
      </w:r>
      <w:r>
        <w:t xml:space="preserve"> 5</w:t>
      </w:r>
      <w:r w:rsidR="005C2059">
        <w:t xml:space="preserve"> and 6</w:t>
      </w:r>
      <w:r>
        <w:t>: The Deputy Dean of the Faculty of Health, Education and Society informed the Forum that there is general agreement that the current system of module evaluations is not as effective as it could be. Therefore, three programmes from each Faculty are currently taking part in a pilot in a new module monitoring approach. The intention is that the new approach will facilitate dialogue and increase a sense of ownership for Module Leaders. Programme annual review is being finalised and an annual</w:t>
      </w:r>
      <w:r w:rsidR="005C2059">
        <w:t xml:space="preserve"> programme-level</w:t>
      </w:r>
      <w:r>
        <w:t xml:space="preserve"> survey, </w:t>
      </w:r>
      <w:proofErr w:type="gramStart"/>
      <w:r>
        <w:t>similar to</w:t>
      </w:r>
      <w:proofErr w:type="gramEnd"/>
      <w:r>
        <w:t xml:space="preserve"> the NSS</w:t>
      </w:r>
      <w:r w:rsidR="005C2059">
        <w:t xml:space="preserve"> but to track students’ views at Levels 4 and 5,</w:t>
      </w:r>
      <w:r>
        <w:t xml:space="preserve"> will be trialled. The results of this will be fed back to the Forum. </w:t>
      </w:r>
    </w:p>
    <w:p w14:paraId="1D3AEE7F" w14:textId="77777777" w:rsidR="001F5AE2" w:rsidRDefault="001F5AE2" w:rsidP="00F835EE"/>
    <w:p w14:paraId="78DC3EB9" w14:textId="77777777" w:rsidR="005C2059" w:rsidRDefault="005C2059" w:rsidP="00F835EE">
      <w:r>
        <w:t xml:space="preserve">Item 6: In relation to the </w:t>
      </w:r>
      <w:proofErr w:type="gramStart"/>
      <w:r>
        <w:t>Student</w:t>
      </w:r>
      <w:proofErr w:type="gramEnd"/>
      <w:r>
        <w:t xml:space="preserve"> information Desk (SID), this is a large-scale project to review its effectiveness so as to create a ‘One Stop Shop’. This is continuing to be progressed. </w:t>
      </w:r>
    </w:p>
    <w:p w14:paraId="345F2F13" w14:textId="77777777" w:rsidR="005C2059" w:rsidRDefault="005C2059" w:rsidP="00F835EE"/>
    <w:p w14:paraId="429DCD16" w14:textId="77777777" w:rsidR="005C2059" w:rsidRDefault="005C2059" w:rsidP="00F835EE">
      <w:r>
        <w:t xml:space="preserve">Item 7: The review of the estate, to ensure flexibility and agility, is continuing. A consultation with students is due to be held before the end of March 2022. </w:t>
      </w:r>
    </w:p>
    <w:p w14:paraId="3AD18F06" w14:textId="77777777" w:rsidR="005C2059" w:rsidRDefault="005C2059" w:rsidP="00F835EE"/>
    <w:p w14:paraId="14689E57" w14:textId="77777777" w:rsidR="005C2059" w:rsidRDefault="005C2059" w:rsidP="00F835EE"/>
    <w:p w14:paraId="0C8F3C30" w14:textId="77777777" w:rsidR="001F5AE2" w:rsidRPr="00D2418F" w:rsidRDefault="001F5AE2" w:rsidP="00F835EE"/>
    <w:p w14:paraId="6E04A2F9" w14:textId="77777777" w:rsidR="00E264F3" w:rsidRDefault="00E264F3" w:rsidP="00E264F3">
      <w:pPr>
        <w:ind w:left="1440" w:hanging="1440"/>
        <w:rPr>
          <w:b/>
        </w:rPr>
      </w:pPr>
      <w:r>
        <w:rPr>
          <w:b/>
        </w:rPr>
        <w:lastRenderedPageBreak/>
        <w:t>M</w:t>
      </w:r>
      <w:r w:rsidR="005C2059">
        <w:rPr>
          <w:b/>
        </w:rPr>
        <w:t>21</w:t>
      </w:r>
      <w:r w:rsidR="00EF499D">
        <w:rPr>
          <w:b/>
        </w:rPr>
        <w:t>/</w:t>
      </w:r>
      <w:r>
        <w:rPr>
          <w:b/>
        </w:rPr>
        <w:t>2</w:t>
      </w:r>
      <w:r w:rsidR="004316CF">
        <w:rPr>
          <w:b/>
        </w:rPr>
        <w:t>2</w:t>
      </w:r>
      <w:r>
        <w:rPr>
          <w:b/>
        </w:rPr>
        <w:tab/>
      </w:r>
      <w:r w:rsidR="005C2059">
        <w:rPr>
          <w:b/>
        </w:rPr>
        <w:t>JISC Student Digital Experience Tracker 2022</w:t>
      </w:r>
    </w:p>
    <w:p w14:paraId="42ED2ABC" w14:textId="77777777" w:rsidR="006C4959" w:rsidRDefault="00B73A70" w:rsidP="005C2059">
      <w:r>
        <w:t xml:space="preserve">The </w:t>
      </w:r>
      <w:r w:rsidR="006C4959">
        <w:t>Forum</w:t>
      </w:r>
      <w:r>
        <w:t xml:space="preserve"> received the paper (Annexe </w:t>
      </w:r>
      <w:r w:rsidR="005C2059">
        <w:t>10</w:t>
      </w:r>
      <w:r>
        <w:t>/2</w:t>
      </w:r>
      <w:r w:rsidR="002A4672">
        <w:t>2</w:t>
      </w:r>
      <w:r>
        <w:t>).</w:t>
      </w:r>
      <w:r w:rsidR="00E874F9">
        <w:t xml:space="preserve"> </w:t>
      </w:r>
      <w:r w:rsidR="005C2059">
        <w:t xml:space="preserve">The Head of Learning Technology informed the Forum that the </w:t>
      </w:r>
      <w:r w:rsidR="0036445D">
        <w:t xml:space="preserve">survey had not been carried out in 2021 due to the cyber-attack. The outcomes of the 2022 survey showed that 50% of the students who responded prefer a ‘hybrid’ mix of online and face-to-face delivery, 30% prefer mainly on-campus delivery and 20% prefer mainly online delivery. The Forum welcomed the rise in the number of students who believe that their programme is appropriately preparing them for the digital workplace. The Forum considered the recommendations. </w:t>
      </w:r>
      <w:proofErr w:type="gramStart"/>
      <w:r w:rsidR="0036445D">
        <w:t>In particular it</w:t>
      </w:r>
      <w:proofErr w:type="gramEnd"/>
      <w:r w:rsidR="0036445D">
        <w:t xml:space="preserve"> was noted that possible low student digital capability had meant that some students had not been able to complete the survey due to this. The Forum agreed that it is important for the University to promote activities to help avoid a sense of digital isolation and enhance the feeling of being part of a community. The Forum</w:t>
      </w:r>
      <w:r w:rsidR="00444DA6">
        <w:t xml:space="preserve"> </w:t>
      </w:r>
      <w:r w:rsidR="00444DA6">
        <w:rPr>
          <w:b/>
          <w:bCs/>
        </w:rPr>
        <w:t xml:space="preserve">approved </w:t>
      </w:r>
      <w:r w:rsidR="00444DA6">
        <w:t xml:space="preserve">the recommendations. </w:t>
      </w:r>
    </w:p>
    <w:p w14:paraId="1F8D46F0" w14:textId="77777777" w:rsidR="00444DA6" w:rsidRDefault="00444DA6" w:rsidP="005C2059"/>
    <w:p w14:paraId="09E73A76" w14:textId="77777777" w:rsidR="006E12A1" w:rsidRDefault="00B8429E" w:rsidP="00CC0129">
      <w:pPr>
        <w:ind w:left="1440" w:hanging="1440"/>
        <w:rPr>
          <w:b/>
        </w:rPr>
      </w:pPr>
      <w:r>
        <w:rPr>
          <w:b/>
        </w:rPr>
        <w:t>M</w:t>
      </w:r>
      <w:r w:rsidR="00444DA6">
        <w:rPr>
          <w:b/>
        </w:rPr>
        <w:t>22</w:t>
      </w:r>
      <w:r w:rsidR="004F0456">
        <w:rPr>
          <w:b/>
        </w:rPr>
        <w:t>/2</w:t>
      </w:r>
      <w:r w:rsidR="004316CF">
        <w:rPr>
          <w:b/>
        </w:rPr>
        <w:t>2</w:t>
      </w:r>
      <w:r>
        <w:rPr>
          <w:b/>
        </w:rPr>
        <w:tab/>
      </w:r>
      <w:r w:rsidR="00444DA6">
        <w:rPr>
          <w:b/>
        </w:rPr>
        <w:t xml:space="preserve">Discussing ‘Super Supportive’ (Tereza </w:t>
      </w:r>
      <w:r w:rsidR="00444DA6" w:rsidRPr="00444DA6">
        <w:rPr>
          <w:b/>
          <w:bCs/>
        </w:rPr>
        <w:t>Aidonopoulou-Read</w:t>
      </w:r>
      <w:r w:rsidR="00444DA6">
        <w:rPr>
          <w:b/>
          <w:bCs/>
        </w:rPr>
        <w:t xml:space="preserve"> in attendance)</w:t>
      </w:r>
    </w:p>
    <w:p w14:paraId="06BA691C" w14:textId="77777777" w:rsidR="00DD11DD" w:rsidRDefault="004316CF" w:rsidP="00BE2092">
      <w:r>
        <w:t xml:space="preserve">The Forum received the paper (Annexe </w:t>
      </w:r>
      <w:r w:rsidR="00BE2092">
        <w:t>12</w:t>
      </w:r>
      <w:r>
        <w:t>/22)</w:t>
      </w:r>
      <w:r w:rsidR="00F31169">
        <w:t>.</w:t>
      </w:r>
      <w:r>
        <w:t xml:space="preserve"> </w:t>
      </w:r>
      <w:r w:rsidR="00BE2092">
        <w:t xml:space="preserve">The Programme Leader for MA Special Educational Needs (SEN) &amp; Inclusion and MA SEN &amp; Inclusion (Autism) provided the Forum with a short presentation on ‘University Services and Being Super Supportive’. The Forum was informed that the University needed to consider what does being ‘super supportive’ mean and to what extent are students aware of this. It was recognised that in many cases, the students most in need of additional support are those that do not access support mechanisms such as ASSIST. There was also agreement that assessments need to be designed to meet the needs of all students upfront rather than being in such a format that many students need to apply for adjustments, which is a growing issue for the University. </w:t>
      </w:r>
    </w:p>
    <w:p w14:paraId="385EF90A" w14:textId="77777777" w:rsidR="00BE2092" w:rsidRDefault="00BE2092" w:rsidP="00BE2092"/>
    <w:p w14:paraId="2E84D25F" w14:textId="77777777" w:rsidR="00BE2092" w:rsidRDefault="00BE2092" w:rsidP="00BE2092">
      <w:r>
        <w:t xml:space="preserve">There was a recognition that for some students there is a perceived stigma in asking for additional support. Therefore, there needs to be a different way of framing education and learning. Students need to be given the soft skills to help them better cope with </w:t>
      </w:r>
      <w:r w:rsidR="00396B90">
        <w:t xml:space="preserve">life and staff interactions with students need to be looked at holistically. There was a general agreement that ‘super supportive’ is not a particularly empowering term. ‘Super’ as a term can seem ambiguous. Students may have higher expectations of what the term </w:t>
      </w:r>
      <w:proofErr w:type="gramStart"/>
      <w:r w:rsidR="00396B90">
        <w:t>actually means</w:t>
      </w:r>
      <w:proofErr w:type="gramEnd"/>
      <w:r w:rsidR="00396B90">
        <w:t xml:space="preserve"> and misinterpret what the University’s services can do for them. </w:t>
      </w:r>
    </w:p>
    <w:p w14:paraId="388742E8" w14:textId="77777777" w:rsidR="00396B90" w:rsidRDefault="00396B90" w:rsidP="00BE2092"/>
    <w:p w14:paraId="381E8131" w14:textId="77777777" w:rsidR="00396B90" w:rsidRDefault="00396B90" w:rsidP="00BE2092">
      <w:r>
        <w:t xml:space="preserve">It was agreed that it will be helpful if the MA SEN &amp; Inclusion can talk to Faculty teams further about her research into ‘super supportive’ during the Summer Term. </w:t>
      </w:r>
    </w:p>
    <w:p w14:paraId="054F1683" w14:textId="77777777" w:rsidR="00396B90" w:rsidRDefault="00396B90" w:rsidP="00BE2092"/>
    <w:p w14:paraId="461F4DAC" w14:textId="77777777" w:rsidR="00396B90" w:rsidRDefault="002834C4" w:rsidP="003A1C15">
      <w:pPr>
        <w:rPr>
          <w:b/>
          <w:bCs/>
        </w:rPr>
      </w:pPr>
      <w:r>
        <w:rPr>
          <w:b/>
          <w:bCs/>
        </w:rPr>
        <w:t>M</w:t>
      </w:r>
      <w:r w:rsidR="00396B90">
        <w:rPr>
          <w:b/>
          <w:bCs/>
        </w:rPr>
        <w:t>23</w:t>
      </w:r>
      <w:r>
        <w:rPr>
          <w:b/>
          <w:bCs/>
        </w:rPr>
        <w:t>/22</w:t>
      </w:r>
      <w:r>
        <w:rPr>
          <w:b/>
          <w:bCs/>
        </w:rPr>
        <w:tab/>
      </w:r>
      <w:r w:rsidR="00396B90">
        <w:rPr>
          <w:b/>
          <w:bCs/>
        </w:rPr>
        <w:t>Online and Digital Exams and TCAs</w:t>
      </w:r>
    </w:p>
    <w:p w14:paraId="39F38E29" w14:textId="77777777" w:rsidR="00C477E6" w:rsidRDefault="00396B90" w:rsidP="003A1C15">
      <w:r>
        <w:t xml:space="preserve">The </w:t>
      </w:r>
      <w:r w:rsidR="00E34224">
        <w:t>Forum</w:t>
      </w:r>
      <w:r>
        <w:t xml:space="preserve"> received the paper (Annexe 14/22). The Academic Registrar explained to the Forum that </w:t>
      </w:r>
      <w:r w:rsidR="009B57BA">
        <w:t xml:space="preserve">during the pandemic there had been a move away from ‘face to face’ examinations to other forms of assessment. The University still did not have the necessary software to run online examinations. </w:t>
      </w:r>
      <w:r w:rsidR="00994AD3">
        <w:t>There needs to be a broader discussion about this and what exactly is the purpose of examinations as a means of assessment.</w:t>
      </w:r>
      <w:r w:rsidR="00C477E6">
        <w:t xml:space="preserve"> There was general agreement that the University’s move towards more authentic assessments is to be welcomed. It was agreed that the discussions about the future of examinations must include the student voice at their centre, including those students who would prefer to </w:t>
      </w:r>
      <w:r w:rsidR="00C477E6">
        <w:lastRenderedPageBreak/>
        <w:t xml:space="preserve">take examinations. It was noted that some Professional/Statutory/Regulatory Bodies (PSRBs) are reviewing their approaches to assessment as a result of the </w:t>
      </w:r>
      <w:proofErr w:type="gramStart"/>
      <w:r w:rsidR="00C477E6">
        <w:t>pandemic</w:t>
      </w:r>
      <w:proofErr w:type="gramEnd"/>
      <w:r w:rsidR="00C477E6">
        <w:t xml:space="preserve"> and this may lead to some of them moving away from traditional examinations more permanently. It was recognised that traditional examinations are not a form of assessment guaranteed to make cheating impossible. To date there has been one meeting of the related Working Group. Following further discussions with the </w:t>
      </w:r>
      <w:proofErr w:type="gramStart"/>
      <w:r w:rsidR="00C477E6">
        <w:t>Faculties</w:t>
      </w:r>
      <w:proofErr w:type="gramEnd"/>
      <w:r w:rsidR="00C477E6">
        <w:t xml:space="preserve">, a revised version of the paper will be brought back to the next meeting of the Forum. It was requested that the Assessments, Ceremonies and Examinations (ACE) Manager be invited to the next meeting. </w:t>
      </w:r>
    </w:p>
    <w:p w14:paraId="4FA18A18" w14:textId="77777777" w:rsidR="00C477E6" w:rsidRPr="00C477E6" w:rsidRDefault="00C477E6" w:rsidP="00C477E6">
      <w:pPr>
        <w:ind w:left="6480" w:firstLine="720"/>
        <w:rPr>
          <w:b/>
          <w:bCs/>
        </w:rPr>
      </w:pPr>
      <w:r>
        <w:rPr>
          <w:b/>
          <w:bCs/>
        </w:rPr>
        <w:t xml:space="preserve">Action: Officer </w:t>
      </w:r>
    </w:p>
    <w:p w14:paraId="033B9456" w14:textId="77777777" w:rsidR="00C477E6" w:rsidRDefault="00C477E6" w:rsidP="003A1C15"/>
    <w:p w14:paraId="1FB66403" w14:textId="77777777" w:rsidR="00DD1613" w:rsidRDefault="00DD1613" w:rsidP="00322FF2">
      <w:pPr>
        <w:ind w:left="1440" w:hanging="1440"/>
        <w:rPr>
          <w:b/>
          <w:bCs/>
        </w:rPr>
      </w:pPr>
      <w:r>
        <w:rPr>
          <w:b/>
          <w:bCs/>
        </w:rPr>
        <w:t>M</w:t>
      </w:r>
      <w:r w:rsidR="00C477E6">
        <w:rPr>
          <w:b/>
          <w:bCs/>
        </w:rPr>
        <w:t>24</w:t>
      </w:r>
      <w:r>
        <w:rPr>
          <w:b/>
          <w:bCs/>
        </w:rPr>
        <w:t>/2</w:t>
      </w:r>
      <w:r w:rsidR="00A705FD">
        <w:rPr>
          <w:b/>
          <w:bCs/>
        </w:rPr>
        <w:t>2</w:t>
      </w:r>
      <w:r>
        <w:rPr>
          <w:b/>
          <w:bCs/>
        </w:rPr>
        <w:tab/>
      </w:r>
      <w:r w:rsidR="00C477E6">
        <w:rPr>
          <w:b/>
          <w:bCs/>
        </w:rPr>
        <w:t xml:space="preserve">Student Futures Commission </w:t>
      </w:r>
      <w:r w:rsidR="00E34224">
        <w:rPr>
          <w:b/>
          <w:bCs/>
        </w:rPr>
        <w:t>Report</w:t>
      </w:r>
    </w:p>
    <w:p w14:paraId="3327867C" w14:textId="77777777" w:rsidR="00E34224" w:rsidRDefault="005F1185" w:rsidP="00060490">
      <w:r>
        <w:t xml:space="preserve">The </w:t>
      </w:r>
      <w:r w:rsidR="00E34224">
        <w:t xml:space="preserve">Forum received the paper (Annexe 11/22). The Chair explained </w:t>
      </w:r>
      <w:r w:rsidR="00810402">
        <w:t xml:space="preserve">that this was an independent report which showed that students had been seriously negatively impacted by the Covid-19 pandemic. It was agreed that the six longitudinal themes identified in the report can be used by the University as a framework to check progress against. This will help with the preparations for the Teaching Excellence Framework (TEF). </w:t>
      </w:r>
    </w:p>
    <w:p w14:paraId="0E5F00CB" w14:textId="77777777" w:rsidR="00810402" w:rsidRDefault="00810402" w:rsidP="00060490"/>
    <w:p w14:paraId="6DAE12A2" w14:textId="77777777" w:rsidR="00F3119E" w:rsidRDefault="00F472A2" w:rsidP="00F472A2">
      <w:pPr>
        <w:ind w:left="1440" w:hanging="1440"/>
        <w:rPr>
          <w:b/>
          <w:bCs/>
        </w:rPr>
      </w:pPr>
      <w:r>
        <w:rPr>
          <w:b/>
          <w:bCs/>
        </w:rPr>
        <w:t>M</w:t>
      </w:r>
      <w:r w:rsidR="00810402">
        <w:rPr>
          <w:b/>
          <w:bCs/>
        </w:rPr>
        <w:t>25</w:t>
      </w:r>
      <w:r>
        <w:rPr>
          <w:b/>
          <w:bCs/>
        </w:rPr>
        <w:t>/22</w:t>
      </w:r>
      <w:r>
        <w:rPr>
          <w:b/>
          <w:bCs/>
        </w:rPr>
        <w:tab/>
      </w:r>
      <w:r w:rsidR="00810402">
        <w:rPr>
          <w:b/>
          <w:bCs/>
        </w:rPr>
        <w:t>Student Experiences Insights Survey (SEIS – November to December 2021)</w:t>
      </w:r>
    </w:p>
    <w:p w14:paraId="4A0DB51B" w14:textId="77777777" w:rsidR="00D86BCF" w:rsidRDefault="00F3119E" w:rsidP="00D86BCF">
      <w:r>
        <w:t>The</w:t>
      </w:r>
      <w:r w:rsidR="00F472A2">
        <w:t xml:space="preserve"> </w:t>
      </w:r>
      <w:bookmarkStart w:id="0" w:name="_Hlk86217442"/>
      <w:r w:rsidR="00810402">
        <w:t xml:space="preserve">Forum received the paper (Annexe 13/22). The Chair explained that the data in the survey cannot be used as part of the TEF. The outcomes did show that the University was performing well against its comparator institutions. </w:t>
      </w:r>
    </w:p>
    <w:p w14:paraId="0AE9A826" w14:textId="77777777" w:rsidR="00810402" w:rsidRDefault="00810402" w:rsidP="00D86BCF">
      <w:pPr>
        <w:rPr>
          <w:b/>
          <w:bCs/>
        </w:rPr>
      </w:pPr>
    </w:p>
    <w:p w14:paraId="40E47D64" w14:textId="77777777" w:rsidR="00465BC5" w:rsidRDefault="00810402" w:rsidP="00D86BCF">
      <w:pPr>
        <w:rPr>
          <w:b/>
          <w:bCs/>
        </w:rPr>
      </w:pPr>
      <w:r>
        <w:rPr>
          <w:b/>
          <w:bCs/>
        </w:rPr>
        <w:t>M26</w:t>
      </w:r>
      <w:r w:rsidR="00465BC5">
        <w:rPr>
          <w:b/>
          <w:bCs/>
        </w:rPr>
        <w:t>/22</w:t>
      </w:r>
      <w:r w:rsidR="00465BC5">
        <w:rPr>
          <w:b/>
          <w:bCs/>
        </w:rPr>
        <w:tab/>
        <w:t xml:space="preserve">Student Voice update </w:t>
      </w:r>
    </w:p>
    <w:p w14:paraId="18AB3907" w14:textId="77777777" w:rsidR="00465BC5" w:rsidRDefault="00465BC5" w:rsidP="00D86BCF">
      <w:pPr>
        <w:rPr>
          <w:b/>
          <w:bCs/>
        </w:rPr>
      </w:pPr>
    </w:p>
    <w:p w14:paraId="7BB770E5" w14:textId="77777777" w:rsidR="00E83945" w:rsidRDefault="00810402" w:rsidP="00902BD8">
      <w:pPr>
        <w:rPr>
          <w:b/>
          <w:bCs/>
        </w:rPr>
      </w:pPr>
      <w:r>
        <w:rPr>
          <w:b/>
          <w:bCs/>
        </w:rPr>
        <w:t>26</w:t>
      </w:r>
      <w:r w:rsidR="00465BC5">
        <w:rPr>
          <w:b/>
          <w:bCs/>
        </w:rPr>
        <w:t>.1</w:t>
      </w:r>
      <w:r w:rsidR="00465BC5">
        <w:rPr>
          <w:b/>
          <w:bCs/>
        </w:rPr>
        <w:tab/>
      </w:r>
      <w:r w:rsidR="00D86BCF">
        <w:rPr>
          <w:b/>
          <w:bCs/>
        </w:rPr>
        <w:tab/>
      </w:r>
      <w:r>
        <w:rPr>
          <w:b/>
          <w:bCs/>
        </w:rPr>
        <w:t>National Student Survey (NSS) 2022 Response Rates</w:t>
      </w:r>
      <w:r w:rsidR="00D86BCF">
        <w:rPr>
          <w:b/>
          <w:bCs/>
        </w:rPr>
        <w:t xml:space="preserve"> </w:t>
      </w:r>
      <w:r w:rsidR="00E83945">
        <w:rPr>
          <w:b/>
          <w:bCs/>
        </w:rPr>
        <w:tab/>
      </w:r>
    </w:p>
    <w:p w14:paraId="4772F99A" w14:textId="77777777" w:rsidR="00C27E0C" w:rsidRDefault="00E83945" w:rsidP="00810402">
      <w:r>
        <w:t xml:space="preserve">The </w:t>
      </w:r>
      <w:bookmarkEnd w:id="0"/>
      <w:r w:rsidR="00465BC5">
        <w:t xml:space="preserve">Forum received the paper (Annexe </w:t>
      </w:r>
      <w:r w:rsidR="00810402">
        <w:t>15</w:t>
      </w:r>
      <w:r w:rsidR="00465BC5">
        <w:t xml:space="preserve">/22). </w:t>
      </w:r>
      <w:r w:rsidR="00810402">
        <w:t xml:space="preserve">It was reported that as of 9 March 2022, the University’s NSS response rate is 40% (45% in 2021). A total of 16 programmes are so far over the threshold to generate individual programme outcomes. The Survey will close on 30 April 2022 and </w:t>
      </w:r>
      <w:r w:rsidR="00666667">
        <w:t xml:space="preserve">there will be pressure to ensure the institutional response rate reaches 50%. </w:t>
      </w:r>
    </w:p>
    <w:p w14:paraId="20DE5EE4" w14:textId="77777777" w:rsidR="00666667" w:rsidRDefault="00666667" w:rsidP="00381DF2">
      <w:pPr>
        <w:rPr>
          <w:b/>
          <w:bCs/>
        </w:rPr>
      </w:pPr>
    </w:p>
    <w:p w14:paraId="0DEB116B" w14:textId="77777777" w:rsidR="00C27E0C" w:rsidRDefault="00666667" w:rsidP="00666667">
      <w:pPr>
        <w:ind w:left="1440" w:hanging="1440"/>
        <w:rPr>
          <w:b/>
          <w:bCs/>
        </w:rPr>
      </w:pPr>
      <w:r>
        <w:rPr>
          <w:b/>
          <w:bCs/>
        </w:rPr>
        <w:t>26.2</w:t>
      </w:r>
      <w:r>
        <w:rPr>
          <w:b/>
          <w:bCs/>
        </w:rPr>
        <w:tab/>
        <w:t>Postgraduate Taught Experience Survey (PTES) 2022 Response Rates</w:t>
      </w:r>
    </w:p>
    <w:p w14:paraId="0E07FF61" w14:textId="77777777" w:rsidR="00666667" w:rsidRDefault="005B2CD0" w:rsidP="00381DF2">
      <w:r>
        <w:t xml:space="preserve">The </w:t>
      </w:r>
      <w:r w:rsidR="00666667">
        <w:t xml:space="preserve">BIMI Reporting Development Manager explained to the Forum that the Survey is due to open in the week commencing 21 March 2022 and will be open to the middle of June 2022. BIMI has met with the Students’ Union to discuss its promotion. It was noted that the University will also be participating in the Postgraduate Research Experience Survey (PRES) in 2022. </w:t>
      </w:r>
    </w:p>
    <w:p w14:paraId="63DCE6FB" w14:textId="77777777" w:rsidR="00A047CC" w:rsidRDefault="00A047CC" w:rsidP="00381DF2"/>
    <w:p w14:paraId="2C96149C" w14:textId="77777777" w:rsidR="00A047CC" w:rsidRDefault="00A047CC" w:rsidP="00381DF2">
      <w:pPr>
        <w:rPr>
          <w:b/>
          <w:bCs/>
        </w:rPr>
      </w:pPr>
      <w:r>
        <w:rPr>
          <w:b/>
          <w:bCs/>
        </w:rPr>
        <w:t>M27/22</w:t>
      </w:r>
      <w:r>
        <w:rPr>
          <w:b/>
          <w:bCs/>
        </w:rPr>
        <w:tab/>
        <w:t>Teaching Excellence Framework (TEF)</w:t>
      </w:r>
    </w:p>
    <w:p w14:paraId="14A16DF4" w14:textId="77777777" w:rsidR="00A047CC" w:rsidRPr="00A047CC" w:rsidRDefault="00A047CC" w:rsidP="00381DF2">
      <w:r>
        <w:t xml:space="preserve">The Chait explained to the Forum that the institutional response to the TEF is due in seven days’ time. It is likely that the dataset deadline will be Christmas 2022 meaning that the TEF will take place at some point in the 2022-23 academic year. The emphasis will be on the student voice. </w:t>
      </w:r>
    </w:p>
    <w:p w14:paraId="1003F5D9" w14:textId="77777777" w:rsidR="00666667" w:rsidRDefault="00666667" w:rsidP="00381DF2"/>
    <w:p w14:paraId="02FB2EE6" w14:textId="77777777" w:rsidR="00CA1546" w:rsidRDefault="003E4D42" w:rsidP="00381DF2">
      <w:pPr>
        <w:rPr>
          <w:b/>
        </w:rPr>
      </w:pPr>
      <w:r>
        <w:rPr>
          <w:b/>
        </w:rPr>
        <w:t>M</w:t>
      </w:r>
      <w:r w:rsidR="00A047CC">
        <w:rPr>
          <w:b/>
        </w:rPr>
        <w:t>28</w:t>
      </w:r>
      <w:r w:rsidR="0098288A">
        <w:rPr>
          <w:b/>
        </w:rPr>
        <w:t>/2</w:t>
      </w:r>
      <w:r w:rsidR="00096B1F">
        <w:rPr>
          <w:b/>
        </w:rPr>
        <w:t>2</w:t>
      </w:r>
      <w:r w:rsidR="0014784B">
        <w:rPr>
          <w:b/>
        </w:rPr>
        <w:tab/>
        <w:t>Availability of papers</w:t>
      </w:r>
    </w:p>
    <w:p w14:paraId="7942CF58" w14:textId="77777777" w:rsidR="00B5231F" w:rsidRPr="00206155" w:rsidRDefault="00206155" w:rsidP="00381DF2">
      <w:pPr>
        <w:rPr>
          <w:bCs/>
        </w:rPr>
      </w:pPr>
      <w:r>
        <w:rPr>
          <w:bCs/>
        </w:rPr>
        <w:t>The</w:t>
      </w:r>
      <w:r w:rsidR="00A047CC">
        <w:rPr>
          <w:bCs/>
        </w:rPr>
        <w:t xml:space="preserve"> following paper was</w:t>
      </w:r>
      <w:r>
        <w:rPr>
          <w:bCs/>
        </w:rPr>
        <w:t xml:space="preserve"> deemed confidential to the Forum</w:t>
      </w:r>
      <w:r w:rsidR="00A047CC">
        <w:rPr>
          <w:bCs/>
        </w:rPr>
        <w:t>:</w:t>
      </w:r>
      <w:r>
        <w:rPr>
          <w:bCs/>
        </w:rPr>
        <w:t xml:space="preserve"> </w:t>
      </w:r>
    </w:p>
    <w:p w14:paraId="1319601B" w14:textId="77777777" w:rsidR="00206155" w:rsidRDefault="00206155" w:rsidP="00381DF2">
      <w:pPr>
        <w:rPr>
          <w:b/>
        </w:rPr>
      </w:pPr>
    </w:p>
    <w:p w14:paraId="4F889D09" w14:textId="77777777" w:rsidR="00A047CC" w:rsidRPr="00A047CC" w:rsidRDefault="00A047CC" w:rsidP="00A047CC">
      <w:pPr>
        <w:numPr>
          <w:ilvl w:val="0"/>
          <w:numId w:val="35"/>
        </w:numPr>
        <w:rPr>
          <w:bCs/>
        </w:rPr>
      </w:pPr>
      <w:r>
        <w:rPr>
          <w:bCs/>
        </w:rPr>
        <w:t xml:space="preserve">13/22 Student Experiences Insights Survey (SEIS) </w:t>
      </w:r>
    </w:p>
    <w:p w14:paraId="46FD4912" w14:textId="77777777" w:rsidR="00A047CC" w:rsidRDefault="00A047CC" w:rsidP="00381DF2">
      <w:pPr>
        <w:rPr>
          <w:b/>
        </w:rPr>
      </w:pPr>
    </w:p>
    <w:p w14:paraId="7DE91978" w14:textId="77777777" w:rsidR="00BC4882" w:rsidRDefault="00A047CC" w:rsidP="00381DF2">
      <w:pPr>
        <w:rPr>
          <w:b/>
        </w:rPr>
      </w:pPr>
      <w:r>
        <w:rPr>
          <w:b/>
        </w:rPr>
        <w:t>M29</w:t>
      </w:r>
      <w:r w:rsidR="00CA1546">
        <w:rPr>
          <w:b/>
        </w:rPr>
        <w:t>/2</w:t>
      </w:r>
      <w:r w:rsidR="00096B1F">
        <w:rPr>
          <w:b/>
        </w:rPr>
        <w:t>2</w:t>
      </w:r>
      <w:r w:rsidR="00BC4882">
        <w:rPr>
          <w:b/>
        </w:rPr>
        <w:tab/>
        <w:t xml:space="preserve">Any other business </w:t>
      </w:r>
    </w:p>
    <w:p w14:paraId="7282F9F1" w14:textId="77777777" w:rsidR="00096B1F" w:rsidRDefault="00A047CC" w:rsidP="00381DF2">
      <w:pPr>
        <w:rPr>
          <w:bCs/>
        </w:rPr>
      </w:pPr>
      <w:r>
        <w:rPr>
          <w:bCs/>
        </w:rPr>
        <w:t xml:space="preserve">The Academic Registrar and Director of Student and Academic Services (Kathryn Kendon) was thanked for her significant contribution to the Forum and </w:t>
      </w:r>
      <w:r w:rsidR="00782BE3">
        <w:rPr>
          <w:bCs/>
        </w:rPr>
        <w:t xml:space="preserve">the way in which she has solved many major issues over the years. The Forum wished her well for the future. </w:t>
      </w:r>
    </w:p>
    <w:p w14:paraId="25BB7B61" w14:textId="77777777" w:rsidR="00A047CC" w:rsidRDefault="00A047CC" w:rsidP="00381DF2">
      <w:pPr>
        <w:rPr>
          <w:bCs/>
        </w:rPr>
      </w:pPr>
    </w:p>
    <w:p w14:paraId="2478F036" w14:textId="77777777" w:rsidR="009B660B" w:rsidRDefault="00206155" w:rsidP="00381DF2">
      <w:pPr>
        <w:rPr>
          <w:b/>
        </w:rPr>
      </w:pPr>
      <w:r>
        <w:rPr>
          <w:b/>
        </w:rPr>
        <w:t>M</w:t>
      </w:r>
      <w:r w:rsidR="00782BE3">
        <w:rPr>
          <w:b/>
        </w:rPr>
        <w:t>30</w:t>
      </w:r>
      <w:r w:rsidR="0098288A">
        <w:rPr>
          <w:b/>
        </w:rPr>
        <w:t>/2</w:t>
      </w:r>
      <w:r w:rsidR="00096B1F">
        <w:rPr>
          <w:b/>
        </w:rPr>
        <w:t>2</w:t>
      </w:r>
      <w:r w:rsidR="00874C23">
        <w:rPr>
          <w:b/>
        </w:rPr>
        <w:tab/>
      </w:r>
      <w:r w:rsidR="00FD7096">
        <w:rPr>
          <w:b/>
        </w:rPr>
        <w:t>Date</w:t>
      </w:r>
      <w:r w:rsidR="00AF1CE3">
        <w:rPr>
          <w:b/>
        </w:rPr>
        <w:t xml:space="preserve"> </w:t>
      </w:r>
      <w:r w:rsidR="00FD7096">
        <w:rPr>
          <w:b/>
        </w:rPr>
        <w:t xml:space="preserve">of </w:t>
      </w:r>
      <w:r w:rsidR="009B660B">
        <w:rPr>
          <w:b/>
        </w:rPr>
        <w:t xml:space="preserve">next </w:t>
      </w:r>
      <w:r w:rsidR="00FD7096">
        <w:rPr>
          <w:b/>
        </w:rPr>
        <w:t>meeting</w:t>
      </w:r>
    </w:p>
    <w:p w14:paraId="4EA41564" w14:textId="77777777" w:rsidR="003F0054" w:rsidRDefault="00D81C72" w:rsidP="00381DF2">
      <w:r>
        <w:t>The</w:t>
      </w:r>
      <w:r w:rsidR="007B03EC">
        <w:t xml:space="preserve"> next meeting will take place at </w:t>
      </w:r>
      <w:r w:rsidR="00782BE3">
        <w:t>10:00am</w:t>
      </w:r>
      <w:r w:rsidR="00206155">
        <w:t xml:space="preserve"> on </w:t>
      </w:r>
      <w:r w:rsidR="00096B1F">
        <w:t xml:space="preserve">Thursday </w:t>
      </w:r>
      <w:r w:rsidR="00782BE3">
        <w:t>7 April</w:t>
      </w:r>
      <w:r w:rsidR="00096B1F">
        <w:t xml:space="preserve"> 2022</w:t>
      </w:r>
      <w:r w:rsidR="00724589">
        <w:t xml:space="preserve"> via Collaborate. </w:t>
      </w:r>
    </w:p>
    <w:p w14:paraId="07D58C00" w14:textId="77777777" w:rsidR="003F0054" w:rsidRDefault="003F0054" w:rsidP="00381DF2"/>
    <w:p w14:paraId="26689A58" w14:textId="77777777" w:rsidR="00D81C72" w:rsidRDefault="00206155" w:rsidP="00381DF2">
      <w:pPr>
        <w:rPr>
          <w:i/>
          <w:sz w:val="18"/>
          <w:szCs w:val="18"/>
        </w:rPr>
      </w:pPr>
      <w:r>
        <w:rPr>
          <w:i/>
          <w:sz w:val="18"/>
          <w:szCs w:val="18"/>
        </w:rPr>
        <w:t xml:space="preserve">SEF </w:t>
      </w:r>
      <w:r w:rsidR="00782BE3">
        <w:rPr>
          <w:i/>
          <w:sz w:val="18"/>
          <w:szCs w:val="18"/>
        </w:rPr>
        <w:t>10 March 2022</w:t>
      </w:r>
      <w:r w:rsidR="00AF1CE3">
        <w:rPr>
          <w:i/>
          <w:sz w:val="18"/>
          <w:szCs w:val="18"/>
        </w:rPr>
        <w:t xml:space="preserve"> – M Watson</w:t>
      </w:r>
    </w:p>
    <w:p w14:paraId="15F5DA3E" w14:textId="77777777" w:rsidR="005D7290" w:rsidRDefault="00DA0F2A" w:rsidP="00381DF2">
      <w:pPr>
        <w:rPr>
          <w:i/>
          <w:sz w:val="18"/>
          <w:szCs w:val="18"/>
        </w:rPr>
      </w:pPr>
      <w:r>
        <w:rPr>
          <w:i/>
          <w:sz w:val="18"/>
          <w:szCs w:val="18"/>
        </w:rPr>
        <w:t>Draft:</w:t>
      </w:r>
      <w:r w:rsidR="00807D01">
        <w:rPr>
          <w:i/>
          <w:sz w:val="18"/>
          <w:szCs w:val="18"/>
        </w:rPr>
        <w:t xml:space="preserve"> </w:t>
      </w:r>
      <w:r w:rsidR="00782BE3">
        <w:rPr>
          <w:i/>
          <w:sz w:val="18"/>
          <w:szCs w:val="18"/>
        </w:rPr>
        <w:t>22 March 2022</w:t>
      </w:r>
      <w:r w:rsidR="00096B1F">
        <w:rPr>
          <w:i/>
          <w:sz w:val="18"/>
          <w:szCs w:val="18"/>
        </w:rPr>
        <w:t xml:space="preserve"> </w:t>
      </w:r>
      <w:r w:rsidR="00724589">
        <w:rPr>
          <w:i/>
          <w:sz w:val="18"/>
          <w:szCs w:val="18"/>
        </w:rPr>
        <w:t xml:space="preserve"> </w:t>
      </w:r>
      <w:r w:rsidR="00AE2064">
        <w:rPr>
          <w:i/>
          <w:sz w:val="18"/>
          <w:szCs w:val="18"/>
        </w:rPr>
        <w:t xml:space="preserve"> </w:t>
      </w:r>
      <w:r w:rsidR="00CA1546">
        <w:rPr>
          <w:i/>
          <w:sz w:val="18"/>
          <w:szCs w:val="18"/>
        </w:rPr>
        <w:t xml:space="preserve"> </w:t>
      </w:r>
    </w:p>
    <w:p w14:paraId="13C23FD0" w14:textId="77777777" w:rsidR="00D3214F" w:rsidRDefault="00AA4497" w:rsidP="007D3F91">
      <w:pPr>
        <w:rPr>
          <w:i/>
          <w:sz w:val="18"/>
          <w:szCs w:val="18"/>
        </w:rPr>
      </w:pPr>
      <w:r>
        <w:rPr>
          <w:i/>
          <w:sz w:val="18"/>
          <w:szCs w:val="18"/>
        </w:rPr>
        <w:t>Chair’s:</w:t>
      </w:r>
      <w:r w:rsidR="000260AF">
        <w:rPr>
          <w:i/>
          <w:sz w:val="18"/>
          <w:szCs w:val="18"/>
        </w:rPr>
        <w:t xml:space="preserve"> 4 April 2022 </w:t>
      </w:r>
      <w:r w:rsidR="0035694C">
        <w:rPr>
          <w:i/>
          <w:sz w:val="18"/>
          <w:szCs w:val="18"/>
        </w:rPr>
        <w:t xml:space="preserve">  </w:t>
      </w:r>
      <w:r w:rsidR="00E10957">
        <w:rPr>
          <w:i/>
          <w:sz w:val="18"/>
          <w:szCs w:val="18"/>
        </w:rPr>
        <w:t xml:space="preserve">  </w:t>
      </w:r>
      <w:r w:rsidR="000E1F18">
        <w:rPr>
          <w:i/>
          <w:sz w:val="18"/>
          <w:szCs w:val="18"/>
        </w:rPr>
        <w:t xml:space="preserve"> </w:t>
      </w:r>
      <w:r w:rsidR="002A2ACE">
        <w:rPr>
          <w:i/>
          <w:sz w:val="18"/>
          <w:szCs w:val="18"/>
        </w:rPr>
        <w:t xml:space="preserve"> </w:t>
      </w:r>
      <w:r w:rsidR="005B02B8">
        <w:rPr>
          <w:i/>
          <w:sz w:val="18"/>
          <w:szCs w:val="18"/>
        </w:rPr>
        <w:t xml:space="preserve"> </w:t>
      </w:r>
      <w:r w:rsidR="002A2ACE">
        <w:rPr>
          <w:i/>
          <w:sz w:val="18"/>
          <w:szCs w:val="18"/>
        </w:rPr>
        <w:t xml:space="preserve"> </w:t>
      </w:r>
      <w:r w:rsidR="00671FFF">
        <w:rPr>
          <w:i/>
          <w:sz w:val="18"/>
          <w:szCs w:val="18"/>
        </w:rPr>
        <w:t xml:space="preserve">  </w:t>
      </w:r>
      <w:r w:rsidR="00266042">
        <w:rPr>
          <w:i/>
          <w:sz w:val="18"/>
          <w:szCs w:val="18"/>
        </w:rPr>
        <w:t xml:space="preserve"> </w:t>
      </w:r>
      <w:r w:rsidR="00A11819">
        <w:rPr>
          <w:i/>
          <w:sz w:val="18"/>
          <w:szCs w:val="18"/>
        </w:rPr>
        <w:t xml:space="preserve"> </w:t>
      </w:r>
      <w:r w:rsidR="00E22D4B">
        <w:rPr>
          <w:i/>
          <w:sz w:val="18"/>
          <w:szCs w:val="18"/>
        </w:rPr>
        <w:t xml:space="preserve">  </w:t>
      </w:r>
      <w:r w:rsidR="00827058">
        <w:rPr>
          <w:i/>
          <w:sz w:val="18"/>
          <w:szCs w:val="18"/>
        </w:rPr>
        <w:t xml:space="preserve"> </w:t>
      </w:r>
      <w:r w:rsidR="001D196C">
        <w:rPr>
          <w:i/>
          <w:sz w:val="18"/>
          <w:szCs w:val="18"/>
        </w:rPr>
        <w:t xml:space="preserve"> </w:t>
      </w:r>
      <w:r w:rsidR="00827058">
        <w:rPr>
          <w:i/>
          <w:sz w:val="18"/>
          <w:szCs w:val="18"/>
        </w:rPr>
        <w:t xml:space="preserve"> </w:t>
      </w:r>
      <w:r w:rsidR="005101FE">
        <w:rPr>
          <w:i/>
          <w:sz w:val="18"/>
          <w:szCs w:val="18"/>
        </w:rPr>
        <w:t xml:space="preserve">  </w:t>
      </w:r>
      <w:r w:rsidR="00DC7C80">
        <w:rPr>
          <w:i/>
          <w:sz w:val="18"/>
          <w:szCs w:val="18"/>
        </w:rPr>
        <w:t xml:space="preserve"> </w:t>
      </w:r>
      <w:r w:rsidR="00854980">
        <w:rPr>
          <w:i/>
          <w:sz w:val="18"/>
          <w:szCs w:val="18"/>
        </w:rPr>
        <w:t xml:space="preserve"> </w:t>
      </w:r>
      <w:r w:rsidR="009E2280">
        <w:rPr>
          <w:i/>
          <w:sz w:val="18"/>
          <w:szCs w:val="18"/>
        </w:rPr>
        <w:t xml:space="preserve"> </w:t>
      </w:r>
      <w:r w:rsidR="00854980">
        <w:rPr>
          <w:i/>
          <w:sz w:val="18"/>
          <w:szCs w:val="18"/>
        </w:rPr>
        <w:t xml:space="preserve"> </w:t>
      </w:r>
      <w:r w:rsidR="00290F7A">
        <w:rPr>
          <w:i/>
          <w:sz w:val="18"/>
          <w:szCs w:val="18"/>
        </w:rPr>
        <w:t xml:space="preserve">  </w:t>
      </w:r>
      <w:r w:rsidR="00807D01">
        <w:rPr>
          <w:i/>
          <w:sz w:val="18"/>
          <w:szCs w:val="18"/>
        </w:rPr>
        <w:t xml:space="preserve"> </w:t>
      </w:r>
    </w:p>
    <w:p w14:paraId="1E16C663" w14:textId="77777777" w:rsidR="00517B83" w:rsidRPr="00517B83" w:rsidRDefault="00D3214F" w:rsidP="007D3F91">
      <w:pPr>
        <w:rPr>
          <w:b/>
        </w:rPr>
      </w:pPr>
      <w:r>
        <w:rPr>
          <w:i/>
          <w:sz w:val="18"/>
          <w:szCs w:val="18"/>
        </w:rPr>
        <w:t xml:space="preserve">Confirmed: </w:t>
      </w:r>
      <w:r w:rsidR="00D203B1">
        <w:rPr>
          <w:i/>
          <w:sz w:val="18"/>
          <w:szCs w:val="18"/>
        </w:rPr>
        <w:t xml:space="preserve"> </w:t>
      </w:r>
      <w:r w:rsidR="00AA4497">
        <w:rPr>
          <w:i/>
          <w:sz w:val="18"/>
          <w:szCs w:val="18"/>
        </w:rPr>
        <w:t xml:space="preserve">  </w:t>
      </w:r>
      <w:r w:rsidR="00027765">
        <w:rPr>
          <w:i/>
          <w:sz w:val="18"/>
          <w:szCs w:val="18"/>
        </w:rPr>
        <w:t xml:space="preserve">  </w:t>
      </w:r>
      <w:r w:rsidR="00F1092F">
        <w:rPr>
          <w:i/>
          <w:sz w:val="18"/>
          <w:szCs w:val="18"/>
        </w:rPr>
        <w:t xml:space="preserve"> </w:t>
      </w:r>
    </w:p>
    <w:p w14:paraId="6AC583CD" w14:textId="77777777" w:rsidR="00517B83" w:rsidRPr="00307D65" w:rsidRDefault="00517B83" w:rsidP="007D3F91">
      <w:pPr>
        <w:rPr>
          <w:i/>
          <w:sz w:val="18"/>
          <w:szCs w:val="18"/>
        </w:rPr>
        <w:sectPr w:rsidR="00517B83" w:rsidRPr="00307D65" w:rsidSect="00AC2016">
          <w:type w:val="continuous"/>
          <w:pgSz w:w="11906" w:h="16838"/>
          <w:pgMar w:top="1440" w:right="1440" w:bottom="1440" w:left="1440" w:header="709" w:footer="709" w:gutter="0"/>
          <w:pgNumType w:start="1"/>
          <w:cols w:space="708"/>
          <w:docGrid w:linePitch="360"/>
        </w:sectPr>
      </w:pPr>
    </w:p>
    <w:p w14:paraId="365E4663" w14:textId="3A2B5ADB" w:rsidR="002A4B14" w:rsidRDefault="007D728B" w:rsidP="00955B13">
      <w:pPr>
        <w:jc w:val="right"/>
      </w:pPr>
      <w:r w:rsidRPr="005429D4">
        <w:rPr>
          <w:noProof/>
        </w:rPr>
        <w:lastRenderedPageBreak/>
        <w:drawing>
          <wp:inline distT="0" distB="0" distL="0" distR="0" wp14:anchorId="33F43703" wp14:editId="2F27B403">
            <wp:extent cx="1143000" cy="598805"/>
            <wp:effectExtent l="0" t="0" r="0" b="0"/>
            <wp:docPr id="2" name="Picture 1" descr="University of Northamp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University of Northampto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598805"/>
                    </a:xfrm>
                    <a:prstGeom prst="rect">
                      <a:avLst/>
                    </a:prstGeom>
                    <a:noFill/>
                    <a:ln>
                      <a:noFill/>
                    </a:ln>
                  </pic:spPr>
                </pic:pic>
              </a:graphicData>
            </a:graphic>
          </wp:inline>
        </w:drawing>
      </w:r>
    </w:p>
    <w:p w14:paraId="59BF01A1" w14:textId="77777777" w:rsidR="00CF3E61" w:rsidRDefault="00CF3E61" w:rsidP="00307D65">
      <w:pPr>
        <w:jc w:val="right"/>
      </w:pPr>
    </w:p>
    <w:p w14:paraId="0FAE6A23" w14:textId="77777777" w:rsidR="00955B13" w:rsidRDefault="00955B13" w:rsidP="00955B13">
      <w:pPr>
        <w:jc w:val="center"/>
        <w:rPr>
          <w:b/>
          <w:bCs/>
        </w:rPr>
      </w:pPr>
      <w:r>
        <w:rPr>
          <w:b/>
          <w:bCs/>
        </w:rPr>
        <w:t xml:space="preserve">Actions from the meeting of the </w:t>
      </w:r>
      <w:r w:rsidR="00E64128">
        <w:rPr>
          <w:b/>
          <w:bCs/>
        </w:rPr>
        <w:t>Student Experience Forum</w:t>
      </w:r>
      <w:r>
        <w:rPr>
          <w:b/>
          <w:bCs/>
        </w:rPr>
        <w:t xml:space="preserve"> held on</w:t>
      </w:r>
      <w:r w:rsidR="00782BE3">
        <w:rPr>
          <w:b/>
          <w:bCs/>
        </w:rPr>
        <w:t xml:space="preserve"> 10 March 2022 </w:t>
      </w:r>
    </w:p>
    <w:p w14:paraId="312A82BA" w14:textId="77777777" w:rsidR="00955B13" w:rsidRDefault="00955B13" w:rsidP="00955B13">
      <w:pPr>
        <w:jc w:val="center"/>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8"/>
        <w:gridCol w:w="2214"/>
        <w:gridCol w:w="3051"/>
        <w:gridCol w:w="2243"/>
      </w:tblGrid>
      <w:tr w:rsidR="00955B13" w14:paraId="031BA2C8" w14:textId="77777777" w:rsidTr="004B4EA9">
        <w:tc>
          <w:tcPr>
            <w:tcW w:w="1526" w:type="dxa"/>
            <w:shd w:val="clear" w:color="auto" w:fill="auto"/>
          </w:tcPr>
          <w:p w14:paraId="46E5F462" w14:textId="77777777" w:rsidR="00955B13" w:rsidRPr="004B4EA9" w:rsidRDefault="00955B13" w:rsidP="00955B13">
            <w:pPr>
              <w:rPr>
                <w:b/>
                <w:bCs/>
                <w:sz w:val="18"/>
                <w:szCs w:val="18"/>
              </w:rPr>
            </w:pPr>
            <w:r w:rsidRPr="004B4EA9">
              <w:rPr>
                <w:b/>
                <w:bCs/>
                <w:sz w:val="18"/>
                <w:szCs w:val="18"/>
              </w:rPr>
              <w:t>Reference</w:t>
            </w:r>
          </w:p>
        </w:tc>
        <w:tc>
          <w:tcPr>
            <w:tcW w:w="2268" w:type="dxa"/>
            <w:shd w:val="clear" w:color="auto" w:fill="auto"/>
          </w:tcPr>
          <w:p w14:paraId="7EDD3322" w14:textId="77777777" w:rsidR="00955B13" w:rsidRPr="004B4EA9" w:rsidRDefault="00955B13" w:rsidP="00955B13">
            <w:pPr>
              <w:rPr>
                <w:b/>
                <w:bCs/>
                <w:sz w:val="18"/>
                <w:szCs w:val="18"/>
              </w:rPr>
            </w:pPr>
            <w:r w:rsidRPr="004B4EA9">
              <w:rPr>
                <w:b/>
                <w:bCs/>
                <w:sz w:val="18"/>
                <w:szCs w:val="18"/>
              </w:rPr>
              <w:t>Person(s) responsible</w:t>
            </w:r>
          </w:p>
        </w:tc>
        <w:tc>
          <w:tcPr>
            <w:tcW w:w="3137" w:type="dxa"/>
            <w:shd w:val="clear" w:color="auto" w:fill="auto"/>
          </w:tcPr>
          <w:p w14:paraId="06FF8FE6" w14:textId="77777777" w:rsidR="00955B13" w:rsidRPr="004B4EA9" w:rsidRDefault="00955B13" w:rsidP="00955B13">
            <w:pPr>
              <w:rPr>
                <w:b/>
                <w:bCs/>
                <w:sz w:val="18"/>
                <w:szCs w:val="18"/>
              </w:rPr>
            </w:pPr>
            <w:r w:rsidRPr="004B4EA9">
              <w:rPr>
                <w:b/>
                <w:bCs/>
                <w:sz w:val="18"/>
                <w:szCs w:val="18"/>
              </w:rPr>
              <w:t>Action (or title of policy for dissemination)</w:t>
            </w:r>
          </w:p>
          <w:p w14:paraId="15401771" w14:textId="77777777" w:rsidR="00955B13" w:rsidRPr="004B4EA9" w:rsidRDefault="00955B13" w:rsidP="00955B13">
            <w:pPr>
              <w:rPr>
                <w:b/>
                <w:bCs/>
                <w:sz w:val="18"/>
                <w:szCs w:val="18"/>
              </w:rPr>
            </w:pPr>
          </w:p>
        </w:tc>
        <w:tc>
          <w:tcPr>
            <w:tcW w:w="2311" w:type="dxa"/>
            <w:shd w:val="clear" w:color="auto" w:fill="auto"/>
          </w:tcPr>
          <w:p w14:paraId="56CFF5F5" w14:textId="77777777" w:rsidR="00955B13" w:rsidRPr="004B4EA9" w:rsidRDefault="00955B13" w:rsidP="00955B13">
            <w:pPr>
              <w:rPr>
                <w:b/>
                <w:bCs/>
                <w:sz w:val="18"/>
                <w:szCs w:val="18"/>
              </w:rPr>
            </w:pPr>
            <w:r w:rsidRPr="004B4EA9">
              <w:rPr>
                <w:b/>
                <w:bCs/>
                <w:sz w:val="18"/>
                <w:szCs w:val="18"/>
              </w:rPr>
              <w:t xml:space="preserve">Update on outcomes </w:t>
            </w:r>
          </w:p>
        </w:tc>
      </w:tr>
      <w:tr w:rsidR="00955B13" w14:paraId="6211977F" w14:textId="77777777" w:rsidTr="004B4EA9">
        <w:tc>
          <w:tcPr>
            <w:tcW w:w="1526" w:type="dxa"/>
            <w:shd w:val="clear" w:color="auto" w:fill="auto"/>
          </w:tcPr>
          <w:p w14:paraId="56407FE9" w14:textId="77777777" w:rsidR="00955B13" w:rsidRPr="004B4EA9" w:rsidRDefault="00EF0CB8" w:rsidP="00955B13">
            <w:pPr>
              <w:rPr>
                <w:sz w:val="18"/>
                <w:szCs w:val="18"/>
              </w:rPr>
            </w:pPr>
            <w:r>
              <w:rPr>
                <w:sz w:val="18"/>
                <w:szCs w:val="18"/>
              </w:rPr>
              <w:t>M17/22</w:t>
            </w:r>
          </w:p>
        </w:tc>
        <w:tc>
          <w:tcPr>
            <w:tcW w:w="2268" w:type="dxa"/>
            <w:shd w:val="clear" w:color="auto" w:fill="auto"/>
          </w:tcPr>
          <w:p w14:paraId="037802C4" w14:textId="77777777" w:rsidR="00955B13" w:rsidRPr="004B4EA9" w:rsidRDefault="00EF0CB8" w:rsidP="00955B13">
            <w:pPr>
              <w:rPr>
                <w:sz w:val="18"/>
                <w:szCs w:val="18"/>
              </w:rPr>
            </w:pPr>
            <w:r>
              <w:rPr>
                <w:sz w:val="18"/>
                <w:szCs w:val="18"/>
              </w:rPr>
              <w:t>Additional Needs Manager</w:t>
            </w:r>
          </w:p>
        </w:tc>
        <w:tc>
          <w:tcPr>
            <w:tcW w:w="3137" w:type="dxa"/>
            <w:shd w:val="clear" w:color="auto" w:fill="auto"/>
          </w:tcPr>
          <w:p w14:paraId="2E0EB9A6" w14:textId="77777777" w:rsidR="00B33C9B" w:rsidRDefault="00EF0CB8" w:rsidP="00955B13">
            <w:pPr>
              <w:rPr>
                <w:sz w:val="18"/>
                <w:szCs w:val="18"/>
              </w:rPr>
            </w:pPr>
            <w:r>
              <w:rPr>
                <w:sz w:val="18"/>
                <w:szCs w:val="18"/>
              </w:rPr>
              <w:t xml:space="preserve">To take forward the possibility of MSc Counselling students on placement providing student-led clinics. </w:t>
            </w:r>
          </w:p>
          <w:p w14:paraId="05F4E1BC" w14:textId="77777777" w:rsidR="00EF0CB8" w:rsidRPr="004B4EA9" w:rsidRDefault="00EF0CB8" w:rsidP="00955B13">
            <w:pPr>
              <w:rPr>
                <w:sz w:val="18"/>
                <w:szCs w:val="18"/>
              </w:rPr>
            </w:pPr>
          </w:p>
        </w:tc>
        <w:tc>
          <w:tcPr>
            <w:tcW w:w="2311" w:type="dxa"/>
            <w:shd w:val="clear" w:color="auto" w:fill="auto"/>
          </w:tcPr>
          <w:p w14:paraId="1E84A744" w14:textId="77777777" w:rsidR="00955B13" w:rsidRPr="004B4EA9" w:rsidRDefault="00EF0CB8" w:rsidP="00E8419B">
            <w:pPr>
              <w:jc w:val="center"/>
              <w:rPr>
                <w:sz w:val="18"/>
                <w:szCs w:val="18"/>
              </w:rPr>
            </w:pPr>
            <w:r>
              <w:rPr>
                <w:sz w:val="18"/>
                <w:szCs w:val="18"/>
              </w:rPr>
              <w:t>-</w:t>
            </w:r>
          </w:p>
        </w:tc>
      </w:tr>
      <w:tr w:rsidR="00955B13" w14:paraId="6CC4B4F4" w14:textId="77777777" w:rsidTr="004B4EA9">
        <w:tc>
          <w:tcPr>
            <w:tcW w:w="1526" w:type="dxa"/>
            <w:shd w:val="clear" w:color="auto" w:fill="auto"/>
          </w:tcPr>
          <w:p w14:paraId="57EDBB07" w14:textId="77777777" w:rsidR="00955B13" w:rsidRPr="004B4EA9" w:rsidRDefault="00EF0CB8" w:rsidP="00955B13">
            <w:pPr>
              <w:rPr>
                <w:sz w:val="18"/>
                <w:szCs w:val="18"/>
              </w:rPr>
            </w:pPr>
            <w:r>
              <w:rPr>
                <w:sz w:val="18"/>
                <w:szCs w:val="18"/>
              </w:rPr>
              <w:t>M23/22</w:t>
            </w:r>
          </w:p>
        </w:tc>
        <w:tc>
          <w:tcPr>
            <w:tcW w:w="2268" w:type="dxa"/>
            <w:shd w:val="clear" w:color="auto" w:fill="auto"/>
          </w:tcPr>
          <w:p w14:paraId="562CD7DB" w14:textId="77777777" w:rsidR="00B33C9B" w:rsidRPr="004B4EA9" w:rsidRDefault="00EF0CB8" w:rsidP="00955B13">
            <w:pPr>
              <w:rPr>
                <w:sz w:val="18"/>
                <w:szCs w:val="18"/>
              </w:rPr>
            </w:pPr>
            <w:r>
              <w:rPr>
                <w:sz w:val="18"/>
                <w:szCs w:val="18"/>
              </w:rPr>
              <w:t xml:space="preserve">Officer </w:t>
            </w:r>
          </w:p>
        </w:tc>
        <w:tc>
          <w:tcPr>
            <w:tcW w:w="3137" w:type="dxa"/>
            <w:shd w:val="clear" w:color="auto" w:fill="auto"/>
          </w:tcPr>
          <w:p w14:paraId="1161BE02" w14:textId="77777777" w:rsidR="00B33C9B" w:rsidRDefault="00EF0CB8" w:rsidP="00955B13">
            <w:pPr>
              <w:rPr>
                <w:sz w:val="18"/>
                <w:szCs w:val="18"/>
              </w:rPr>
            </w:pPr>
            <w:r>
              <w:rPr>
                <w:sz w:val="18"/>
                <w:szCs w:val="18"/>
              </w:rPr>
              <w:t xml:space="preserve">To invite the ACE Manager to the next meeting of SEF in relation to the issue of online examinations. </w:t>
            </w:r>
          </w:p>
          <w:p w14:paraId="6DC31735" w14:textId="77777777" w:rsidR="00EF0CB8" w:rsidRPr="004B4EA9" w:rsidRDefault="00EF0CB8" w:rsidP="00955B13">
            <w:pPr>
              <w:rPr>
                <w:sz w:val="18"/>
                <w:szCs w:val="18"/>
              </w:rPr>
            </w:pPr>
          </w:p>
        </w:tc>
        <w:tc>
          <w:tcPr>
            <w:tcW w:w="2311" w:type="dxa"/>
            <w:shd w:val="clear" w:color="auto" w:fill="auto"/>
          </w:tcPr>
          <w:p w14:paraId="705E4D34" w14:textId="77777777" w:rsidR="00955B13" w:rsidRPr="004B4EA9" w:rsidRDefault="00EF0CB8" w:rsidP="00E8419B">
            <w:pPr>
              <w:jc w:val="center"/>
              <w:rPr>
                <w:sz w:val="18"/>
                <w:szCs w:val="18"/>
              </w:rPr>
            </w:pPr>
            <w:r>
              <w:rPr>
                <w:sz w:val="18"/>
                <w:szCs w:val="18"/>
              </w:rPr>
              <w:t>-</w:t>
            </w:r>
          </w:p>
        </w:tc>
      </w:tr>
    </w:tbl>
    <w:p w14:paraId="515EF897" w14:textId="77777777" w:rsidR="00720442" w:rsidRDefault="00720442" w:rsidP="00CA1546">
      <w:pPr>
        <w:jc w:val="center"/>
        <w:rPr>
          <w:i/>
          <w:sz w:val="18"/>
          <w:szCs w:val="18"/>
        </w:rPr>
      </w:pPr>
    </w:p>
    <w:p w14:paraId="43738DC0" w14:textId="77777777" w:rsidR="00955B13" w:rsidRDefault="00955B13" w:rsidP="00CA1546">
      <w:pPr>
        <w:jc w:val="center"/>
        <w:rPr>
          <w:i/>
          <w:sz w:val="18"/>
          <w:szCs w:val="18"/>
        </w:rPr>
      </w:pPr>
    </w:p>
    <w:p w14:paraId="4311D0DF" w14:textId="77777777" w:rsidR="00955B13" w:rsidRDefault="00955B13" w:rsidP="00CA1546">
      <w:pPr>
        <w:jc w:val="center"/>
        <w:rPr>
          <w:i/>
          <w:sz w:val="18"/>
          <w:szCs w:val="18"/>
        </w:rPr>
      </w:pPr>
    </w:p>
    <w:sectPr w:rsidR="00955B13" w:rsidSect="006852E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58F29" w14:textId="77777777" w:rsidR="003C62A9" w:rsidRDefault="003C62A9" w:rsidP="00A7553A">
      <w:r>
        <w:separator/>
      </w:r>
    </w:p>
  </w:endnote>
  <w:endnote w:type="continuationSeparator" w:id="0">
    <w:p w14:paraId="616B37F9" w14:textId="77777777" w:rsidR="003C62A9" w:rsidRDefault="003C62A9" w:rsidP="00A75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8CDB6" w14:textId="77777777" w:rsidR="00BE2092" w:rsidRPr="004528DA" w:rsidRDefault="00BE2092">
    <w:pPr>
      <w:pStyle w:val="Footer"/>
      <w:jc w:val="center"/>
      <w:rPr>
        <w:sz w:val="18"/>
        <w:szCs w:val="18"/>
      </w:rPr>
    </w:pPr>
    <w:r w:rsidRPr="004528DA">
      <w:rPr>
        <w:sz w:val="18"/>
        <w:szCs w:val="18"/>
      </w:rPr>
      <w:t xml:space="preserve">Page </w:t>
    </w:r>
    <w:r w:rsidRPr="004528DA">
      <w:rPr>
        <w:b/>
        <w:bCs/>
        <w:sz w:val="18"/>
        <w:szCs w:val="18"/>
      </w:rPr>
      <w:fldChar w:fldCharType="begin"/>
    </w:r>
    <w:r w:rsidRPr="004528DA">
      <w:rPr>
        <w:b/>
        <w:bCs/>
        <w:sz w:val="18"/>
        <w:szCs w:val="18"/>
      </w:rPr>
      <w:instrText xml:space="preserve"> PAGE </w:instrText>
    </w:r>
    <w:r w:rsidRPr="004528DA">
      <w:rPr>
        <w:b/>
        <w:bCs/>
        <w:sz w:val="18"/>
        <w:szCs w:val="18"/>
      </w:rPr>
      <w:fldChar w:fldCharType="separate"/>
    </w:r>
    <w:r>
      <w:rPr>
        <w:b/>
        <w:bCs/>
        <w:noProof/>
        <w:sz w:val="18"/>
        <w:szCs w:val="18"/>
      </w:rPr>
      <w:t>6</w:t>
    </w:r>
    <w:r w:rsidRPr="004528DA">
      <w:rPr>
        <w:b/>
        <w:bCs/>
        <w:sz w:val="18"/>
        <w:szCs w:val="18"/>
      </w:rPr>
      <w:fldChar w:fldCharType="end"/>
    </w:r>
    <w:r w:rsidRPr="004528DA">
      <w:rPr>
        <w:sz w:val="18"/>
        <w:szCs w:val="18"/>
      </w:rPr>
      <w:t xml:space="preserve"> of </w:t>
    </w:r>
    <w:r w:rsidRPr="004528DA">
      <w:rPr>
        <w:b/>
        <w:bCs/>
        <w:sz w:val="18"/>
        <w:szCs w:val="18"/>
      </w:rPr>
      <w:fldChar w:fldCharType="begin"/>
    </w:r>
    <w:r w:rsidRPr="004528DA">
      <w:rPr>
        <w:b/>
        <w:bCs/>
        <w:sz w:val="18"/>
        <w:szCs w:val="18"/>
      </w:rPr>
      <w:instrText xml:space="preserve"> NUMPAGES  </w:instrText>
    </w:r>
    <w:r w:rsidRPr="004528DA">
      <w:rPr>
        <w:b/>
        <w:bCs/>
        <w:sz w:val="18"/>
        <w:szCs w:val="18"/>
      </w:rPr>
      <w:fldChar w:fldCharType="separate"/>
    </w:r>
    <w:r>
      <w:rPr>
        <w:b/>
        <w:bCs/>
        <w:noProof/>
        <w:sz w:val="18"/>
        <w:szCs w:val="18"/>
      </w:rPr>
      <w:t>10</w:t>
    </w:r>
    <w:r w:rsidRPr="004528DA">
      <w:rPr>
        <w:b/>
        <w:bCs/>
        <w:sz w:val="18"/>
        <w:szCs w:val="18"/>
      </w:rPr>
      <w:fldChar w:fldCharType="end"/>
    </w:r>
  </w:p>
  <w:p w14:paraId="1B7888C6" w14:textId="77777777" w:rsidR="00BE2092" w:rsidRPr="004528DA" w:rsidRDefault="00BE2092" w:rsidP="004528D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37BB1" w14:textId="77777777" w:rsidR="003C62A9" w:rsidRDefault="003C62A9" w:rsidP="00A7553A">
      <w:r>
        <w:separator/>
      </w:r>
    </w:p>
  </w:footnote>
  <w:footnote w:type="continuationSeparator" w:id="0">
    <w:p w14:paraId="6BB43BF7" w14:textId="77777777" w:rsidR="003C62A9" w:rsidRDefault="003C62A9" w:rsidP="00A75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6E40"/>
    <w:multiLevelType w:val="hybridMultilevel"/>
    <w:tmpl w:val="41AE1C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35248B"/>
    <w:multiLevelType w:val="hybridMultilevel"/>
    <w:tmpl w:val="41C810E2"/>
    <w:lvl w:ilvl="0" w:tplc="B9DCADBA">
      <w:start w:val="94"/>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F0107"/>
    <w:multiLevelType w:val="hybridMultilevel"/>
    <w:tmpl w:val="4FCCA3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786E60"/>
    <w:multiLevelType w:val="hybridMultilevel"/>
    <w:tmpl w:val="4E765B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3A00E6"/>
    <w:multiLevelType w:val="hybridMultilevel"/>
    <w:tmpl w:val="32BE19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874B7F"/>
    <w:multiLevelType w:val="hybridMultilevel"/>
    <w:tmpl w:val="54D62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AD1CDE"/>
    <w:multiLevelType w:val="hybridMultilevel"/>
    <w:tmpl w:val="38F221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0429AA"/>
    <w:multiLevelType w:val="hybridMultilevel"/>
    <w:tmpl w:val="1E34F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CA32883"/>
    <w:multiLevelType w:val="hybridMultilevel"/>
    <w:tmpl w:val="A5FAD4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D71C52"/>
    <w:multiLevelType w:val="hybridMultilevel"/>
    <w:tmpl w:val="7C8470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13764C"/>
    <w:multiLevelType w:val="hybridMultilevel"/>
    <w:tmpl w:val="0A662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3B799E"/>
    <w:multiLevelType w:val="hybridMultilevel"/>
    <w:tmpl w:val="0C3E1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D81937"/>
    <w:multiLevelType w:val="hybridMultilevel"/>
    <w:tmpl w:val="0D7462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2C84F18"/>
    <w:multiLevelType w:val="hybridMultilevel"/>
    <w:tmpl w:val="48182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5D26843"/>
    <w:multiLevelType w:val="hybridMultilevel"/>
    <w:tmpl w:val="508C8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7AD224F"/>
    <w:multiLevelType w:val="hybridMultilevel"/>
    <w:tmpl w:val="DE5E72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B054CD"/>
    <w:multiLevelType w:val="hybridMultilevel"/>
    <w:tmpl w:val="2DE03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A82A73"/>
    <w:multiLevelType w:val="hybridMultilevel"/>
    <w:tmpl w:val="970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5284CFA"/>
    <w:multiLevelType w:val="hybridMultilevel"/>
    <w:tmpl w:val="C7185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69C7F52"/>
    <w:multiLevelType w:val="hybridMultilevel"/>
    <w:tmpl w:val="758CE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E957278"/>
    <w:multiLevelType w:val="hybridMultilevel"/>
    <w:tmpl w:val="8306E3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1C2F13"/>
    <w:multiLevelType w:val="hybridMultilevel"/>
    <w:tmpl w:val="5E44D3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28468D0"/>
    <w:multiLevelType w:val="hybridMultilevel"/>
    <w:tmpl w:val="7846823E"/>
    <w:lvl w:ilvl="0" w:tplc="E864DCC2">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4762E9"/>
    <w:multiLevelType w:val="hybridMultilevel"/>
    <w:tmpl w:val="97809C4A"/>
    <w:lvl w:ilvl="0" w:tplc="EDC8B53E">
      <w:start w:val="87"/>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520215"/>
    <w:multiLevelType w:val="hybridMultilevel"/>
    <w:tmpl w:val="0866A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9513601"/>
    <w:multiLevelType w:val="hybridMultilevel"/>
    <w:tmpl w:val="1F8CB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DD1711D"/>
    <w:multiLevelType w:val="hybridMultilevel"/>
    <w:tmpl w:val="4F468D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FC978AA"/>
    <w:multiLevelType w:val="hybridMultilevel"/>
    <w:tmpl w:val="F84C1F58"/>
    <w:lvl w:ilvl="0" w:tplc="26B07FF2">
      <w:start w:val="77"/>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083D45"/>
    <w:multiLevelType w:val="hybridMultilevel"/>
    <w:tmpl w:val="9C026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35331EE"/>
    <w:multiLevelType w:val="hybridMultilevel"/>
    <w:tmpl w:val="4FA84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61D2623"/>
    <w:multiLevelType w:val="hybridMultilevel"/>
    <w:tmpl w:val="9E3E1C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A3B2236"/>
    <w:multiLevelType w:val="hybridMultilevel"/>
    <w:tmpl w:val="4AF048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D10535B"/>
    <w:multiLevelType w:val="hybridMultilevel"/>
    <w:tmpl w:val="177C4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23E1314"/>
    <w:multiLevelType w:val="hybridMultilevel"/>
    <w:tmpl w:val="32DED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3CF13B0"/>
    <w:multiLevelType w:val="hybridMultilevel"/>
    <w:tmpl w:val="FA96D5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7"/>
  </w:num>
  <w:num w:numId="2">
    <w:abstractNumId w:val="9"/>
  </w:num>
  <w:num w:numId="3">
    <w:abstractNumId w:val="6"/>
  </w:num>
  <w:num w:numId="4">
    <w:abstractNumId w:val="19"/>
  </w:num>
  <w:num w:numId="5">
    <w:abstractNumId w:val="24"/>
  </w:num>
  <w:num w:numId="6">
    <w:abstractNumId w:val="27"/>
  </w:num>
  <w:num w:numId="7">
    <w:abstractNumId w:val="1"/>
  </w:num>
  <w:num w:numId="8">
    <w:abstractNumId w:val="5"/>
  </w:num>
  <w:num w:numId="9">
    <w:abstractNumId w:val="3"/>
  </w:num>
  <w:num w:numId="10">
    <w:abstractNumId w:val="0"/>
  </w:num>
  <w:num w:numId="11">
    <w:abstractNumId w:val="15"/>
  </w:num>
  <w:num w:numId="12">
    <w:abstractNumId w:val="32"/>
  </w:num>
  <w:num w:numId="13">
    <w:abstractNumId w:val="30"/>
  </w:num>
  <w:num w:numId="14">
    <w:abstractNumId w:val="34"/>
    <w:lvlOverride w:ilvl="0"/>
    <w:lvlOverride w:ilvl="1"/>
    <w:lvlOverride w:ilvl="2"/>
    <w:lvlOverride w:ilvl="3"/>
    <w:lvlOverride w:ilvl="4"/>
    <w:lvlOverride w:ilvl="5"/>
    <w:lvlOverride w:ilvl="6"/>
    <w:lvlOverride w:ilvl="7"/>
    <w:lvlOverride w:ilvl="8"/>
  </w:num>
  <w:num w:numId="15">
    <w:abstractNumId w:val="26"/>
  </w:num>
  <w:num w:numId="16">
    <w:abstractNumId w:val="21"/>
  </w:num>
  <w:num w:numId="17">
    <w:abstractNumId w:val="11"/>
  </w:num>
  <w:num w:numId="18">
    <w:abstractNumId w:val="14"/>
  </w:num>
  <w:num w:numId="19">
    <w:abstractNumId w:val="2"/>
  </w:num>
  <w:num w:numId="20">
    <w:abstractNumId w:val="20"/>
  </w:num>
  <w:num w:numId="21">
    <w:abstractNumId w:val="12"/>
    <w:lvlOverride w:ilvl="0"/>
    <w:lvlOverride w:ilvl="1"/>
    <w:lvlOverride w:ilvl="2"/>
    <w:lvlOverride w:ilvl="3"/>
    <w:lvlOverride w:ilvl="4"/>
    <w:lvlOverride w:ilvl="5"/>
    <w:lvlOverride w:ilvl="6"/>
    <w:lvlOverride w:ilvl="7"/>
    <w:lvlOverride w:ilvl="8"/>
  </w:num>
  <w:num w:numId="22">
    <w:abstractNumId w:val="13"/>
  </w:num>
  <w:num w:numId="23">
    <w:abstractNumId w:val="16"/>
  </w:num>
  <w:num w:numId="24">
    <w:abstractNumId w:val="22"/>
  </w:num>
  <w:num w:numId="25">
    <w:abstractNumId w:val="10"/>
  </w:num>
  <w:num w:numId="26">
    <w:abstractNumId w:val="8"/>
  </w:num>
  <w:num w:numId="27">
    <w:abstractNumId w:val="28"/>
  </w:num>
  <w:num w:numId="28">
    <w:abstractNumId w:val="23"/>
  </w:num>
  <w:num w:numId="29">
    <w:abstractNumId w:val="25"/>
  </w:num>
  <w:num w:numId="30">
    <w:abstractNumId w:val="18"/>
  </w:num>
  <w:num w:numId="31">
    <w:abstractNumId w:val="7"/>
  </w:num>
  <w:num w:numId="32">
    <w:abstractNumId w:val="33"/>
  </w:num>
  <w:num w:numId="33">
    <w:abstractNumId w:val="4"/>
  </w:num>
  <w:num w:numId="34">
    <w:abstractNumId w:val="31"/>
  </w:num>
  <w:num w:numId="35">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34E"/>
    <w:rsid w:val="00001A99"/>
    <w:rsid w:val="000027CF"/>
    <w:rsid w:val="00003621"/>
    <w:rsid w:val="00004157"/>
    <w:rsid w:val="000063CF"/>
    <w:rsid w:val="00006506"/>
    <w:rsid w:val="00006AEE"/>
    <w:rsid w:val="0000733F"/>
    <w:rsid w:val="000078F6"/>
    <w:rsid w:val="0000790F"/>
    <w:rsid w:val="00007B09"/>
    <w:rsid w:val="00010C63"/>
    <w:rsid w:val="0001137A"/>
    <w:rsid w:val="00011B78"/>
    <w:rsid w:val="00011DBA"/>
    <w:rsid w:val="000125A4"/>
    <w:rsid w:val="00012661"/>
    <w:rsid w:val="00013EF0"/>
    <w:rsid w:val="000155EF"/>
    <w:rsid w:val="00015D39"/>
    <w:rsid w:val="00017942"/>
    <w:rsid w:val="00017B32"/>
    <w:rsid w:val="00020F34"/>
    <w:rsid w:val="0002114A"/>
    <w:rsid w:val="00021BB4"/>
    <w:rsid w:val="00021E14"/>
    <w:rsid w:val="0002246E"/>
    <w:rsid w:val="000240C4"/>
    <w:rsid w:val="00025552"/>
    <w:rsid w:val="000260AF"/>
    <w:rsid w:val="000263CF"/>
    <w:rsid w:val="00026AD1"/>
    <w:rsid w:val="00027765"/>
    <w:rsid w:val="00027C01"/>
    <w:rsid w:val="0003022A"/>
    <w:rsid w:val="0003116D"/>
    <w:rsid w:val="00031A84"/>
    <w:rsid w:val="00031D11"/>
    <w:rsid w:val="000328D3"/>
    <w:rsid w:val="00032DFE"/>
    <w:rsid w:val="00032ED9"/>
    <w:rsid w:val="00033C8E"/>
    <w:rsid w:val="0003410D"/>
    <w:rsid w:val="000346E5"/>
    <w:rsid w:val="000349F2"/>
    <w:rsid w:val="000356D6"/>
    <w:rsid w:val="00035F39"/>
    <w:rsid w:val="00036C7A"/>
    <w:rsid w:val="0003724C"/>
    <w:rsid w:val="0004061C"/>
    <w:rsid w:val="00040955"/>
    <w:rsid w:val="00041253"/>
    <w:rsid w:val="00041510"/>
    <w:rsid w:val="00041FDB"/>
    <w:rsid w:val="00043514"/>
    <w:rsid w:val="00043A69"/>
    <w:rsid w:val="00044E4D"/>
    <w:rsid w:val="00045660"/>
    <w:rsid w:val="00046950"/>
    <w:rsid w:val="000477C0"/>
    <w:rsid w:val="00047DBB"/>
    <w:rsid w:val="00047E70"/>
    <w:rsid w:val="000518AF"/>
    <w:rsid w:val="000522FF"/>
    <w:rsid w:val="00053074"/>
    <w:rsid w:val="00054523"/>
    <w:rsid w:val="0005452C"/>
    <w:rsid w:val="00054658"/>
    <w:rsid w:val="00054D29"/>
    <w:rsid w:val="00054E30"/>
    <w:rsid w:val="0005552C"/>
    <w:rsid w:val="000562FD"/>
    <w:rsid w:val="000572A3"/>
    <w:rsid w:val="00060490"/>
    <w:rsid w:val="00060898"/>
    <w:rsid w:val="00060E5A"/>
    <w:rsid w:val="0006141D"/>
    <w:rsid w:val="000614BC"/>
    <w:rsid w:val="00061A2F"/>
    <w:rsid w:val="00061A43"/>
    <w:rsid w:val="00061CB9"/>
    <w:rsid w:val="000622B8"/>
    <w:rsid w:val="00062930"/>
    <w:rsid w:val="00062976"/>
    <w:rsid w:val="00062DDF"/>
    <w:rsid w:val="000630CF"/>
    <w:rsid w:val="00063486"/>
    <w:rsid w:val="000635AE"/>
    <w:rsid w:val="0006394D"/>
    <w:rsid w:val="00064160"/>
    <w:rsid w:val="00064836"/>
    <w:rsid w:val="0006555A"/>
    <w:rsid w:val="00065FCE"/>
    <w:rsid w:val="000661E9"/>
    <w:rsid w:val="00066606"/>
    <w:rsid w:val="00066CC5"/>
    <w:rsid w:val="00067461"/>
    <w:rsid w:val="00067644"/>
    <w:rsid w:val="00067D24"/>
    <w:rsid w:val="00067E02"/>
    <w:rsid w:val="0007061C"/>
    <w:rsid w:val="00071480"/>
    <w:rsid w:val="00071BC8"/>
    <w:rsid w:val="00072390"/>
    <w:rsid w:val="00072BE5"/>
    <w:rsid w:val="00073A47"/>
    <w:rsid w:val="00073D8C"/>
    <w:rsid w:val="000747E5"/>
    <w:rsid w:val="00074989"/>
    <w:rsid w:val="000756CD"/>
    <w:rsid w:val="0007595C"/>
    <w:rsid w:val="00076EC5"/>
    <w:rsid w:val="000802C2"/>
    <w:rsid w:val="000803AB"/>
    <w:rsid w:val="00080654"/>
    <w:rsid w:val="00080ADF"/>
    <w:rsid w:val="00080BF2"/>
    <w:rsid w:val="00080CB6"/>
    <w:rsid w:val="00081D58"/>
    <w:rsid w:val="00082E6A"/>
    <w:rsid w:val="000831E6"/>
    <w:rsid w:val="00083D0E"/>
    <w:rsid w:val="00083FFC"/>
    <w:rsid w:val="000843CC"/>
    <w:rsid w:val="00084A2B"/>
    <w:rsid w:val="00084C65"/>
    <w:rsid w:val="00085CD0"/>
    <w:rsid w:val="00086151"/>
    <w:rsid w:val="000864B6"/>
    <w:rsid w:val="00087894"/>
    <w:rsid w:val="0009000C"/>
    <w:rsid w:val="00091320"/>
    <w:rsid w:val="00091639"/>
    <w:rsid w:val="00091969"/>
    <w:rsid w:val="00091B73"/>
    <w:rsid w:val="00092525"/>
    <w:rsid w:val="00092555"/>
    <w:rsid w:val="00092907"/>
    <w:rsid w:val="000929BE"/>
    <w:rsid w:val="000929F9"/>
    <w:rsid w:val="00092F88"/>
    <w:rsid w:val="0009303D"/>
    <w:rsid w:val="00093C47"/>
    <w:rsid w:val="00093D43"/>
    <w:rsid w:val="000962D1"/>
    <w:rsid w:val="0009632A"/>
    <w:rsid w:val="00096B1F"/>
    <w:rsid w:val="00096D33"/>
    <w:rsid w:val="00096DC0"/>
    <w:rsid w:val="00097A14"/>
    <w:rsid w:val="000A059D"/>
    <w:rsid w:val="000A099C"/>
    <w:rsid w:val="000A1096"/>
    <w:rsid w:val="000A13A7"/>
    <w:rsid w:val="000A1B25"/>
    <w:rsid w:val="000A37A6"/>
    <w:rsid w:val="000A3A6A"/>
    <w:rsid w:val="000A3C15"/>
    <w:rsid w:val="000A3E7F"/>
    <w:rsid w:val="000A4701"/>
    <w:rsid w:val="000A48D2"/>
    <w:rsid w:val="000A4A25"/>
    <w:rsid w:val="000A4DC1"/>
    <w:rsid w:val="000A5E32"/>
    <w:rsid w:val="000A663E"/>
    <w:rsid w:val="000A6669"/>
    <w:rsid w:val="000A6735"/>
    <w:rsid w:val="000A7148"/>
    <w:rsid w:val="000A7149"/>
    <w:rsid w:val="000A7E70"/>
    <w:rsid w:val="000B0B8B"/>
    <w:rsid w:val="000B0C7E"/>
    <w:rsid w:val="000B118C"/>
    <w:rsid w:val="000B11B6"/>
    <w:rsid w:val="000B15C2"/>
    <w:rsid w:val="000B211D"/>
    <w:rsid w:val="000B267B"/>
    <w:rsid w:val="000B2761"/>
    <w:rsid w:val="000B2C83"/>
    <w:rsid w:val="000B3D12"/>
    <w:rsid w:val="000B419E"/>
    <w:rsid w:val="000B6247"/>
    <w:rsid w:val="000B62BE"/>
    <w:rsid w:val="000C12B1"/>
    <w:rsid w:val="000C179B"/>
    <w:rsid w:val="000C44FC"/>
    <w:rsid w:val="000C52D7"/>
    <w:rsid w:val="000C6845"/>
    <w:rsid w:val="000C776A"/>
    <w:rsid w:val="000C78A7"/>
    <w:rsid w:val="000D1618"/>
    <w:rsid w:val="000D1FB4"/>
    <w:rsid w:val="000D295D"/>
    <w:rsid w:val="000D2AD3"/>
    <w:rsid w:val="000D2B37"/>
    <w:rsid w:val="000D2E50"/>
    <w:rsid w:val="000D30BC"/>
    <w:rsid w:val="000D3F7B"/>
    <w:rsid w:val="000D6198"/>
    <w:rsid w:val="000D6776"/>
    <w:rsid w:val="000D6DAB"/>
    <w:rsid w:val="000D7778"/>
    <w:rsid w:val="000E01A5"/>
    <w:rsid w:val="000E01F5"/>
    <w:rsid w:val="000E1287"/>
    <w:rsid w:val="000E1303"/>
    <w:rsid w:val="000E1A7D"/>
    <w:rsid w:val="000E1F18"/>
    <w:rsid w:val="000E1F4F"/>
    <w:rsid w:val="000E2009"/>
    <w:rsid w:val="000E229D"/>
    <w:rsid w:val="000E264C"/>
    <w:rsid w:val="000E2D86"/>
    <w:rsid w:val="000E3027"/>
    <w:rsid w:val="000E3E97"/>
    <w:rsid w:val="000E4C7C"/>
    <w:rsid w:val="000E5BAB"/>
    <w:rsid w:val="000E7BCF"/>
    <w:rsid w:val="000F0304"/>
    <w:rsid w:val="000F0A40"/>
    <w:rsid w:val="000F1099"/>
    <w:rsid w:val="000F32F3"/>
    <w:rsid w:val="000F4AEC"/>
    <w:rsid w:val="000F6691"/>
    <w:rsid w:val="000F78B6"/>
    <w:rsid w:val="00100AA7"/>
    <w:rsid w:val="00100E12"/>
    <w:rsid w:val="00101838"/>
    <w:rsid w:val="00101B19"/>
    <w:rsid w:val="00101C22"/>
    <w:rsid w:val="00102269"/>
    <w:rsid w:val="00102913"/>
    <w:rsid w:val="00103C14"/>
    <w:rsid w:val="00103D7E"/>
    <w:rsid w:val="00104EF6"/>
    <w:rsid w:val="00105B73"/>
    <w:rsid w:val="001076E8"/>
    <w:rsid w:val="00107A90"/>
    <w:rsid w:val="00107D85"/>
    <w:rsid w:val="001103AB"/>
    <w:rsid w:val="001108D6"/>
    <w:rsid w:val="00110E53"/>
    <w:rsid w:val="00112105"/>
    <w:rsid w:val="00112D80"/>
    <w:rsid w:val="00112E51"/>
    <w:rsid w:val="00113D79"/>
    <w:rsid w:val="00114475"/>
    <w:rsid w:val="00114856"/>
    <w:rsid w:val="00115B0D"/>
    <w:rsid w:val="00116AFC"/>
    <w:rsid w:val="00117530"/>
    <w:rsid w:val="0012018D"/>
    <w:rsid w:val="0012060D"/>
    <w:rsid w:val="001224EA"/>
    <w:rsid w:val="0012267E"/>
    <w:rsid w:val="00124886"/>
    <w:rsid w:val="00124AE8"/>
    <w:rsid w:val="00124F77"/>
    <w:rsid w:val="001256E4"/>
    <w:rsid w:val="00125E75"/>
    <w:rsid w:val="00126351"/>
    <w:rsid w:val="0012709C"/>
    <w:rsid w:val="001304BE"/>
    <w:rsid w:val="0013187D"/>
    <w:rsid w:val="00132902"/>
    <w:rsid w:val="00133D5A"/>
    <w:rsid w:val="001343E4"/>
    <w:rsid w:val="00134878"/>
    <w:rsid w:val="00135A83"/>
    <w:rsid w:val="00135D32"/>
    <w:rsid w:val="00136318"/>
    <w:rsid w:val="00136CB6"/>
    <w:rsid w:val="00137D68"/>
    <w:rsid w:val="0014073A"/>
    <w:rsid w:val="00140F2F"/>
    <w:rsid w:val="001414B3"/>
    <w:rsid w:val="00141A97"/>
    <w:rsid w:val="00141B37"/>
    <w:rsid w:val="00141DA5"/>
    <w:rsid w:val="00141EAE"/>
    <w:rsid w:val="00142509"/>
    <w:rsid w:val="001439A8"/>
    <w:rsid w:val="00145CB8"/>
    <w:rsid w:val="00146F0D"/>
    <w:rsid w:val="0014784B"/>
    <w:rsid w:val="00150C5F"/>
    <w:rsid w:val="0015125E"/>
    <w:rsid w:val="00151749"/>
    <w:rsid w:val="001520CB"/>
    <w:rsid w:val="001521D5"/>
    <w:rsid w:val="00152813"/>
    <w:rsid w:val="00152935"/>
    <w:rsid w:val="00152954"/>
    <w:rsid w:val="001530BE"/>
    <w:rsid w:val="00154B34"/>
    <w:rsid w:val="00155828"/>
    <w:rsid w:val="00155A0B"/>
    <w:rsid w:val="001574FE"/>
    <w:rsid w:val="00157709"/>
    <w:rsid w:val="00157FE3"/>
    <w:rsid w:val="00157FFC"/>
    <w:rsid w:val="00160639"/>
    <w:rsid w:val="0016064A"/>
    <w:rsid w:val="00161186"/>
    <w:rsid w:val="00162035"/>
    <w:rsid w:val="001628C3"/>
    <w:rsid w:val="00162D3F"/>
    <w:rsid w:val="00163146"/>
    <w:rsid w:val="00163594"/>
    <w:rsid w:val="00163D95"/>
    <w:rsid w:val="00163DA1"/>
    <w:rsid w:val="00164234"/>
    <w:rsid w:val="00164C73"/>
    <w:rsid w:val="001657E0"/>
    <w:rsid w:val="00165FA2"/>
    <w:rsid w:val="0016771F"/>
    <w:rsid w:val="00167BB9"/>
    <w:rsid w:val="001705AC"/>
    <w:rsid w:val="00170DA7"/>
    <w:rsid w:val="00171BCC"/>
    <w:rsid w:val="001720AB"/>
    <w:rsid w:val="001731A4"/>
    <w:rsid w:val="001733DD"/>
    <w:rsid w:val="001736B1"/>
    <w:rsid w:val="00173BCE"/>
    <w:rsid w:val="00173D72"/>
    <w:rsid w:val="00174528"/>
    <w:rsid w:val="00175D0C"/>
    <w:rsid w:val="001762D5"/>
    <w:rsid w:val="0018028E"/>
    <w:rsid w:val="001804A5"/>
    <w:rsid w:val="0018083C"/>
    <w:rsid w:val="00181639"/>
    <w:rsid w:val="00181B8F"/>
    <w:rsid w:val="00181FF8"/>
    <w:rsid w:val="00183438"/>
    <w:rsid w:val="00183AA5"/>
    <w:rsid w:val="00185A77"/>
    <w:rsid w:val="001865E6"/>
    <w:rsid w:val="00186DBB"/>
    <w:rsid w:val="00187E06"/>
    <w:rsid w:val="00190C07"/>
    <w:rsid w:val="0019152F"/>
    <w:rsid w:val="00191615"/>
    <w:rsid w:val="0019172E"/>
    <w:rsid w:val="001921C3"/>
    <w:rsid w:val="00192A46"/>
    <w:rsid w:val="00192B52"/>
    <w:rsid w:val="00192F77"/>
    <w:rsid w:val="00192F7A"/>
    <w:rsid w:val="00193AD5"/>
    <w:rsid w:val="00193D93"/>
    <w:rsid w:val="0019418F"/>
    <w:rsid w:val="0019475B"/>
    <w:rsid w:val="00194816"/>
    <w:rsid w:val="00195155"/>
    <w:rsid w:val="00195541"/>
    <w:rsid w:val="00195FB6"/>
    <w:rsid w:val="00196660"/>
    <w:rsid w:val="0019763C"/>
    <w:rsid w:val="00197D17"/>
    <w:rsid w:val="001A04B4"/>
    <w:rsid w:val="001A06D9"/>
    <w:rsid w:val="001A1684"/>
    <w:rsid w:val="001A4619"/>
    <w:rsid w:val="001A513A"/>
    <w:rsid w:val="001A52FE"/>
    <w:rsid w:val="001A53C3"/>
    <w:rsid w:val="001A5AD3"/>
    <w:rsid w:val="001A6E7E"/>
    <w:rsid w:val="001A7228"/>
    <w:rsid w:val="001A74F5"/>
    <w:rsid w:val="001A761A"/>
    <w:rsid w:val="001B0B01"/>
    <w:rsid w:val="001B0ECD"/>
    <w:rsid w:val="001B0EE9"/>
    <w:rsid w:val="001B102F"/>
    <w:rsid w:val="001B1746"/>
    <w:rsid w:val="001B1A2C"/>
    <w:rsid w:val="001B2B0A"/>
    <w:rsid w:val="001B34CB"/>
    <w:rsid w:val="001B3EC6"/>
    <w:rsid w:val="001B42C8"/>
    <w:rsid w:val="001B519A"/>
    <w:rsid w:val="001B6BF1"/>
    <w:rsid w:val="001C024C"/>
    <w:rsid w:val="001C0981"/>
    <w:rsid w:val="001C13BF"/>
    <w:rsid w:val="001C15AC"/>
    <w:rsid w:val="001C1679"/>
    <w:rsid w:val="001C1B6E"/>
    <w:rsid w:val="001C1BC3"/>
    <w:rsid w:val="001C20E9"/>
    <w:rsid w:val="001C22C4"/>
    <w:rsid w:val="001C23DB"/>
    <w:rsid w:val="001C2B24"/>
    <w:rsid w:val="001C2CFF"/>
    <w:rsid w:val="001C2D38"/>
    <w:rsid w:val="001C3C1D"/>
    <w:rsid w:val="001C3C4E"/>
    <w:rsid w:val="001C3CDA"/>
    <w:rsid w:val="001C5229"/>
    <w:rsid w:val="001C53FD"/>
    <w:rsid w:val="001C6181"/>
    <w:rsid w:val="001C6B6A"/>
    <w:rsid w:val="001C6C94"/>
    <w:rsid w:val="001C717F"/>
    <w:rsid w:val="001C73D3"/>
    <w:rsid w:val="001C750A"/>
    <w:rsid w:val="001C77D2"/>
    <w:rsid w:val="001D0242"/>
    <w:rsid w:val="001D0D7F"/>
    <w:rsid w:val="001D0E51"/>
    <w:rsid w:val="001D196C"/>
    <w:rsid w:val="001D220E"/>
    <w:rsid w:val="001D239F"/>
    <w:rsid w:val="001D23EE"/>
    <w:rsid w:val="001D26CE"/>
    <w:rsid w:val="001D3042"/>
    <w:rsid w:val="001D39CB"/>
    <w:rsid w:val="001D3A7F"/>
    <w:rsid w:val="001D45CD"/>
    <w:rsid w:val="001D4DC7"/>
    <w:rsid w:val="001D56E5"/>
    <w:rsid w:val="001D6A06"/>
    <w:rsid w:val="001E2D96"/>
    <w:rsid w:val="001E2ED6"/>
    <w:rsid w:val="001E3518"/>
    <w:rsid w:val="001E3C06"/>
    <w:rsid w:val="001E44BE"/>
    <w:rsid w:val="001E584A"/>
    <w:rsid w:val="001E5E96"/>
    <w:rsid w:val="001E7B84"/>
    <w:rsid w:val="001F02DB"/>
    <w:rsid w:val="001F033D"/>
    <w:rsid w:val="001F05E5"/>
    <w:rsid w:val="001F0BE5"/>
    <w:rsid w:val="001F0F50"/>
    <w:rsid w:val="001F102D"/>
    <w:rsid w:val="001F16A9"/>
    <w:rsid w:val="001F1F5C"/>
    <w:rsid w:val="001F20F5"/>
    <w:rsid w:val="001F2572"/>
    <w:rsid w:val="001F2D9E"/>
    <w:rsid w:val="001F37EA"/>
    <w:rsid w:val="001F4F85"/>
    <w:rsid w:val="001F501D"/>
    <w:rsid w:val="001F5521"/>
    <w:rsid w:val="001F5AE2"/>
    <w:rsid w:val="001F6FE3"/>
    <w:rsid w:val="002003DA"/>
    <w:rsid w:val="00201011"/>
    <w:rsid w:val="00201208"/>
    <w:rsid w:val="002015EC"/>
    <w:rsid w:val="00201813"/>
    <w:rsid w:val="00201BB7"/>
    <w:rsid w:val="00201BD5"/>
    <w:rsid w:val="00201FA4"/>
    <w:rsid w:val="00202ABD"/>
    <w:rsid w:val="00203CBE"/>
    <w:rsid w:val="002044A8"/>
    <w:rsid w:val="0020519C"/>
    <w:rsid w:val="00206155"/>
    <w:rsid w:val="00206F00"/>
    <w:rsid w:val="002075E8"/>
    <w:rsid w:val="002104A7"/>
    <w:rsid w:val="0021171A"/>
    <w:rsid w:val="00211FF0"/>
    <w:rsid w:val="00212B23"/>
    <w:rsid w:val="002133CF"/>
    <w:rsid w:val="00213849"/>
    <w:rsid w:val="00213B34"/>
    <w:rsid w:val="002143EA"/>
    <w:rsid w:val="00215081"/>
    <w:rsid w:val="0021524C"/>
    <w:rsid w:val="002158D3"/>
    <w:rsid w:val="00215B99"/>
    <w:rsid w:val="00217834"/>
    <w:rsid w:val="00220E4A"/>
    <w:rsid w:val="002211C8"/>
    <w:rsid w:val="002230CE"/>
    <w:rsid w:val="00223253"/>
    <w:rsid w:val="00223F6A"/>
    <w:rsid w:val="00225400"/>
    <w:rsid w:val="002254A7"/>
    <w:rsid w:val="00226418"/>
    <w:rsid w:val="00226849"/>
    <w:rsid w:val="00226F36"/>
    <w:rsid w:val="00230078"/>
    <w:rsid w:val="00230237"/>
    <w:rsid w:val="002307D8"/>
    <w:rsid w:val="00230B16"/>
    <w:rsid w:val="00230B4C"/>
    <w:rsid w:val="0023158C"/>
    <w:rsid w:val="002330E7"/>
    <w:rsid w:val="00233ACF"/>
    <w:rsid w:val="00233C6B"/>
    <w:rsid w:val="00234902"/>
    <w:rsid w:val="00235E6C"/>
    <w:rsid w:val="00235F9B"/>
    <w:rsid w:val="0023679F"/>
    <w:rsid w:val="0023695C"/>
    <w:rsid w:val="00236AFB"/>
    <w:rsid w:val="00236D25"/>
    <w:rsid w:val="002372B1"/>
    <w:rsid w:val="00243060"/>
    <w:rsid w:val="00243C34"/>
    <w:rsid w:val="00244782"/>
    <w:rsid w:val="002448C3"/>
    <w:rsid w:val="0024510B"/>
    <w:rsid w:val="00246787"/>
    <w:rsid w:val="00246AEF"/>
    <w:rsid w:val="00246E24"/>
    <w:rsid w:val="00246E86"/>
    <w:rsid w:val="00247FF1"/>
    <w:rsid w:val="0025069F"/>
    <w:rsid w:val="00251138"/>
    <w:rsid w:val="00252140"/>
    <w:rsid w:val="00254519"/>
    <w:rsid w:val="002545C2"/>
    <w:rsid w:val="002545F0"/>
    <w:rsid w:val="00254C28"/>
    <w:rsid w:val="00255425"/>
    <w:rsid w:val="00255B2A"/>
    <w:rsid w:val="00255C10"/>
    <w:rsid w:val="00256545"/>
    <w:rsid w:val="002604E4"/>
    <w:rsid w:val="0026057F"/>
    <w:rsid w:val="00262D69"/>
    <w:rsid w:val="00262FCF"/>
    <w:rsid w:val="00264068"/>
    <w:rsid w:val="002645AD"/>
    <w:rsid w:val="00266042"/>
    <w:rsid w:val="00266412"/>
    <w:rsid w:val="00266525"/>
    <w:rsid w:val="0027148B"/>
    <w:rsid w:val="002727A8"/>
    <w:rsid w:val="002727F5"/>
    <w:rsid w:val="00273D56"/>
    <w:rsid w:val="00274BFE"/>
    <w:rsid w:val="002759B1"/>
    <w:rsid w:val="00275A41"/>
    <w:rsid w:val="00275EB7"/>
    <w:rsid w:val="00276692"/>
    <w:rsid w:val="00276888"/>
    <w:rsid w:val="00277221"/>
    <w:rsid w:val="002778F4"/>
    <w:rsid w:val="002806DA"/>
    <w:rsid w:val="00281599"/>
    <w:rsid w:val="00281CA9"/>
    <w:rsid w:val="00282008"/>
    <w:rsid w:val="00282079"/>
    <w:rsid w:val="002823CC"/>
    <w:rsid w:val="00282FB4"/>
    <w:rsid w:val="002832B5"/>
    <w:rsid w:val="002834C4"/>
    <w:rsid w:val="00283DF3"/>
    <w:rsid w:val="00284094"/>
    <w:rsid w:val="0028477C"/>
    <w:rsid w:val="0028527D"/>
    <w:rsid w:val="002856B3"/>
    <w:rsid w:val="002859D4"/>
    <w:rsid w:val="00285E1F"/>
    <w:rsid w:val="0028690F"/>
    <w:rsid w:val="00286E04"/>
    <w:rsid w:val="00287143"/>
    <w:rsid w:val="0029099A"/>
    <w:rsid w:val="00290ACD"/>
    <w:rsid w:val="00290E5A"/>
    <w:rsid w:val="00290F7A"/>
    <w:rsid w:val="0029175C"/>
    <w:rsid w:val="0029176A"/>
    <w:rsid w:val="002918C2"/>
    <w:rsid w:val="002919A8"/>
    <w:rsid w:val="00291F82"/>
    <w:rsid w:val="0029328C"/>
    <w:rsid w:val="002932FE"/>
    <w:rsid w:val="00293405"/>
    <w:rsid w:val="0029376C"/>
    <w:rsid w:val="00293B7D"/>
    <w:rsid w:val="00293C65"/>
    <w:rsid w:val="0029401C"/>
    <w:rsid w:val="00294D25"/>
    <w:rsid w:val="00294EB2"/>
    <w:rsid w:val="0029558F"/>
    <w:rsid w:val="002970BB"/>
    <w:rsid w:val="0029768D"/>
    <w:rsid w:val="0029778E"/>
    <w:rsid w:val="0029793B"/>
    <w:rsid w:val="00297AE1"/>
    <w:rsid w:val="002A083C"/>
    <w:rsid w:val="002A1A61"/>
    <w:rsid w:val="002A294A"/>
    <w:rsid w:val="002A2ACE"/>
    <w:rsid w:val="002A3BC5"/>
    <w:rsid w:val="002A412A"/>
    <w:rsid w:val="002A4672"/>
    <w:rsid w:val="002A4B14"/>
    <w:rsid w:val="002A4CBA"/>
    <w:rsid w:val="002A5295"/>
    <w:rsid w:val="002A5D74"/>
    <w:rsid w:val="002A6C9A"/>
    <w:rsid w:val="002A7A9C"/>
    <w:rsid w:val="002B0C64"/>
    <w:rsid w:val="002B1651"/>
    <w:rsid w:val="002B16BA"/>
    <w:rsid w:val="002B233D"/>
    <w:rsid w:val="002B2EBA"/>
    <w:rsid w:val="002B31CD"/>
    <w:rsid w:val="002B3529"/>
    <w:rsid w:val="002B3753"/>
    <w:rsid w:val="002B3B3D"/>
    <w:rsid w:val="002B4133"/>
    <w:rsid w:val="002B4710"/>
    <w:rsid w:val="002B483E"/>
    <w:rsid w:val="002B6547"/>
    <w:rsid w:val="002B7608"/>
    <w:rsid w:val="002B7C9D"/>
    <w:rsid w:val="002B7DF7"/>
    <w:rsid w:val="002C01D0"/>
    <w:rsid w:val="002C023E"/>
    <w:rsid w:val="002C048C"/>
    <w:rsid w:val="002C0623"/>
    <w:rsid w:val="002C0E22"/>
    <w:rsid w:val="002C0F04"/>
    <w:rsid w:val="002C100D"/>
    <w:rsid w:val="002C17CE"/>
    <w:rsid w:val="002C1C9B"/>
    <w:rsid w:val="002C38CD"/>
    <w:rsid w:val="002C4AE3"/>
    <w:rsid w:val="002C5753"/>
    <w:rsid w:val="002C61E9"/>
    <w:rsid w:val="002C7E0D"/>
    <w:rsid w:val="002D0672"/>
    <w:rsid w:val="002D0727"/>
    <w:rsid w:val="002D1071"/>
    <w:rsid w:val="002D1D16"/>
    <w:rsid w:val="002D229A"/>
    <w:rsid w:val="002D26D0"/>
    <w:rsid w:val="002D2D26"/>
    <w:rsid w:val="002D2D29"/>
    <w:rsid w:val="002D3418"/>
    <w:rsid w:val="002D4BBD"/>
    <w:rsid w:val="002D54F6"/>
    <w:rsid w:val="002D5A7A"/>
    <w:rsid w:val="002D6084"/>
    <w:rsid w:val="002D65B2"/>
    <w:rsid w:val="002D738E"/>
    <w:rsid w:val="002E0789"/>
    <w:rsid w:val="002E24D4"/>
    <w:rsid w:val="002E29CE"/>
    <w:rsid w:val="002E2B43"/>
    <w:rsid w:val="002E30F6"/>
    <w:rsid w:val="002E3A51"/>
    <w:rsid w:val="002E5521"/>
    <w:rsid w:val="002E637D"/>
    <w:rsid w:val="002E755B"/>
    <w:rsid w:val="002F0225"/>
    <w:rsid w:val="002F06B6"/>
    <w:rsid w:val="002F08C4"/>
    <w:rsid w:val="002F096D"/>
    <w:rsid w:val="002F0F4E"/>
    <w:rsid w:val="002F1340"/>
    <w:rsid w:val="002F138F"/>
    <w:rsid w:val="002F19C1"/>
    <w:rsid w:val="002F1E0E"/>
    <w:rsid w:val="002F2796"/>
    <w:rsid w:val="002F3D87"/>
    <w:rsid w:val="002F4005"/>
    <w:rsid w:val="002F43B6"/>
    <w:rsid w:val="002F5CAF"/>
    <w:rsid w:val="002F6ADB"/>
    <w:rsid w:val="002F7671"/>
    <w:rsid w:val="002F7DD2"/>
    <w:rsid w:val="00300586"/>
    <w:rsid w:val="00300773"/>
    <w:rsid w:val="0030153F"/>
    <w:rsid w:val="003023B5"/>
    <w:rsid w:val="00303D01"/>
    <w:rsid w:val="003045DD"/>
    <w:rsid w:val="00304664"/>
    <w:rsid w:val="00304B18"/>
    <w:rsid w:val="00304C5E"/>
    <w:rsid w:val="00305964"/>
    <w:rsid w:val="0030598A"/>
    <w:rsid w:val="00306672"/>
    <w:rsid w:val="00307522"/>
    <w:rsid w:val="00307D65"/>
    <w:rsid w:val="00310BB9"/>
    <w:rsid w:val="003119A1"/>
    <w:rsid w:val="00311D80"/>
    <w:rsid w:val="00312FFA"/>
    <w:rsid w:val="00314D6A"/>
    <w:rsid w:val="00315F48"/>
    <w:rsid w:val="0031691E"/>
    <w:rsid w:val="00316C64"/>
    <w:rsid w:val="00317C29"/>
    <w:rsid w:val="00320C4C"/>
    <w:rsid w:val="00321812"/>
    <w:rsid w:val="0032207D"/>
    <w:rsid w:val="00322D31"/>
    <w:rsid w:val="00322FF2"/>
    <w:rsid w:val="0032307F"/>
    <w:rsid w:val="00323A29"/>
    <w:rsid w:val="00324BE8"/>
    <w:rsid w:val="00325B77"/>
    <w:rsid w:val="0032652A"/>
    <w:rsid w:val="0032673C"/>
    <w:rsid w:val="00327637"/>
    <w:rsid w:val="00327D31"/>
    <w:rsid w:val="00330BD8"/>
    <w:rsid w:val="003317E4"/>
    <w:rsid w:val="00331C50"/>
    <w:rsid w:val="00331DED"/>
    <w:rsid w:val="00331F81"/>
    <w:rsid w:val="00332537"/>
    <w:rsid w:val="00332AB0"/>
    <w:rsid w:val="0033335D"/>
    <w:rsid w:val="003336BA"/>
    <w:rsid w:val="00333816"/>
    <w:rsid w:val="003348B2"/>
    <w:rsid w:val="00335862"/>
    <w:rsid w:val="00335E75"/>
    <w:rsid w:val="003360FF"/>
    <w:rsid w:val="003361AF"/>
    <w:rsid w:val="00336DD3"/>
    <w:rsid w:val="00337EE0"/>
    <w:rsid w:val="0034058B"/>
    <w:rsid w:val="00340639"/>
    <w:rsid w:val="003408F2"/>
    <w:rsid w:val="0034155B"/>
    <w:rsid w:val="003419E9"/>
    <w:rsid w:val="003420D3"/>
    <w:rsid w:val="00342E71"/>
    <w:rsid w:val="00342F49"/>
    <w:rsid w:val="00343AC3"/>
    <w:rsid w:val="00343F23"/>
    <w:rsid w:val="00344002"/>
    <w:rsid w:val="0034425C"/>
    <w:rsid w:val="0034496C"/>
    <w:rsid w:val="00344CD8"/>
    <w:rsid w:val="00344EFE"/>
    <w:rsid w:val="00345852"/>
    <w:rsid w:val="00345ABA"/>
    <w:rsid w:val="00345D07"/>
    <w:rsid w:val="00345EF7"/>
    <w:rsid w:val="00346001"/>
    <w:rsid w:val="00346148"/>
    <w:rsid w:val="0034747F"/>
    <w:rsid w:val="00347FE2"/>
    <w:rsid w:val="00350819"/>
    <w:rsid w:val="003509A7"/>
    <w:rsid w:val="00351D62"/>
    <w:rsid w:val="00352010"/>
    <w:rsid w:val="00353224"/>
    <w:rsid w:val="003542AB"/>
    <w:rsid w:val="00355392"/>
    <w:rsid w:val="0035694C"/>
    <w:rsid w:val="00356FAE"/>
    <w:rsid w:val="00361262"/>
    <w:rsid w:val="003615CA"/>
    <w:rsid w:val="00362C98"/>
    <w:rsid w:val="003631EF"/>
    <w:rsid w:val="003631F1"/>
    <w:rsid w:val="00363438"/>
    <w:rsid w:val="00363A3B"/>
    <w:rsid w:val="0036445D"/>
    <w:rsid w:val="0036467F"/>
    <w:rsid w:val="003655C0"/>
    <w:rsid w:val="00365D24"/>
    <w:rsid w:val="003667E6"/>
    <w:rsid w:val="0037031D"/>
    <w:rsid w:val="003703DD"/>
    <w:rsid w:val="00370654"/>
    <w:rsid w:val="00371C96"/>
    <w:rsid w:val="00371FF7"/>
    <w:rsid w:val="003728D5"/>
    <w:rsid w:val="00373958"/>
    <w:rsid w:val="00373EA8"/>
    <w:rsid w:val="00374F08"/>
    <w:rsid w:val="003751E3"/>
    <w:rsid w:val="003753E4"/>
    <w:rsid w:val="00375526"/>
    <w:rsid w:val="00376FBA"/>
    <w:rsid w:val="003771E0"/>
    <w:rsid w:val="00377BA3"/>
    <w:rsid w:val="00380030"/>
    <w:rsid w:val="003809DD"/>
    <w:rsid w:val="00380D3C"/>
    <w:rsid w:val="00381714"/>
    <w:rsid w:val="00381DF2"/>
    <w:rsid w:val="00381EA7"/>
    <w:rsid w:val="0038200E"/>
    <w:rsid w:val="003837C4"/>
    <w:rsid w:val="00383A6B"/>
    <w:rsid w:val="00383E7E"/>
    <w:rsid w:val="00383EC9"/>
    <w:rsid w:val="00384D37"/>
    <w:rsid w:val="00384F0E"/>
    <w:rsid w:val="00385310"/>
    <w:rsid w:val="0038631E"/>
    <w:rsid w:val="0038640A"/>
    <w:rsid w:val="0038646A"/>
    <w:rsid w:val="00386846"/>
    <w:rsid w:val="00386DB6"/>
    <w:rsid w:val="0038704C"/>
    <w:rsid w:val="003874A4"/>
    <w:rsid w:val="003874ED"/>
    <w:rsid w:val="00387D5F"/>
    <w:rsid w:val="00390C01"/>
    <w:rsid w:val="0039110C"/>
    <w:rsid w:val="0039128F"/>
    <w:rsid w:val="0039143F"/>
    <w:rsid w:val="0039163A"/>
    <w:rsid w:val="00392ECE"/>
    <w:rsid w:val="00393401"/>
    <w:rsid w:val="00393DC6"/>
    <w:rsid w:val="00396B90"/>
    <w:rsid w:val="00396D82"/>
    <w:rsid w:val="00397767"/>
    <w:rsid w:val="00397E77"/>
    <w:rsid w:val="00397FD1"/>
    <w:rsid w:val="003A001E"/>
    <w:rsid w:val="003A1732"/>
    <w:rsid w:val="003A1C15"/>
    <w:rsid w:val="003A284B"/>
    <w:rsid w:val="003A2A6E"/>
    <w:rsid w:val="003A338E"/>
    <w:rsid w:val="003A3D2B"/>
    <w:rsid w:val="003A5DE4"/>
    <w:rsid w:val="003A5FE6"/>
    <w:rsid w:val="003A64B4"/>
    <w:rsid w:val="003A74C1"/>
    <w:rsid w:val="003A78FB"/>
    <w:rsid w:val="003A7C86"/>
    <w:rsid w:val="003B13A9"/>
    <w:rsid w:val="003B1F66"/>
    <w:rsid w:val="003B21AF"/>
    <w:rsid w:val="003B22FD"/>
    <w:rsid w:val="003B2506"/>
    <w:rsid w:val="003B2F0F"/>
    <w:rsid w:val="003B371C"/>
    <w:rsid w:val="003B4C0F"/>
    <w:rsid w:val="003B4C3B"/>
    <w:rsid w:val="003B5AC3"/>
    <w:rsid w:val="003B5C96"/>
    <w:rsid w:val="003B67E0"/>
    <w:rsid w:val="003B71B2"/>
    <w:rsid w:val="003B76CF"/>
    <w:rsid w:val="003C0223"/>
    <w:rsid w:val="003C0591"/>
    <w:rsid w:val="003C068B"/>
    <w:rsid w:val="003C10D3"/>
    <w:rsid w:val="003C14D5"/>
    <w:rsid w:val="003C1A42"/>
    <w:rsid w:val="003C1B9F"/>
    <w:rsid w:val="003C484E"/>
    <w:rsid w:val="003C4E8A"/>
    <w:rsid w:val="003C5028"/>
    <w:rsid w:val="003C5638"/>
    <w:rsid w:val="003C5721"/>
    <w:rsid w:val="003C5FFD"/>
    <w:rsid w:val="003C62A9"/>
    <w:rsid w:val="003C62B3"/>
    <w:rsid w:val="003C7666"/>
    <w:rsid w:val="003C7BBA"/>
    <w:rsid w:val="003D08E8"/>
    <w:rsid w:val="003D0A21"/>
    <w:rsid w:val="003D2361"/>
    <w:rsid w:val="003D2C57"/>
    <w:rsid w:val="003D3946"/>
    <w:rsid w:val="003D3BFC"/>
    <w:rsid w:val="003D3C3D"/>
    <w:rsid w:val="003D4F1A"/>
    <w:rsid w:val="003D5065"/>
    <w:rsid w:val="003D5484"/>
    <w:rsid w:val="003D5AE9"/>
    <w:rsid w:val="003D756A"/>
    <w:rsid w:val="003D760F"/>
    <w:rsid w:val="003E01F1"/>
    <w:rsid w:val="003E0E37"/>
    <w:rsid w:val="003E0FFA"/>
    <w:rsid w:val="003E2559"/>
    <w:rsid w:val="003E2BA8"/>
    <w:rsid w:val="003E2E55"/>
    <w:rsid w:val="003E2F65"/>
    <w:rsid w:val="003E33AA"/>
    <w:rsid w:val="003E4689"/>
    <w:rsid w:val="003E4D42"/>
    <w:rsid w:val="003E4DB5"/>
    <w:rsid w:val="003E5351"/>
    <w:rsid w:val="003E53A7"/>
    <w:rsid w:val="003E54C0"/>
    <w:rsid w:val="003E5A06"/>
    <w:rsid w:val="003E5AE1"/>
    <w:rsid w:val="003E61E6"/>
    <w:rsid w:val="003E62F6"/>
    <w:rsid w:val="003E6C60"/>
    <w:rsid w:val="003E7AD1"/>
    <w:rsid w:val="003F0054"/>
    <w:rsid w:val="003F064A"/>
    <w:rsid w:val="003F0BF9"/>
    <w:rsid w:val="003F1BEB"/>
    <w:rsid w:val="003F1FB9"/>
    <w:rsid w:val="003F29A6"/>
    <w:rsid w:val="003F3557"/>
    <w:rsid w:val="003F3D40"/>
    <w:rsid w:val="003F41E5"/>
    <w:rsid w:val="003F4DCE"/>
    <w:rsid w:val="003F524D"/>
    <w:rsid w:val="003F5BE4"/>
    <w:rsid w:val="003F7CD9"/>
    <w:rsid w:val="003F7F74"/>
    <w:rsid w:val="00400133"/>
    <w:rsid w:val="004025BB"/>
    <w:rsid w:val="0040278C"/>
    <w:rsid w:val="00403461"/>
    <w:rsid w:val="00403724"/>
    <w:rsid w:val="00403EA4"/>
    <w:rsid w:val="00404353"/>
    <w:rsid w:val="00404AF1"/>
    <w:rsid w:val="004058B0"/>
    <w:rsid w:val="00407141"/>
    <w:rsid w:val="004100C6"/>
    <w:rsid w:val="0041081A"/>
    <w:rsid w:val="00411395"/>
    <w:rsid w:val="0041157C"/>
    <w:rsid w:val="0041178E"/>
    <w:rsid w:val="00411F2D"/>
    <w:rsid w:val="0041359C"/>
    <w:rsid w:val="00414637"/>
    <w:rsid w:val="00414FD2"/>
    <w:rsid w:val="00415851"/>
    <w:rsid w:val="00415C32"/>
    <w:rsid w:val="00415D7C"/>
    <w:rsid w:val="00415E54"/>
    <w:rsid w:val="004168A6"/>
    <w:rsid w:val="00416D3C"/>
    <w:rsid w:val="00417A8D"/>
    <w:rsid w:val="00417C35"/>
    <w:rsid w:val="004200DC"/>
    <w:rsid w:val="004201C9"/>
    <w:rsid w:val="004208D1"/>
    <w:rsid w:val="00420D10"/>
    <w:rsid w:val="00420D35"/>
    <w:rsid w:val="00420F9F"/>
    <w:rsid w:val="00421420"/>
    <w:rsid w:val="00421BD7"/>
    <w:rsid w:val="00422096"/>
    <w:rsid w:val="00422514"/>
    <w:rsid w:val="00424950"/>
    <w:rsid w:val="0042531D"/>
    <w:rsid w:val="004269D4"/>
    <w:rsid w:val="00426EBC"/>
    <w:rsid w:val="004270E8"/>
    <w:rsid w:val="00427CCC"/>
    <w:rsid w:val="00430237"/>
    <w:rsid w:val="004306B4"/>
    <w:rsid w:val="00430A48"/>
    <w:rsid w:val="00430BC0"/>
    <w:rsid w:val="00431535"/>
    <w:rsid w:val="004316CF"/>
    <w:rsid w:val="00431700"/>
    <w:rsid w:val="00431AB6"/>
    <w:rsid w:val="00432737"/>
    <w:rsid w:val="00432A9A"/>
    <w:rsid w:val="00434D76"/>
    <w:rsid w:val="00434F75"/>
    <w:rsid w:val="00435E38"/>
    <w:rsid w:val="004402FD"/>
    <w:rsid w:val="00440AE2"/>
    <w:rsid w:val="0044104A"/>
    <w:rsid w:val="00441B33"/>
    <w:rsid w:val="00441CFB"/>
    <w:rsid w:val="0044265B"/>
    <w:rsid w:val="00444C70"/>
    <w:rsid w:val="00444DA6"/>
    <w:rsid w:val="004452E8"/>
    <w:rsid w:val="004457C7"/>
    <w:rsid w:val="00446C7F"/>
    <w:rsid w:val="004473D1"/>
    <w:rsid w:val="00450517"/>
    <w:rsid w:val="004525B0"/>
    <w:rsid w:val="00452742"/>
    <w:rsid w:val="004528DA"/>
    <w:rsid w:val="004535CA"/>
    <w:rsid w:val="00453BDF"/>
    <w:rsid w:val="0045422F"/>
    <w:rsid w:val="00454C5A"/>
    <w:rsid w:val="00455190"/>
    <w:rsid w:val="004568C5"/>
    <w:rsid w:val="00456977"/>
    <w:rsid w:val="00457A5E"/>
    <w:rsid w:val="00457A84"/>
    <w:rsid w:val="00460163"/>
    <w:rsid w:val="0046065F"/>
    <w:rsid w:val="00460D41"/>
    <w:rsid w:val="00461555"/>
    <w:rsid w:val="004617FE"/>
    <w:rsid w:val="004634D4"/>
    <w:rsid w:val="00464A6D"/>
    <w:rsid w:val="00464D4A"/>
    <w:rsid w:val="00465BC5"/>
    <w:rsid w:val="00465C94"/>
    <w:rsid w:val="004667A5"/>
    <w:rsid w:val="00466AF5"/>
    <w:rsid w:val="004678DF"/>
    <w:rsid w:val="004706F0"/>
    <w:rsid w:val="004707E6"/>
    <w:rsid w:val="00470CC2"/>
    <w:rsid w:val="00471616"/>
    <w:rsid w:val="00471750"/>
    <w:rsid w:val="00471851"/>
    <w:rsid w:val="00471EED"/>
    <w:rsid w:val="004730A5"/>
    <w:rsid w:val="004734CC"/>
    <w:rsid w:val="004739FA"/>
    <w:rsid w:val="004752BA"/>
    <w:rsid w:val="004758F6"/>
    <w:rsid w:val="00475BB2"/>
    <w:rsid w:val="00475F3B"/>
    <w:rsid w:val="0047619B"/>
    <w:rsid w:val="0047631C"/>
    <w:rsid w:val="00477055"/>
    <w:rsid w:val="00477915"/>
    <w:rsid w:val="00477B08"/>
    <w:rsid w:val="004802AD"/>
    <w:rsid w:val="004803C2"/>
    <w:rsid w:val="00481D20"/>
    <w:rsid w:val="004821C2"/>
    <w:rsid w:val="004821F8"/>
    <w:rsid w:val="004836E2"/>
    <w:rsid w:val="00483821"/>
    <w:rsid w:val="004838DB"/>
    <w:rsid w:val="0048449D"/>
    <w:rsid w:val="00485612"/>
    <w:rsid w:val="004867AB"/>
    <w:rsid w:val="004869FE"/>
    <w:rsid w:val="00486F77"/>
    <w:rsid w:val="00490634"/>
    <w:rsid w:val="00490BBE"/>
    <w:rsid w:val="00490DD0"/>
    <w:rsid w:val="00491093"/>
    <w:rsid w:val="004918DB"/>
    <w:rsid w:val="0049203D"/>
    <w:rsid w:val="00492E31"/>
    <w:rsid w:val="0049372C"/>
    <w:rsid w:val="00494273"/>
    <w:rsid w:val="00494AA0"/>
    <w:rsid w:val="00495471"/>
    <w:rsid w:val="00495619"/>
    <w:rsid w:val="00496C3B"/>
    <w:rsid w:val="004972E4"/>
    <w:rsid w:val="00497BC5"/>
    <w:rsid w:val="00497D79"/>
    <w:rsid w:val="004A0552"/>
    <w:rsid w:val="004A081E"/>
    <w:rsid w:val="004A0AD9"/>
    <w:rsid w:val="004A1A52"/>
    <w:rsid w:val="004A2878"/>
    <w:rsid w:val="004A332F"/>
    <w:rsid w:val="004A356A"/>
    <w:rsid w:val="004A4202"/>
    <w:rsid w:val="004A447B"/>
    <w:rsid w:val="004A4924"/>
    <w:rsid w:val="004B09A6"/>
    <w:rsid w:val="004B1A57"/>
    <w:rsid w:val="004B1E40"/>
    <w:rsid w:val="004B2D44"/>
    <w:rsid w:val="004B334E"/>
    <w:rsid w:val="004B365C"/>
    <w:rsid w:val="004B3FBA"/>
    <w:rsid w:val="004B4106"/>
    <w:rsid w:val="004B4712"/>
    <w:rsid w:val="004B498A"/>
    <w:rsid w:val="004B4A12"/>
    <w:rsid w:val="004B4EA9"/>
    <w:rsid w:val="004B57A9"/>
    <w:rsid w:val="004B5B00"/>
    <w:rsid w:val="004B61C3"/>
    <w:rsid w:val="004B7C95"/>
    <w:rsid w:val="004C020A"/>
    <w:rsid w:val="004C08BC"/>
    <w:rsid w:val="004C0EA1"/>
    <w:rsid w:val="004C145C"/>
    <w:rsid w:val="004C1E26"/>
    <w:rsid w:val="004C2E81"/>
    <w:rsid w:val="004C361B"/>
    <w:rsid w:val="004C487D"/>
    <w:rsid w:val="004C4EBD"/>
    <w:rsid w:val="004C507C"/>
    <w:rsid w:val="004C527E"/>
    <w:rsid w:val="004C5643"/>
    <w:rsid w:val="004C5846"/>
    <w:rsid w:val="004C5C60"/>
    <w:rsid w:val="004C617B"/>
    <w:rsid w:val="004C6CE8"/>
    <w:rsid w:val="004D08E4"/>
    <w:rsid w:val="004D0C81"/>
    <w:rsid w:val="004D1115"/>
    <w:rsid w:val="004D11C8"/>
    <w:rsid w:val="004D1819"/>
    <w:rsid w:val="004D1E94"/>
    <w:rsid w:val="004D2287"/>
    <w:rsid w:val="004D4620"/>
    <w:rsid w:val="004D498F"/>
    <w:rsid w:val="004D4AB9"/>
    <w:rsid w:val="004D4E25"/>
    <w:rsid w:val="004D5FA0"/>
    <w:rsid w:val="004D6224"/>
    <w:rsid w:val="004D62E1"/>
    <w:rsid w:val="004D6ACD"/>
    <w:rsid w:val="004D6E11"/>
    <w:rsid w:val="004D785B"/>
    <w:rsid w:val="004E0832"/>
    <w:rsid w:val="004E0C26"/>
    <w:rsid w:val="004E131F"/>
    <w:rsid w:val="004E2524"/>
    <w:rsid w:val="004E37DA"/>
    <w:rsid w:val="004E3B4E"/>
    <w:rsid w:val="004E5382"/>
    <w:rsid w:val="004E6415"/>
    <w:rsid w:val="004E6CC8"/>
    <w:rsid w:val="004E6D93"/>
    <w:rsid w:val="004E72F7"/>
    <w:rsid w:val="004F0096"/>
    <w:rsid w:val="004F01BA"/>
    <w:rsid w:val="004F0299"/>
    <w:rsid w:val="004F0456"/>
    <w:rsid w:val="004F0AE0"/>
    <w:rsid w:val="004F0C22"/>
    <w:rsid w:val="004F11FE"/>
    <w:rsid w:val="004F2484"/>
    <w:rsid w:val="004F297E"/>
    <w:rsid w:val="004F2A75"/>
    <w:rsid w:val="004F3322"/>
    <w:rsid w:val="004F493E"/>
    <w:rsid w:val="004F534D"/>
    <w:rsid w:val="004F590E"/>
    <w:rsid w:val="004F6020"/>
    <w:rsid w:val="004F63F2"/>
    <w:rsid w:val="004F6EE2"/>
    <w:rsid w:val="004F7204"/>
    <w:rsid w:val="004F7D04"/>
    <w:rsid w:val="004F7FC8"/>
    <w:rsid w:val="005000DF"/>
    <w:rsid w:val="005003B1"/>
    <w:rsid w:val="005003FC"/>
    <w:rsid w:val="005007BC"/>
    <w:rsid w:val="00502F40"/>
    <w:rsid w:val="00503C25"/>
    <w:rsid w:val="00503E78"/>
    <w:rsid w:val="0050430A"/>
    <w:rsid w:val="0050437B"/>
    <w:rsid w:val="00504961"/>
    <w:rsid w:val="005053B5"/>
    <w:rsid w:val="00505A1A"/>
    <w:rsid w:val="00507943"/>
    <w:rsid w:val="005100E2"/>
    <w:rsid w:val="005101FE"/>
    <w:rsid w:val="005106CA"/>
    <w:rsid w:val="00510A06"/>
    <w:rsid w:val="00511168"/>
    <w:rsid w:val="00512421"/>
    <w:rsid w:val="00513B18"/>
    <w:rsid w:val="00514C7C"/>
    <w:rsid w:val="005154F8"/>
    <w:rsid w:val="00515632"/>
    <w:rsid w:val="00515A34"/>
    <w:rsid w:val="005161E1"/>
    <w:rsid w:val="00516B19"/>
    <w:rsid w:val="00516C83"/>
    <w:rsid w:val="00516E73"/>
    <w:rsid w:val="00516FD8"/>
    <w:rsid w:val="005171B9"/>
    <w:rsid w:val="00517B83"/>
    <w:rsid w:val="0052004A"/>
    <w:rsid w:val="00520241"/>
    <w:rsid w:val="00520A16"/>
    <w:rsid w:val="00522894"/>
    <w:rsid w:val="00522A1D"/>
    <w:rsid w:val="00522A77"/>
    <w:rsid w:val="0052401B"/>
    <w:rsid w:val="00524106"/>
    <w:rsid w:val="005245FF"/>
    <w:rsid w:val="00524DC3"/>
    <w:rsid w:val="00526A32"/>
    <w:rsid w:val="005272BB"/>
    <w:rsid w:val="0052799F"/>
    <w:rsid w:val="0053066A"/>
    <w:rsid w:val="0053137F"/>
    <w:rsid w:val="00531430"/>
    <w:rsid w:val="00531EBF"/>
    <w:rsid w:val="005328B5"/>
    <w:rsid w:val="0053294C"/>
    <w:rsid w:val="005331FE"/>
    <w:rsid w:val="0053358D"/>
    <w:rsid w:val="005335E5"/>
    <w:rsid w:val="00533691"/>
    <w:rsid w:val="005337DA"/>
    <w:rsid w:val="00533B87"/>
    <w:rsid w:val="005344E1"/>
    <w:rsid w:val="0053473C"/>
    <w:rsid w:val="00535C2F"/>
    <w:rsid w:val="00536B81"/>
    <w:rsid w:val="00537139"/>
    <w:rsid w:val="005373D3"/>
    <w:rsid w:val="00537E05"/>
    <w:rsid w:val="0054017D"/>
    <w:rsid w:val="005416CE"/>
    <w:rsid w:val="005428E0"/>
    <w:rsid w:val="005432CB"/>
    <w:rsid w:val="00543D35"/>
    <w:rsid w:val="005447E7"/>
    <w:rsid w:val="00544854"/>
    <w:rsid w:val="00544B9B"/>
    <w:rsid w:val="00545257"/>
    <w:rsid w:val="00546471"/>
    <w:rsid w:val="00546B33"/>
    <w:rsid w:val="0054716F"/>
    <w:rsid w:val="005475E0"/>
    <w:rsid w:val="005479A0"/>
    <w:rsid w:val="0055098B"/>
    <w:rsid w:val="00550B91"/>
    <w:rsid w:val="00550DA0"/>
    <w:rsid w:val="00550E3C"/>
    <w:rsid w:val="00551473"/>
    <w:rsid w:val="005519F5"/>
    <w:rsid w:val="00551F56"/>
    <w:rsid w:val="00552A5A"/>
    <w:rsid w:val="00552C13"/>
    <w:rsid w:val="00554A26"/>
    <w:rsid w:val="00556655"/>
    <w:rsid w:val="00556D6F"/>
    <w:rsid w:val="00560654"/>
    <w:rsid w:val="005607FB"/>
    <w:rsid w:val="005614A3"/>
    <w:rsid w:val="005627E7"/>
    <w:rsid w:val="005631C1"/>
    <w:rsid w:val="00565169"/>
    <w:rsid w:val="0056662A"/>
    <w:rsid w:val="00570A8E"/>
    <w:rsid w:val="00572377"/>
    <w:rsid w:val="005727DB"/>
    <w:rsid w:val="00572E79"/>
    <w:rsid w:val="0057337C"/>
    <w:rsid w:val="005733A8"/>
    <w:rsid w:val="00573650"/>
    <w:rsid w:val="00574B98"/>
    <w:rsid w:val="00575E19"/>
    <w:rsid w:val="0057632E"/>
    <w:rsid w:val="00577EC8"/>
    <w:rsid w:val="005800BF"/>
    <w:rsid w:val="005807BC"/>
    <w:rsid w:val="00580E9B"/>
    <w:rsid w:val="00581762"/>
    <w:rsid w:val="00581DAA"/>
    <w:rsid w:val="00581F07"/>
    <w:rsid w:val="005827C2"/>
    <w:rsid w:val="005829F4"/>
    <w:rsid w:val="00582B34"/>
    <w:rsid w:val="005846E2"/>
    <w:rsid w:val="00585466"/>
    <w:rsid w:val="00585D2B"/>
    <w:rsid w:val="005867B1"/>
    <w:rsid w:val="005869EC"/>
    <w:rsid w:val="0058717E"/>
    <w:rsid w:val="0058754C"/>
    <w:rsid w:val="0058756B"/>
    <w:rsid w:val="00587809"/>
    <w:rsid w:val="00587956"/>
    <w:rsid w:val="005906C1"/>
    <w:rsid w:val="00592122"/>
    <w:rsid w:val="00592326"/>
    <w:rsid w:val="00592685"/>
    <w:rsid w:val="00592CE7"/>
    <w:rsid w:val="005931BE"/>
    <w:rsid w:val="005952AA"/>
    <w:rsid w:val="005954D9"/>
    <w:rsid w:val="00595A7C"/>
    <w:rsid w:val="0059616C"/>
    <w:rsid w:val="005964A7"/>
    <w:rsid w:val="005971A5"/>
    <w:rsid w:val="005974B7"/>
    <w:rsid w:val="00597C86"/>
    <w:rsid w:val="005A03AD"/>
    <w:rsid w:val="005A0AEE"/>
    <w:rsid w:val="005A1E77"/>
    <w:rsid w:val="005A2761"/>
    <w:rsid w:val="005A32A7"/>
    <w:rsid w:val="005A3E0D"/>
    <w:rsid w:val="005A3E9E"/>
    <w:rsid w:val="005A3F22"/>
    <w:rsid w:val="005A4389"/>
    <w:rsid w:val="005A4D2B"/>
    <w:rsid w:val="005A5059"/>
    <w:rsid w:val="005A54CE"/>
    <w:rsid w:val="005A563B"/>
    <w:rsid w:val="005A6659"/>
    <w:rsid w:val="005A7F05"/>
    <w:rsid w:val="005B01D3"/>
    <w:rsid w:val="005B0202"/>
    <w:rsid w:val="005B02B8"/>
    <w:rsid w:val="005B0D8E"/>
    <w:rsid w:val="005B138A"/>
    <w:rsid w:val="005B16E5"/>
    <w:rsid w:val="005B263A"/>
    <w:rsid w:val="005B2813"/>
    <w:rsid w:val="005B2CD0"/>
    <w:rsid w:val="005B32C8"/>
    <w:rsid w:val="005B32FE"/>
    <w:rsid w:val="005B3701"/>
    <w:rsid w:val="005B3943"/>
    <w:rsid w:val="005B3EE9"/>
    <w:rsid w:val="005B407B"/>
    <w:rsid w:val="005B4765"/>
    <w:rsid w:val="005B4F85"/>
    <w:rsid w:val="005B5526"/>
    <w:rsid w:val="005B5AC9"/>
    <w:rsid w:val="005B6339"/>
    <w:rsid w:val="005B7FE5"/>
    <w:rsid w:val="005C0247"/>
    <w:rsid w:val="005C12C4"/>
    <w:rsid w:val="005C1388"/>
    <w:rsid w:val="005C156E"/>
    <w:rsid w:val="005C1BB8"/>
    <w:rsid w:val="005C2059"/>
    <w:rsid w:val="005C21B9"/>
    <w:rsid w:val="005C339A"/>
    <w:rsid w:val="005C3B57"/>
    <w:rsid w:val="005C4097"/>
    <w:rsid w:val="005C44DF"/>
    <w:rsid w:val="005C4B24"/>
    <w:rsid w:val="005C4C81"/>
    <w:rsid w:val="005C4E5D"/>
    <w:rsid w:val="005C5702"/>
    <w:rsid w:val="005C5826"/>
    <w:rsid w:val="005C71CB"/>
    <w:rsid w:val="005D0924"/>
    <w:rsid w:val="005D15D3"/>
    <w:rsid w:val="005D2ACA"/>
    <w:rsid w:val="005D43DD"/>
    <w:rsid w:val="005D492C"/>
    <w:rsid w:val="005D5AAF"/>
    <w:rsid w:val="005D68AA"/>
    <w:rsid w:val="005D7290"/>
    <w:rsid w:val="005D72FC"/>
    <w:rsid w:val="005D7B80"/>
    <w:rsid w:val="005D7D3B"/>
    <w:rsid w:val="005E066E"/>
    <w:rsid w:val="005E13E9"/>
    <w:rsid w:val="005E201F"/>
    <w:rsid w:val="005E2BCA"/>
    <w:rsid w:val="005E2EC0"/>
    <w:rsid w:val="005E36FC"/>
    <w:rsid w:val="005E397A"/>
    <w:rsid w:val="005E6ACC"/>
    <w:rsid w:val="005E6C93"/>
    <w:rsid w:val="005F1185"/>
    <w:rsid w:val="005F12CE"/>
    <w:rsid w:val="005F21E4"/>
    <w:rsid w:val="005F2400"/>
    <w:rsid w:val="005F30B4"/>
    <w:rsid w:val="005F4698"/>
    <w:rsid w:val="005F4F1A"/>
    <w:rsid w:val="005F53CA"/>
    <w:rsid w:val="005F5DF4"/>
    <w:rsid w:val="005F5E64"/>
    <w:rsid w:val="005F6275"/>
    <w:rsid w:val="005F6A22"/>
    <w:rsid w:val="005F6C72"/>
    <w:rsid w:val="005F6FBE"/>
    <w:rsid w:val="005F708C"/>
    <w:rsid w:val="005F70BD"/>
    <w:rsid w:val="005F7BE8"/>
    <w:rsid w:val="00601130"/>
    <w:rsid w:val="00601705"/>
    <w:rsid w:val="00602DAF"/>
    <w:rsid w:val="0060305B"/>
    <w:rsid w:val="00603EB6"/>
    <w:rsid w:val="006043B7"/>
    <w:rsid w:val="00604A62"/>
    <w:rsid w:val="0060518D"/>
    <w:rsid w:val="00605B5B"/>
    <w:rsid w:val="00606621"/>
    <w:rsid w:val="00606D3D"/>
    <w:rsid w:val="006071F3"/>
    <w:rsid w:val="0060721F"/>
    <w:rsid w:val="00607A4B"/>
    <w:rsid w:val="00607C83"/>
    <w:rsid w:val="0061013E"/>
    <w:rsid w:val="0061079A"/>
    <w:rsid w:val="006108C6"/>
    <w:rsid w:val="00611034"/>
    <w:rsid w:val="00611697"/>
    <w:rsid w:val="00611ABD"/>
    <w:rsid w:val="006122AC"/>
    <w:rsid w:val="0061284E"/>
    <w:rsid w:val="00612A3F"/>
    <w:rsid w:val="00613FBC"/>
    <w:rsid w:val="006146C7"/>
    <w:rsid w:val="006151C6"/>
    <w:rsid w:val="006153BC"/>
    <w:rsid w:val="006154C6"/>
    <w:rsid w:val="006156EB"/>
    <w:rsid w:val="00616197"/>
    <w:rsid w:val="006168E3"/>
    <w:rsid w:val="0061695E"/>
    <w:rsid w:val="00616D21"/>
    <w:rsid w:val="00617A5D"/>
    <w:rsid w:val="00617D96"/>
    <w:rsid w:val="006201F9"/>
    <w:rsid w:val="00620907"/>
    <w:rsid w:val="00620E9B"/>
    <w:rsid w:val="00620F10"/>
    <w:rsid w:val="00621188"/>
    <w:rsid w:val="0062165A"/>
    <w:rsid w:val="0062175A"/>
    <w:rsid w:val="00621E2D"/>
    <w:rsid w:val="00622CD1"/>
    <w:rsid w:val="006238D3"/>
    <w:rsid w:val="006240C8"/>
    <w:rsid w:val="00624103"/>
    <w:rsid w:val="0062492C"/>
    <w:rsid w:val="00625972"/>
    <w:rsid w:val="006267A6"/>
    <w:rsid w:val="006269FB"/>
    <w:rsid w:val="00627446"/>
    <w:rsid w:val="00627EFB"/>
    <w:rsid w:val="00630EB3"/>
    <w:rsid w:val="00631418"/>
    <w:rsid w:val="00632A26"/>
    <w:rsid w:val="00632ABE"/>
    <w:rsid w:val="00632E81"/>
    <w:rsid w:val="006336CC"/>
    <w:rsid w:val="00633F73"/>
    <w:rsid w:val="00636AFF"/>
    <w:rsid w:val="00636B6E"/>
    <w:rsid w:val="006372EA"/>
    <w:rsid w:val="0063755C"/>
    <w:rsid w:val="0063793E"/>
    <w:rsid w:val="00640999"/>
    <w:rsid w:val="00641188"/>
    <w:rsid w:val="0064145D"/>
    <w:rsid w:val="006419BD"/>
    <w:rsid w:val="00642F4D"/>
    <w:rsid w:val="006431EF"/>
    <w:rsid w:val="00643D2A"/>
    <w:rsid w:val="0064557A"/>
    <w:rsid w:val="00646E0C"/>
    <w:rsid w:val="006470B4"/>
    <w:rsid w:val="006470BC"/>
    <w:rsid w:val="0064717C"/>
    <w:rsid w:val="006502C9"/>
    <w:rsid w:val="00652001"/>
    <w:rsid w:val="0065240B"/>
    <w:rsid w:val="00652EF4"/>
    <w:rsid w:val="00653438"/>
    <w:rsid w:val="00653FCC"/>
    <w:rsid w:val="006542A6"/>
    <w:rsid w:val="0065459B"/>
    <w:rsid w:val="00654E0D"/>
    <w:rsid w:val="006558CC"/>
    <w:rsid w:val="006559C8"/>
    <w:rsid w:val="0065621C"/>
    <w:rsid w:val="0065668F"/>
    <w:rsid w:val="00656F7D"/>
    <w:rsid w:val="0066069A"/>
    <w:rsid w:val="00661FBD"/>
    <w:rsid w:val="0066255F"/>
    <w:rsid w:val="006638D0"/>
    <w:rsid w:val="0066502F"/>
    <w:rsid w:val="0066522D"/>
    <w:rsid w:val="006655B7"/>
    <w:rsid w:val="006665AF"/>
    <w:rsid w:val="00666667"/>
    <w:rsid w:val="00666B42"/>
    <w:rsid w:val="00670033"/>
    <w:rsid w:val="00670A11"/>
    <w:rsid w:val="00670FB3"/>
    <w:rsid w:val="00671286"/>
    <w:rsid w:val="00671316"/>
    <w:rsid w:val="006714B4"/>
    <w:rsid w:val="00671AEF"/>
    <w:rsid w:val="00671E8A"/>
    <w:rsid w:val="00671F74"/>
    <w:rsid w:val="00671FD2"/>
    <w:rsid w:val="00671FFF"/>
    <w:rsid w:val="0067472B"/>
    <w:rsid w:val="00674CBD"/>
    <w:rsid w:val="00674D7C"/>
    <w:rsid w:val="00674FBE"/>
    <w:rsid w:val="0067533F"/>
    <w:rsid w:val="00675489"/>
    <w:rsid w:val="00676C1B"/>
    <w:rsid w:val="00677B52"/>
    <w:rsid w:val="0068141B"/>
    <w:rsid w:val="00681960"/>
    <w:rsid w:val="006824A6"/>
    <w:rsid w:val="00682B29"/>
    <w:rsid w:val="00682C52"/>
    <w:rsid w:val="00682FB8"/>
    <w:rsid w:val="00683076"/>
    <w:rsid w:val="00683BD6"/>
    <w:rsid w:val="00683C8E"/>
    <w:rsid w:val="00683DE8"/>
    <w:rsid w:val="006844BE"/>
    <w:rsid w:val="006845CE"/>
    <w:rsid w:val="00684822"/>
    <w:rsid w:val="006852E8"/>
    <w:rsid w:val="006856C8"/>
    <w:rsid w:val="006856F9"/>
    <w:rsid w:val="006862E6"/>
    <w:rsid w:val="006870B2"/>
    <w:rsid w:val="006873C9"/>
    <w:rsid w:val="00687A3E"/>
    <w:rsid w:val="00687B5B"/>
    <w:rsid w:val="00687EE5"/>
    <w:rsid w:val="006912DE"/>
    <w:rsid w:val="006913C6"/>
    <w:rsid w:val="00691829"/>
    <w:rsid w:val="00691D17"/>
    <w:rsid w:val="00694DBB"/>
    <w:rsid w:val="006967F3"/>
    <w:rsid w:val="00696F21"/>
    <w:rsid w:val="0069716D"/>
    <w:rsid w:val="006A0066"/>
    <w:rsid w:val="006A06CB"/>
    <w:rsid w:val="006A07A9"/>
    <w:rsid w:val="006A1D33"/>
    <w:rsid w:val="006A2A4C"/>
    <w:rsid w:val="006A3BEA"/>
    <w:rsid w:val="006A4917"/>
    <w:rsid w:val="006A57F8"/>
    <w:rsid w:val="006A5A35"/>
    <w:rsid w:val="006A63A3"/>
    <w:rsid w:val="006A772D"/>
    <w:rsid w:val="006B127F"/>
    <w:rsid w:val="006B1514"/>
    <w:rsid w:val="006B17F1"/>
    <w:rsid w:val="006B26D9"/>
    <w:rsid w:val="006B2A27"/>
    <w:rsid w:val="006B2D13"/>
    <w:rsid w:val="006B501D"/>
    <w:rsid w:val="006B5055"/>
    <w:rsid w:val="006B5437"/>
    <w:rsid w:val="006B5A26"/>
    <w:rsid w:val="006B5D01"/>
    <w:rsid w:val="006B647C"/>
    <w:rsid w:val="006B6D8D"/>
    <w:rsid w:val="006B70A0"/>
    <w:rsid w:val="006B71EA"/>
    <w:rsid w:val="006B7C9F"/>
    <w:rsid w:val="006B7CDC"/>
    <w:rsid w:val="006C01BE"/>
    <w:rsid w:val="006C04F2"/>
    <w:rsid w:val="006C1982"/>
    <w:rsid w:val="006C1AFF"/>
    <w:rsid w:val="006C1C77"/>
    <w:rsid w:val="006C2343"/>
    <w:rsid w:val="006C25F7"/>
    <w:rsid w:val="006C2707"/>
    <w:rsid w:val="006C286A"/>
    <w:rsid w:val="006C29D3"/>
    <w:rsid w:val="006C300D"/>
    <w:rsid w:val="006C3413"/>
    <w:rsid w:val="006C35A9"/>
    <w:rsid w:val="006C3C79"/>
    <w:rsid w:val="006C3CCD"/>
    <w:rsid w:val="006C4097"/>
    <w:rsid w:val="006C4959"/>
    <w:rsid w:val="006C50DF"/>
    <w:rsid w:val="006C5886"/>
    <w:rsid w:val="006D13C4"/>
    <w:rsid w:val="006D2C86"/>
    <w:rsid w:val="006D3321"/>
    <w:rsid w:val="006D36F0"/>
    <w:rsid w:val="006D3980"/>
    <w:rsid w:val="006D432D"/>
    <w:rsid w:val="006D4D31"/>
    <w:rsid w:val="006D5A52"/>
    <w:rsid w:val="006D5B7E"/>
    <w:rsid w:val="006D672C"/>
    <w:rsid w:val="006E088E"/>
    <w:rsid w:val="006E0DB5"/>
    <w:rsid w:val="006E0E55"/>
    <w:rsid w:val="006E12A1"/>
    <w:rsid w:val="006E15E9"/>
    <w:rsid w:val="006E1A4A"/>
    <w:rsid w:val="006E2351"/>
    <w:rsid w:val="006E2FB3"/>
    <w:rsid w:val="006E32AE"/>
    <w:rsid w:val="006E3775"/>
    <w:rsid w:val="006E4394"/>
    <w:rsid w:val="006E52F9"/>
    <w:rsid w:val="006E5448"/>
    <w:rsid w:val="006E5AC4"/>
    <w:rsid w:val="006E5B71"/>
    <w:rsid w:val="006E62B9"/>
    <w:rsid w:val="006E6CD9"/>
    <w:rsid w:val="006E74EF"/>
    <w:rsid w:val="006F0004"/>
    <w:rsid w:val="006F0403"/>
    <w:rsid w:val="006F118F"/>
    <w:rsid w:val="006F132D"/>
    <w:rsid w:val="006F13B7"/>
    <w:rsid w:val="006F1D32"/>
    <w:rsid w:val="006F29B0"/>
    <w:rsid w:val="006F4026"/>
    <w:rsid w:val="006F4B16"/>
    <w:rsid w:val="006F5E18"/>
    <w:rsid w:val="006F5F1F"/>
    <w:rsid w:val="006F6265"/>
    <w:rsid w:val="006F661D"/>
    <w:rsid w:val="006F6A5B"/>
    <w:rsid w:val="006F6FA1"/>
    <w:rsid w:val="006F784C"/>
    <w:rsid w:val="006F7B76"/>
    <w:rsid w:val="006F7BAE"/>
    <w:rsid w:val="007002E5"/>
    <w:rsid w:val="0070064D"/>
    <w:rsid w:val="00700A46"/>
    <w:rsid w:val="0070189C"/>
    <w:rsid w:val="007019F1"/>
    <w:rsid w:val="0070277F"/>
    <w:rsid w:val="00702818"/>
    <w:rsid w:val="00702BE7"/>
    <w:rsid w:val="00703E31"/>
    <w:rsid w:val="00705513"/>
    <w:rsid w:val="00706DCF"/>
    <w:rsid w:val="00707114"/>
    <w:rsid w:val="00707225"/>
    <w:rsid w:val="00707E51"/>
    <w:rsid w:val="00707ECD"/>
    <w:rsid w:val="00710F59"/>
    <w:rsid w:val="0071162F"/>
    <w:rsid w:val="00711E99"/>
    <w:rsid w:val="00712413"/>
    <w:rsid w:val="00712687"/>
    <w:rsid w:val="00712B9E"/>
    <w:rsid w:val="00714CF2"/>
    <w:rsid w:val="00715255"/>
    <w:rsid w:val="007158F5"/>
    <w:rsid w:val="00716C0F"/>
    <w:rsid w:val="00717756"/>
    <w:rsid w:val="00717F29"/>
    <w:rsid w:val="0072041D"/>
    <w:rsid w:val="00720442"/>
    <w:rsid w:val="0072057E"/>
    <w:rsid w:val="00720631"/>
    <w:rsid w:val="0072195A"/>
    <w:rsid w:val="00722162"/>
    <w:rsid w:val="00722C89"/>
    <w:rsid w:val="00722E5F"/>
    <w:rsid w:val="0072319F"/>
    <w:rsid w:val="00723204"/>
    <w:rsid w:val="00724243"/>
    <w:rsid w:val="00724589"/>
    <w:rsid w:val="00724AFC"/>
    <w:rsid w:val="00724B39"/>
    <w:rsid w:val="007252BA"/>
    <w:rsid w:val="0072547D"/>
    <w:rsid w:val="00725C4A"/>
    <w:rsid w:val="00726B8C"/>
    <w:rsid w:val="00727D56"/>
    <w:rsid w:val="00727EE9"/>
    <w:rsid w:val="007308C9"/>
    <w:rsid w:val="0073365D"/>
    <w:rsid w:val="00733936"/>
    <w:rsid w:val="00733A83"/>
    <w:rsid w:val="007346A2"/>
    <w:rsid w:val="00734BC1"/>
    <w:rsid w:val="00734EEB"/>
    <w:rsid w:val="0073562F"/>
    <w:rsid w:val="00735943"/>
    <w:rsid w:val="00735E05"/>
    <w:rsid w:val="00737668"/>
    <w:rsid w:val="00737C45"/>
    <w:rsid w:val="00737FDD"/>
    <w:rsid w:val="007402B5"/>
    <w:rsid w:val="00741461"/>
    <w:rsid w:val="00741747"/>
    <w:rsid w:val="007418F9"/>
    <w:rsid w:val="00741990"/>
    <w:rsid w:val="00741A90"/>
    <w:rsid w:val="00741C48"/>
    <w:rsid w:val="00742E4F"/>
    <w:rsid w:val="00743657"/>
    <w:rsid w:val="00744C0A"/>
    <w:rsid w:val="00746B1C"/>
    <w:rsid w:val="007476BD"/>
    <w:rsid w:val="007504CB"/>
    <w:rsid w:val="007535FD"/>
    <w:rsid w:val="00753814"/>
    <w:rsid w:val="00755219"/>
    <w:rsid w:val="00755510"/>
    <w:rsid w:val="00755A5A"/>
    <w:rsid w:val="00755FC1"/>
    <w:rsid w:val="007566A7"/>
    <w:rsid w:val="00756A63"/>
    <w:rsid w:val="00756D4D"/>
    <w:rsid w:val="0076000C"/>
    <w:rsid w:val="00760288"/>
    <w:rsid w:val="007604C3"/>
    <w:rsid w:val="00760A9C"/>
    <w:rsid w:val="00761FE6"/>
    <w:rsid w:val="00762C7B"/>
    <w:rsid w:val="00764128"/>
    <w:rsid w:val="007642AC"/>
    <w:rsid w:val="00764354"/>
    <w:rsid w:val="00764819"/>
    <w:rsid w:val="00764F07"/>
    <w:rsid w:val="007658EF"/>
    <w:rsid w:val="00766559"/>
    <w:rsid w:val="00766ECF"/>
    <w:rsid w:val="0077098F"/>
    <w:rsid w:val="007710ED"/>
    <w:rsid w:val="007713C3"/>
    <w:rsid w:val="00771528"/>
    <w:rsid w:val="0077287B"/>
    <w:rsid w:val="007736CC"/>
    <w:rsid w:val="00774C93"/>
    <w:rsid w:val="00774FD5"/>
    <w:rsid w:val="0077577A"/>
    <w:rsid w:val="00775804"/>
    <w:rsid w:val="00775819"/>
    <w:rsid w:val="00776222"/>
    <w:rsid w:val="00776969"/>
    <w:rsid w:val="007774C6"/>
    <w:rsid w:val="007776C8"/>
    <w:rsid w:val="00781426"/>
    <w:rsid w:val="0078144B"/>
    <w:rsid w:val="007819AF"/>
    <w:rsid w:val="00781B87"/>
    <w:rsid w:val="0078220F"/>
    <w:rsid w:val="00782320"/>
    <w:rsid w:val="00782875"/>
    <w:rsid w:val="00782BE3"/>
    <w:rsid w:val="00782C59"/>
    <w:rsid w:val="00782FB2"/>
    <w:rsid w:val="00785192"/>
    <w:rsid w:val="00785707"/>
    <w:rsid w:val="00787174"/>
    <w:rsid w:val="007876FC"/>
    <w:rsid w:val="007879F2"/>
    <w:rsid w:val="00787F92"/>
    <w:rsid w:val="00790164"/>
    <w:rsid w:val="00791F22"/>
    <w:rsid w:val="0079218C"/>
    <w:rsid w:val="00792832"/>
    <w:rsid w:val="00793D6E"/>
    <w:rsid w:val="00794B1D"/>
    <w:rsid w:val="00795DB2"/>
    <w:rsid w:val="00796475"/>
    <w:rsid w:val="00796792"/>
    <w:rsid w:val="00796F64"/>
    <w:rsid w:val="0079733F"/>
    <w:rsid w:val="0079761D"/>
    <w:rsid w:val="00797E98"/>
    <w:rsid w:val="007A007A"/>
    <w:rsid w:val="007A027C"/>
    <w:rsid w:val="007A0298"/>
    <w:rsid w:val="007A0708"/>
    <w:rsid w:val="007A087D"/>
    <w:rsid w:val="007A1027"/>
    <w:rsid w:val="007A1063"/>
    <w:rsid w:val="007A1AAC"/>
    <w:rsid w:val="007A1B08"/>
    <w:rsid w:val="007A22D2"/>
    <w:rsid w:val="007A3099"/>
    <w:rsid w:val="007A64C5"/>
    <w:rsid w:val="007A7172"/>
    <w:rsid w:val="007A71D6"/>
    <w:rsid w:val="007A73D0"/>
    <w:rsid w:val="007A7466"/>
    <w:rsid w:val="007A7F76"/>
    <w:rsid w:val="007B03EC"/>
    <w:rsid w:val="007B0AB4"/>
    <w:rsid w:val="007B0E75"/>
    <w:rsid w:val="007B1116"/>
    <w:rsid w:val="007B20AD"/>
    <w:rsid w:val="007B2B9D"/>
    <w:rsid w:val="007B31CE"/>
    <w:rsid w:val="007B3569"/>
    <w:rsid w:val="007B3E91"/>
    <w:rsid w:val="007B473D"/>
    <w:rsid w:val="007B49DA"/>
    <w:rsid w:val="007B4E80"/>
    <w:rsid w:val="007B5A06"/>
    <w:rsid w:val="007B5DD9"/>
    <w:rsid w:val="007B70AB"/>
    <w:rsid w:val="007C048B"/>
    <w:rsid w:val="007C0834"/>
    <w:rsid w:val="007C0C29"/>
    <w:rsid w:val="007C10EC"/>
    <w:rsid w:val="007C14D9"/>
    <w:rsid w:val="007C16C0"/>
    <w:rsid w:val="007C2806"/>
    <w:rsid w:val="007C4C44"/>
    <w:rsid w:val="007C4C88"/>
    <w:rsid w:val="007C5427"/>
    <w:rsid w:val="007C5BE2"/>
    <w:rsid w:val="007D070C"/>
    <w:rsid w:val="007D080B"/>
    <w:rsid w:val="007D0C8F"/>
    <w:rsid w:val="007D1A21"/>
    <w:rsid w:val="007D21B4"/>
    <w:rsid w:val="007D2AA6"/>
    <w:rsid w:val="007D2BC5"/>
    <w:rsid w:val="007D33EF"/>
    <w:rsid w:val="007D3D3E"/>
    <w:rsid w:val="007D3F91"/>
    <w:rsid w:val="007D55FA"/>
    <w:rsid w:val="007D5876"/>
    <w:rsid w:val="007D5CAB"/>
    <w:rsid w:val="007D5FC1"/>
    <w:rsid w:val="007D665C"/>
    <w:rsid w:val="007D6A5F"/>
    <w:rsid w:val="007D728B"/>
    <w:rsid w:val="007E0AB2"/>
    <w:rsid w:val="007E143D"/>
    <w:rsid w:val="007E14FF"/>
    <w:rsid w:val="007E1EB7"/>
    <w:rsid w:val="007E1FC3"/>
    <w:rsid w:val="007E40EB"/>
    <w:rsid w:val="007E5FB9"/>
    <w:rsid w:val="007E6D47"/>
    <w:rsid w:val="007E78EC"/>
    <w:rsid w:val="007E7E0E"/>
    <w:rsid w:val="007E7F38"/>
    <w:rsid w:val="007F1335"/>
    <w:rsid w:val="007F143E"/>
    <w:rsid w:val="007F16B2"/>
    <w:rsid w:val="007F3061"/>
    <w:rsid w:val="007F5A6D"/>
    <w:rsid w:val="007F6084"/>
    <w:rsid w:val="007F6CD4"/>
    <w:rsid w:val="008002C5"/>
    <w:rsid w:val="008003AF"/>
    <w:rsid w:val="0080150E"/>
    <w:rsid w:val="00802485"/>
    <w:rsid w:val="00802A51"/>
    <w:rsid w:val="008030B7"/>
    <w:rsid w:val="0080452A"/>
    <w:rsid w:val="00805033"/>
    <w:rsid w:val="0080504A"/>
    <w:rsid w:val="0080522A"/>
    <w:rsid w:val="008052A0"/>
    <w:rsid w:val="00805519"/>
    <w:rsid w:val="008055E0"/>
    <w:rsid w:val="00805FEE"/>
    <w:rsid w:val="008062BE"/>
    <w:rsid w:val="00806AC6"/>
    <w:rsid w:val="00806F48"/>
    <w:rsid w:val="00807D01"/>
    <w:rsid w:val="00807D1B"/>
    <w:rsid w:val="00807D28"/>
    <w:rsid w:val="00807DEF"/>
    <w:rsid w:val="00810402"/>
    <w:rsid w:val="008104BA"/>
    <w:rsid w:val="00811C4D"/>
    <w:rsid w:val="00811FCB"/>
    <w:rsid w:val="0081277F"/>
    <w:rsid w:val="008131F8"/>
    <w:rsid w:val="008137B1"/>
    <w:rsid w:val="008146D1"/>
    <w:rsid w:val="00814AA4"/>
    <w:rsid w:val="00815657"/>
    <w:rsid w:val="00815911"/>
    <w:rsid w:val="00815BC6"/>
    <w:rsid w:val="00815BDB"/>
    <w:rsid w:val="00816035"/>
    <w:rsid w:val="00816C80"/>
    <w:rsid w:val="00816E12"/>
    <w:rsid w:val="00817067"/>
    <w:rsid w:val="0082099C"/>
    <w:rsid w:val="00821347"/>
    <w:rsid w:val="00821F97"/>
    <w:rsid w:val="008233D5"/>
    <w:rsid w:val="00823767"/>
    <w:rsid w:val="00823986"/>
    <w:rsid w:val="0082488B"/>
    <w:rsid w:val="00825A93"/>
    <w:rsid w:val="00825FAD"/>
    <w:rsid w:val="008263F7"/>
    <w:rsid w:val="008265FF"/>
    <w:rsid w:val="00827058"/>
    <w:rsid w:val="00827261"/>
    <w:rsid w:val="008277C1"/>
    <w:rsid w:val="00827E3A"/>
    <w:rsid w:val="008304FA"/>
    <w:rsid w:val="008308C7"/>
    <w:rsid w:val="00831C41"/>
    <w:rsid w:val="00832152"/>
    <w:rsid w:val="008321CA"/>
    <w:rsid w:val="00832D0F"/>
    <w:rsid w:val="00832E42"/>
    <w:rsid w:val="008342B4"/>
    <w:rsid w:val="008346A0"/>
    <w:rsid w:val="00835806"/>
    <w:rsid w:val="00836822"/>
    <w:rsid w:val="0083791B"/>
    <w:rsid w:val="00837AA4"/>
    <w:rsid w:val="00841949"/>
    <w:rsid w:val="00841CAC"/>
    <w:rsid w:val="00841DB5"/>
    <w:rsid w:val="00841F60"/>
    <w:rsid w:val="00841FB9"/>
    <w:rsid w:val="00842F78"/>
    <w:rsid w:val="00843612"/>
    <w:rsid w:val="0084445F"/>
    <w:rsid w:val="008449DE"/>
    <w:rsid w:val="00844D45"/>
    <w:rsid w:val="00845443"/>
    <w:rsid w:val="008455B6"/>
    <w:rsid w:val="0084574D"/>
    <w:rsid w:val="00845C99"/>
    <w:rsid w:val="00845ECB"/>
    <w:rsid w:val="00846615"/>
    <w:rsid w:val="00846FAB"/>
    <w:rsid w:val="0084783B"/>
    <w:rsid w:val="00847FAE"/>
    <w:rsid w:val="008504D9"/>
    <w:rsid w:val="00850DEC"/>
    <w:rsid w:val="0085127B"/>
    <w:rsid w:val="00851D07"/>
    <w:rsid w:val="00851E28"/>
    <w:rsid w:val="00852692"/>
    <w:rsid w:val="00852A71"/>
    <w:rsid w:val="00852B47"/>
    <w:rsid w:val="00852BF7"/>
    <w:rsid w:val="0085341B"/>
    <w:rsid w:val="00853B46"/>
    <w:rsid w:val="00853D5B"/>
    <w:rsid w:val="00853E7B"/>
    <w:rsid w:val="0085475A"/>
    <w:rsid w:val="00854980"/>
    <w:rsid w:val="00854F66"/>
    <w:rsid w:val="00855384"/>
    <w:rsid w:val="00855FEC"/>
    <w:rsid w:val="00856BBD"/>
    <w:rsid w:val="00856D55"/>
    <w:rsid w:val="00860610"/>
    <w:rsid w:val="008623D7"/>
    <w:rsid w:val="008626FA"/>
    <w:rsid w:val="0086387C"/>
    <w:rsid w:val="0086496A"/>
    <w:rsid w:val="00864E27"/>
    <w:rsid w:val="00865544"/>
    <w:rsid w:val="00865716"/>
    <w:rsid w:val="008661BF"/>
    <w:rsid w:val="00866E21"/>
    <w:rsid w:val="0086717E"/>
    <w:rsid w:val="00867ECC"/>
    <w:rsid w:val="0087146A"/>
    <w:rsid w:val="00871D3E"/>
    <w:rsid w:val="00872967"/>
    <w:rsid w:val="0087320C"/>
    <w:rsid w:val="00873BF6"/>
    <w:rsid w:val="00873D51"/>
    <w:rsid w:val="00873F5D"/>
    <w:rsid w:val="008740C4"/>
    <w:rsid w:val="00874400"/>
    <w:rsid w:val="00874C23"/>
    <w:rsid w:val="00875258"/>
    <w:rsid w:val="00875F04"/>
    <w:rsid w:val="00876466"/>
    <w:rsid w:val="008767A6"/>
    <w:rsid w:val="008773F3"/>
    <w:rsid w:val="00880862"/>
    <w:rsid w:val="00880A34"/>
    <w:rsid w:val="008812D5"/>
    <w:rsid w:val="00881CF2"/>
    <w:rsid w:val="008824D3"/>
    <w:rsid w:val="008827CF"/>
    <w:rsid w:val="00883092"/>
    <w:rsid w:val="00883980"/>
    <w:rsid w:val="00883B53"/>
    <w:rsid w:val="00883E9D"/>
    <w:rsid w:val="00884A25"/>
    <w:rsid w:val="0088524A"/>
    <w:rsid w:val="008854A0"/>
    <w:rsid w:val="00885CBD"/>
    <w:rsid w:val="00885EAC"/>
    <w:rsid w:val="00885F84"/>
    <w:rsid w:val="0088625B"/>
    <w:rsid w:val="008862EC"/>
    <w:rsid w:val="008863C9"/>
    <w:rsid w:val="008864C3"/>
    <w:rsid w:val="00886553"/>
    <w:rsid w:val="00890814"/>
    <w:rsid w:val="00890B9F"/>
    <w:rsid w:val="008912DA"/>
    <w:rsid w:val="00891759"/>
    <w:rsid w:val="0089248A"/>
    <w:rsid w:val="00892D9A"/>
    <w:rsid w:val="00893375"/>
    <w:rsid w:val="00893742"/>
    <w:rsid w:val="00893C9B"/>
    <w:rsid w:val="00893CC0"/>
    <w:rsid w:val="00893E69"/>
    <w:rsid w:val="008940F4"/>
    <w:rsid w:val="0089569E"/>
    <w:rsid w:val="00895D22"/>
    <w:rsid w:val="00896127"/>
    <w:rsid w:val="0089642B"/>
    <w:rsid w:val="008967E9"/>
    <w:rsid w:val="0089783A"/>
    <w:rsid w:val="00897A6A"/>
    <w:rsid w:val="00897ABF"/>
    <w:rsid w:val="00897B75"/>
    <w:rsid w:val="00897ED5"/>
    <w:rsid w:val="008A064D"/>
    <w:rsid w:val="008A0827"/>
    <w:rsid w:val="008A13A6"/>
    <w:rsid w:val="008A13E2"/>
    <w:rsid w:val="008A1E73"/>
    <w:rsid w:val="008A1EE4"/>
    <w:rsid w:val="008A22F8"/>
    <w:rsid w:val="008A2545"/>
    <w:rsid w:val="008A2943"/>
    <w:rsid w:val="008A2A0F"/>
    <w:rsid w:val="008A3B4F"/>
    <w:rsid w:val="008A4F06"/>
    <w:rsid w:val="008A514F"/>
    <w:rsid w:val="008A5DE0"/>
    <w:rsid w:val="008A685B"/>
    <w:rsid w:val="008A6D41"/>
    <w:rsid w:val="008A6D94"/>
    <w:rsid w:val="008A7EBB"/>
    <w:rsid w:val="008B13E1"/>
    <w:rsid w:val="008B2908"/>
    <w:rsid w:val="008B2A9C"/>
    <w:rsid w:val="008B2BC7"/>
    <w:rsid w:val="008B2F50"/>
    <w:rsid w:val="008B34FE"/>
    <w:rsid w:val="008B39A2"/>
    <w:rsid w:val="008B4501"/>
    <w:rsid w:val="008B4EFC"/>
    <w:rsid w:val="008B50A4"/>
    <w:rsid w:val="008B51A9"/>
    <w:rsid w:val="008B57DC"/>
    <w:rsid w:val="008B6358"/>
    <w:rsid w:val="008B6578"/>
    <w:rsid w:val="008B6B55"/>
    <w:rsid w:val="008C0679"/>
    <w:rsid w:val="008C07E3"/>
    <w:rsid w:val="008C08D1"/>
    <w:rsid w:val="008C0FCD"/>
    <w:rsid w:val="008C163C"/>
    <w:rsid w:val="008C3036"/>
    <w:rsid w:val="008C3798"/>
    <w:rsid w:val="008C3F48"/>
    <w:rsid w:val="008C444D"/>
    <w:rsid w:val="008C5C2B"/>
    <w:rsid w:val="008C5DAF"/>
    <w:rsid w:val="008C624D"/>
    <w:rsid w:val="008C6487"/>
    <w:rsid w:val="008D1740"/>
    <w:rsid w:val="008D18B2"/>
    <w:rsid w:val="008D2462"/>
    <w:rsid w:val="008D24FC"/>
    <w:rsid w:val="008D2CA6"/>
    <w:rsid w:val="008D2F32"/>
    <w:rsid w:val="008D3C6F"/>
    <w:rsid w:val="008D3E53"/>
    <w:rsid w:val="008D4B76"/>
    <w:rsid w:val="008D4C64"/>
    <w:rsid w:val="008D4C79"/>
    <w:rsid w:val="008D5830"/>
    <w:rsid w:val="008D5D7D"/>
    <w:rsid w:val="008D6405"/>
    <w:rsid w:val="008D67DB"/>
    <w:rsid w:val="008D7943"/>
    <w:rsid w:val="008E07CB"/>
    <w:rsid w:val="008E0F24"/>
    <w:rsid w:val="008E1303"/>
    <w:rsid w:val="008E399E"/>
    <w:rsid w:val="008E552C"/>
    <w:rsid w:val="008E652B"/>
    <w:rsid w:val="008E6B6B"/>
    <w:rsid w:val="008E70E3"/>
    <w:rsid w:val="008E7BC3"/>
    <w:rsid w:val="008E7D32"/>
    <w:rsid w:val="008F0B1B"/>
    <w:rsid w:val="008F1490"/>
    <w:rsid w:val="008F26C2"/>
    <w:rsid w:val="008F31F1"/>
    <w:rsid w:val="008F3498"/>
    <w:rsid w:val="008F436B"/>
    <w:rsid w:val="008F4913"/>
    <w:rsid w:val="008F520C"/>
    <w:rsid w:val="008F5C2D"/>
    <w:rsid w:val="008F6854"/>
    <w:rsid w:val="008F77B5"/>
    <w:rsid w:val="008F78E6"/>
    <w:rsid w:val="00900A5A"/>
    <w:rsid w:val="00902BD8"/>
    <w:rsid w:val="00902EA0"/>
    <w:rsid w:val="00902FC7"/>
    <w:rsid w:val="00902FFA"/>
    <w:rsid w:val="0090335A"/>
    <w:rsid w:val="0090337F"/>
    <w:rsid w:val="009033CB"/>
    <w:rsid w:val="0090354C"/>
    <w:rsid w:val="009036A9"/>
    <w:rsid w:val="00904613"/>
    <w:rsid w:val="00904943"/>
    <w:rsid w:val="009051AD"/>
    <w:rsid w:val="00905368"/>
    <w:rsid w:val="00905729"/>
    <w:rsid w:val="00906C51"/>
    <w:rsid w:val="00910A0A"/>
    <w:rsid w:val="00911AE2"/>
    <w:rsid w:val="00912449"/>
    <w:rsid w:val="009125A2"/>
    <w:rsid w:val="00912E95"/>
    <w:rsid w:val="009138AF"/>
    <w:rsid w:val="00913DB1"/>
    <w:rsid w:val="009141B3"/>
    <w:rsid w:val="009145DC"/>
    <w:rsid w:val="00914D07"/>
    <w:rsid w:val="00915A67"/>
    <w:rsid w:val="00915F31"/>
    <w:rsid w:val="009166E2"/>
    <w:rsid w:val="00916ABE"/>
    <w:rsid w:val="00920093"/>
    <w:rsid w:val="00920C82"/>
    <w:rsid w:val="0092160D"/>
    <w:rsid w:val="00921698"/>
    <w:rsid w:val="0092169A"/>
    <w:rsid w:val="00921C61"/>
    <w:rsid w:val="0092420A"/>
    <w:rsid w:val="00925ADA"/>
    <w:rsid w:val="009261A1"/>
    <w:rsid w:val="00930E1B"/>
    <w:rsid w:val="00931F5F"/>
    <w:rsid w:val="00932000"/>
    <w:rsid w:val="00932213"/>
    <w:rsid w:val="009327ED"/>
    <w:rsid w:val="00932849"/>
    <w:rsid w:val="00934859"/>
    <w:rsid w:val="00936148"/>
    <w:rsid w:val="00936A69"/>
    <w:rsid w:val="009370D3"/>
    <w:rsid w:val="00937756"/>
    <w:rsid w:val="00940C0B"/>
    <w:rsid w:val="00941758"/>
    <w:rsid w:val="00941AB9"/>
    <w:rsid w:val="00941BCC"/>
    <w:rsid w:val="00942117"/>
    <w:rsid w:val="00943491"/>
    <w:rsid w:val="009437F5"/>
    <w:rsid w:val="00943FAC"/>
    <w:rsid w:val="00943FFE"/>
    <w:rsid w:val="00944186"/>
    <w:rsid w:val="00944C9B"/>
    <w:rsid w:val="00944CE3"/>
    <w:rsid w:val="0094533F"/>
    <w:rsid w:val="0094589E"/>
    <w:rsid w:val="00945CD6"/>
    <w:rsid w:val="0094672D"/>
    <w:rsid w:val="00951531"/>
    <w:rsid w:val="009523E1"/>
    <w:rsid w:val="0095269D"/>
    <w:rsid w:val="00953233"/>
    <w:rsid w:val="00954962"/>
    <w:rsid w:val="009550B9"/>
    <w:rsid w:val="0095534A"/>
    <w:rsid w:val="00955B13"/>
    <w:rsid w:val="00955E82"/>
    <w:rsid w:val="0095615A"/>
    <w:rsid w:val="0096088E"/>
    <w:rsid w:val="00961082"/>
    <w:rsid w:val="009611DA"/>
    <w:rsid w:val="00962246"/>
    <w:rsid w:val="009627B8"/>
    <w:rsid w:val="00963F30"/>
    <w:rsid w:val="009647E3"/>
    <w:rsid w:val="009659C6"/>
    <w:rsid w:val="00966818"/>
    <w:rsid w:val="00966EAC"/>
    <w:rsid w:val="00967222"/>
    <w:rsid w:val="009675FA"/>
    <w:rsid w:val="00967D5A"/>
    <w:rsid w:val="0097092E"/>
    <w:rsid w:val="00970A65"/>
    <w:rsid w:val="00971510"/>
    <w:rsid w:val="00971819"/>
    <w:rsid w:val="009725A8"/>
    <w:rsid w:val="0097304F"/>
    <w:rsid w:val="009734E7"/>
    <w:rsid w:val="00974848"/>
    <w:rsid w:val="00974E86"/>
    <w:rsid w:val="009750FA"/>
    <w:rsid w:val="00975217"/>
    <w:rsid w:val="0097539C"/>
    <w:rsid w:val="00975B4C"/>
    <w:rsid w:val="009760D7"/>
    <w:rsid w:val="00976181"/>
    <w:rsid w:val="00976373"/>
    <w:rsid w:val="00977016"/>
    <w:rsid w:val="00977B22"/>
    <w:rsid w:val="009800D5"/>
    <w:rsid w:val="009800FE"/>
    <w:rsid w:val="009809F5"/>
    <w:rsid w:val="00980F20"/>
    <w:rsid w:val="00981ADA"/>
    <w:rsid w:val="0098288A"/>
    <w:rsid w:val="009834C8"/>
    <w:rsid w:val="00983955"/>
    <w:rsid w:val="009847C5"/>
    <w:rsid w:val="0098511C"/>
    <w:rsid w:val="009852A8"/>
    <w:rsid w:val="0098714E"/>
    <w:rsid w:val="00987ED5"/>
    <w:rsid w:val="00991711"/>
    <w:rsid w:val="00991E4C"/>
    <w:rsid w:val="009923E7"/>
    <w:rsid w:val="0099335A"/>
    <w:rsid w:val="00993C70"/>
    <w:rsid w:val="00993FCE"/>
    <w:rsid w:val="009949BE"/>
    <w:rsid w:val="00994AD3"/>
    <w:rsid w:val="00997767"/>
    <w:rsid w:val="00997D78"/>
    <w:rsid w:val="009A032E"/>
    <w:rsid w:val="009A0A8C"/>
    <w:rsid w:val="009A0E0F"/>
    <w:rsid w:val="009A14B3"/>
    <w:rsid w:val="009A21F1"/>
    <w:rsid w:val="009A3003"/>
    <w:rsid w:val="009A4519"/>
    <w:rsid w:val="009A47F4"/>
    <w:rsid w:val="009A52B8"/>
    <w:rsid w:val="009A5DCE"/>
    <w:rsid w:val="009A62AB"/>
    <w:rsid w:val="009A7203"/>
    <w:rsid w:val="009A7859"/>
    <w:rsid w:val="009B05DC"/>
    <w:rsid w:val="009B12F8"/>
    <w:rsid w:val="009B1999"/>
    <w:rsid w:val="009B2D12"/>
    <w:rsid w:val="009B341F"/>
    <w:rsid w:val="009B34F4"/>
    <w:rsid w:val="009B38E8"/>
    <w:rsid w:val="009B39FB"/>
    <w:rsid w:val="009B44B6"/>
    <w:rsid w:val="009B534C"/>
    <w:rsid w:val="009B57BA"/>
    <w:rsid w:val="009B580A"/>
    <w:rsid w:val="009B5B5E"/>
    <w:rsid w:val="009B631B"/>
    <w:rsid w:val="009B660B"/>
    <w:rsid w:val="009B66E9"/>
    <w:rsid w:val="009B6A6E"/>
    <w:rsid w:val="009B7842"/>
    <w:rsid w:val="009B7E2F"/>
    <w:rsid w:val="009C068C"/>
    <w:rsid w:val="009C10EA"/>
    <w:rsid w:val="009C1EDA"/>
    <w:rsid w:val="009C2C12"/>
    <w:rsid w:val="009C3377"/>
    <w:rsid w:val="009C3DF3"/>
    <w:rsid w:val="009C4DEB"/>
    <w:rsid w:val="009C5039"/>
    <w:rsid w:val="009C536B"/>
    <w:rsid w:val="009C6374"/>
    <w:rsid w:val="009C6446"/>
    <w:rsid w:val="009C65BA"/>
    <w:rsid w:val="009C7726"/>
    <w:rsid w:val="009C7AD5"/>
    <w:rsid w:val="009D043B"/>
    <w:rsid w:val="009D06EA"/>
    <w:rsid w:val="009D0745"/>
    <w:rsid w:val="009D19D6"/>
    <w:rsid w:val="009D1C17"/>
    <w:rsid w:val="009D1E5E"/>
    <w:rsid w:val="009D2325"/>
    <w:rsid w:val="009D28B7"/>
    <w:rsid w:val="009D2E7C"/>
    <w:rsid w:val="009D37BF"/>
    <w:rsid w:val="009D3B40"/>
    <w:rsid w:val="009D56D1"/>
    <w:rsid w:val="009D59F8"/>
    <w:rsid w:val="009D5A10"/>
    <w:rsid w:val="009D5BA0"/>
    <w:rsid w:val="009D7BF3"/>
    <w:rsid w:val="009D7E05"/>
    <w:rsid w:val="009E093E"/>
    <w:rsid w:val="009E135E"/>
    <w:rsid w:val="009E2280"/>
    <w:rsid w:val="009E22DB"/>
    <w:rsid w:val="009E2896"/>
    <w:rsid w:val="009E28B6"/>
    <w:rsid w:val="009E2DA3"/>
    <w:rsid w:val="009E2FF3"/>
    <w:rsid w:val="009E32CB"/>
    <w:rsid w:val="009E3326"/>
    <w:rsid w:val="009E36AD"/>
    <w:rsid w:val="009E4186"/>
    <w:rsid w:val="009E45B3"/>
    <w:rsid w:val="009E5634"/>
    <w:rsid w:val="009E61D0"/>
    <w:rsid w:val="009F0233"/>
    <w:rsid w:val="009F0BF6"/>
    <w:rsid w:val="009F16FD"/>
    <w:rsid w:val="009F2096"/>
    <w:rsid w:val="009F2151"/>
    <w:rsid w:val="009F24CE"/>
    <w:rsid w:val="009F2500"/>
    <w:rsid w:val="009F2F56"/>
    <w:rsid w:val="009F35DC"/>
    <w:rsid w:val="009F39DB"/>
    <w:rsid w:val="009F44B0"/>
    <w:rsid w:val="009F4ECD"/>
    <w:rsid w:val="009F533F"/>
    <w:rsid w:val="009F707A"/>
    <w:rsid w:val="009F7273"/>
    <w:rsid w:val="009F72A1"/>
    <w:rsid w:val="009F7817"/>
    <w:rsid w:val="009F795D"/>
    <w:rsid w:val="00A004AB"/>
    <w:rsid w:val="00A00C2E"/>
    <w:rsid w:val="00A01CD1"/>
    <w:rsid w:val="00A01D1C"/>
    <w:rsid w:val="00A01F05"/>
    <w:rsid w:val="00A0436E"/>
    <w:rsid w:val="00A047CC"/>
    <w:rsid w:val="00A04F02"/>
    <w:rsid w:val="00A05A2D"/>
    <w:rsid w:val="00A06B58"/>
    <w:rsid w:val="00A1069C"/>
    <w:rsid w:val="00A11819"/>
    <w:rsid w:val="00A118F8"/>
    <w:rsid w:val="00A11ACA"/>
    <w:rsid w:val="00A1203D"/>
    <w:rsid w:val="00A124E4"/>
    <w:rsid w:val="00A12844"/>
    <w:rsid w:val="00A12E81"/>
    <w:rsid w:val="00A13B59"/>
    <w:rsid w:val="00A147BB"/>
    <w:rsid w:val="00A14853"/>
    <w:rsid w:val="00A152D8"/>
    <w:rsid w:val="00A153AC"/>
    <w:rsid w:val="00A15933"/>
    <w:rsid w:val="00A15C2B"/>
    <w:rsid w:val="00A15F5D"/>
    <w:rsid w:val="00A1650A"/>
    <w:rsid w:val="00A16557"/>
    <w:rsid w:val="00A166BA"/>
    <w:rsid w:val="00A16DE9"/>
    <w:rsid w:val="00A203FE"/>
    <w:rsid w:val="00A21D2E"/>
    <w:rsid w:val="00A22232"/>
    <w:rsid w:val="00A22451"/>
    <w:rsid w:val="00A232C7"/>
    <w:rsid w:val="00A233CD"/>
    <w:rsid w:val="00A23B51"/>
    <w:rsid w:val="00A24DB4"/>
    <w:rsid w:val="00A24E86"/>
    <w:rsid w:val="00A2529B"/>
    <w:rsid w:val="00A2538F"/>
    <w:rsid w:val="00A25511"/>
    <w:rsid w:val="00A256C3"/>
    <w:rsid w:val="00A25AB2"/>
    <w:rsid w:val="00A25E98"/>
    <w:rsid w:val="00A260FF"/>
    <w:rsid w:val="00A27837"/>
    <w:rsid w:val="00A27925"/>
    <w:rsid w:val="00A27AF5"/>
    <w:rsid w:val="00A3177C"/>
    <w:rsid w:val="00A323B0"/>
    <w:rsid w:val="00A327B5"/>
    <w:rsid w:val="00A340AA"/>
    <w:rsid w:val="00A34565"/>
    <w:rsid w:val="00A35146"/>
    <w:rsid w:val="00A356AA"/>
    <w:rsid w:val="00A356EE"/>
    <w:rsid w:val="00A35E3E"/>
    <w:rsid w:val="00A3607B"/>
    <w:rsid w:val="00A362F2"/>
    <w:rsid w:val="00A37B72"/>
    <w:rsid w:val="00A40862"/>
    <w:rsid w:val="00A40B17"/>
    <w:rsid w:val="00A4302F"/>
    <w:rsid w:val="00A4423B"/>
    <w:rsid w:val="00A4425C"/>
    <w:rsid w:val="00A46943"/>
    <w:rsid w:val="00A46D15"/>
    <w:rsid w:val="00A47B71"/>
    <w:rsid w:val="00A5008A"/>
    <w:rsid w:val="00A51BCD"/>
    <w:rsid w:val="00A51E0E"/>
    <w:rsid w:val="00A53AF5"/>
    <w:rsid w:val="00A53B30"/>
    <w:rsid w:val="00A55718"/>
    <w:rsid w:val="00A55831"/>
    <w:rsid w:val="00A5587B"/>
    <w:rsid w:val="00A57306"/>
    <w:rsid w:val="00A57B2F"/>
    <w:rsid w:val="00A57F1F"/>
    <w:rsid w:val="00A60F3B"/>
    <w:rsid w:val="00A6118C"/>
    <w:rsid w:val="00A615E8"/>
    <w:rsid w:val="00A63228"/>
    <w:rsid w:val="00A63384"/>
    <w:rsid w:val="00A645EE"/>
    <w:rsid w:val="00A64C69"/>
    <w:rsid w:val="00A64EBE"/>
    <w:rsid w:val="00A65BA5"/>
    <w:rsid w:val="00A66891"/>
    <w:rsid w:val="00A678A6"/>
    <w:rsid w:val="00A67D56"/>
    <w:rsid w:val="00A67FF6"/>
    <w:rsid w:val="00A700DA"/>
    <w:rsid w:val="00A705FD"/>
    <w:rsid w:val="00A70994"/>
    <w:rsid w:val="00A70E8E"/>
    <w:rsid w:val="00A70F72"/>
    <w:rsid w:val="00A71368"/>
    <w:rsid w:val="00A72829"/>
    <w:rsid w:val="00A73392"/>
    <w:rsid w:val="00A737D1"/>
    <w:rsid w:val="00A73875"/>
    <w:rsid w:val="00A73AFB"/>
    <w:rsid w:val="00A73BDA"/>
    <w:rsid w:val="00A74362"/>
    <w:rsid w:val="00A743D7"/>
    <w:rsid w:val="00A7553A"/>
    <w:rsid w:val="00A765C1"/>
    <w:rsid w:val="00A772BC"/>
    <w:rsid w:val="00A80068"/>
    <w:rsid w:val="00A802B7"/>
    <w:rsid w:val="00A80305"/>
    <w:rsid w:val="00A81900"/>
    <w:rsid w:val="00A81E64"/>
    <w:rsid w:val="00A820D3"/>
    <w:rsid w:val="00A8349D"/>
    <w:rsid w:val="00A838D8"/>
    <w:rsid w:val="00A83E04"/>
    <w:rsid w:val="00A83FD5"/>
    <w:rsid w:val="00A84D5B"/>
    <w:rsid w:val="00A84D7F"/>
    <w:rsid w:val="00A8518A"/>
    <w:rsid w:val="00A853E6"/>
    <w:rsid w:val="00A85FB0"/>
    <w:rsid w:val="00A86260"/>
    <w:rsid w:val="00A87734"/>
    <w:rsid w:val="00A90BBF"/>
    <w:rsid w:val="00A92050"/>
    <w:rsid w:val="00A93F1E"/>
    <w:rsid w:val="00A94324"/>
    <w:rsid w:val="00A94F8C"/>
    <w:rsid w:val="00A958D0"/>
    <w:rsid w:val="00A95BC3"/>
    <w:rsid w:val="00A9691A"/>
    <w:rsid w:val="00A972AB"/>
    <w:rsid w:val="00A97775"/>
    <w:rsid w:val="00AA0BD2"/>
    <w:rsid w:val="00AA1D74"/>
    <w:rsid w:val="00AA1F02"/>
    <w:rsid w:val="00AA2389"/>
    <w:rsid w:val="00AA23BE"/>
    <w:rsid w:val="00AA33E4"/>
    <w:rsid w:val="00AA3FCB"/>
    <w:rsid w:val="00AA4497"/>
    <w:rsid w:val="00AA44C0"/>
    <w:rsid w:val="00AA4B73"/>
    <w:rsid w:val="00AA7B46"/>
    <w:rsid w:val="00AB0166"/>
    <w:rsid w:val="00AB0221"/>
    <w:rsid w:val="00AB0749"/>
    <w:rsid w:val="00AB1042"/>
    <w:rsid w:val="00AB206B"/>
    <w:rsid w:val="00AB2AE4"/>
    <w:rsid w:val="00AB3A4E"/>
    <w:rsid w:val="00AB3C75"/>
    <w:rsid w:val="00AB3D2B"/>
    <w:rsid w:val="00AB45B9"/>
    <w:rsid w:val="00AB5022"/>
    <w:rsid w:val="00AB5B08"/>
    <w:rsid w:val="00AB6230"/>
    <w:rsid w:val="00AB6965"/>
    <w:rsid w:val="00AC0139"/>
    <w:rsid w:val="00AC1146"/>
    <w:rsid w:val="00AC1189"/>
    <w:rsid w:val="00AC11B2"/>
    <w:rsid w:val="00AC2016"/>
    <w:rsid w:val="00AC3DBD"/>
    <w:rsid w:val="00AC53C3"/>
    <w:rsid w:val="00AC5CF8"/>
    <w:rsid w:val="00AC5FFD"/>
    <w:rsid w:val="00AC6F26"/>
    <w:rsid w:val="00AC745B"/>
    <w:rsid w:val="00AD086B"/>
    <w:rsid w:val="00AD1685"/>
    <w:rsid w:val="00AD195D"/>
    <w:rsid w:val="00AD23D2"/>
    <w:rsid w:val="00AD2554"/>
    <w:rsid w:val="00AD29AB"/>
    <w:rsid w:val="00AD2F9B"/>
    <w:rsid w:val="00AD322E"/>
    <w:rsid w:val="00AD33AA"/>
    <w:rsid w:val="00AD3404"/>
    <w:rsid w:val="00AD34E0"/>
    <w:rsid w:val="00AD380F"/>
    <w:rsid w:val="00AD3A61"/>
    <w:rsid w:val="00AD46FA"/>
    <w:rsid w:val="00AD70A1"/>
    <w:rsid w:val="00AD7A90"/>
    <w:rsid w:val="00AD7CCE"/>
    <w:rsid w:val="00AD7F61"/>
    <w:rsid w:val="00AE0082"/>
    <w:rsid w:val="00AE2064"/>
    <w:rsid w:val="00AE213F"/>
    <w:rsid w:val="00AE37DB"/>
    <w:rsid w:val="00AE4232"/>
    <w:rsid w:val="00AE426B"/>
    <w:rsid w:val="00AE49B9"/>
    <w:rsid w:val="00AE4C2F"/>
    <w:rsid w:val="00AE51E3"/>
    <w:rsid w:val="00AE575D"/>
    <w:rsid w:val="00AE6D82"/>
    <w:rsid w:val="00AE7014"/>
    <w:rsid w:val="00AF091C"/>
    <w:rsid w:val="00AF1CE3"/>
    <w:rsid w:val="00AF26AD"/>
    <w:rsid w:val="00AF26D2"/>
    <w:rsid w:val="00AF2EA5"/>
    <w:rsid w:val="00AF2FC2"/>
    <w:rsid w:val="00AF32B7"/>
    <w:rsid w:val="00AF32C3"/>
    <w:rsid w:val="00AF47DC"/>
    <w:rsid w:val="00AF4DA6"/>
    <w:rsid w:val="00AF69F5"/>
    <w:rsid w:val="00AF6A6C"/>
    <w:rsid w:val="00AF73B3"/>
    <w:rsid w:val="00B00573"/>
    <w:rsid w:val="00B00A51"/>
    <w:rsid w:val="00B029DA"/>
    <w:rsid w:val="00B04911"/>
    <w:rsid w:val="00B05555"/>
    <w:rsid w:val="00B05A66"/>
    <w:rsid w:val="00B06280"/>
    <w:rsid w:val="00B06369"/>
    <w:rsid w:val="00B06BCA"/>
    <w:rsid w:val="00B07343"/>
    <w:rsid w:val="00B0778F"/>
    <w:rsid w:val="00B07A59"/>
    <w:rsid w:val="00B1007D"/>
    <w:rsid w:val="00B104E8"/>
    <w:rsid w:val="00B1105D"/>
    <w:rsid w:val="00B11073"/>
    <w:rsid w:val="00B1130C"/>
    <w:rsid w:val="00B11B73"/>
    <w:rsid w:val="00B11CEB"/>
    <w:rsid w:val="00B11CF0"/>
    <w:rsid w:val="00B12963"/>
    <w:rsid w:val="00B12E57"/>
    <w:rsid w:val="00B13C9C"/>
    <w:rsid w:val="00B1417E"/>
    <w:rsid w:val="00B14581"/>
    <w:rsid w:val="00B1468D"/>
    <w:rsid w:val="00B15333"/>
    <w:rsid w:val="00B1632D"/>
    <w:rsid w:val="00B175DA"/>
    <w:rsid w:val="00B177C0"/>
    <w:rsid w:val="00B177DE"/>
    <w:rsid w:val="00B17F9E"/>
    <w:rsid w:val="00B20A28"/>
    <w:rsid w:val="00B20BA7"/>
    <w:rsid w:val="00B21607"/>
    <w:rsid w:val="00B21635"/>
    <w:rsid w:val="00B21E0A"/>
    <w:rsid w:val="00B234AA"/>
    <w:rsid w:val="00B238C9"/>
    <w:rsid w:val="00B23CC8"/>
    <w:rsid w:val="00B23D12"/>
    <w:rsid w:val="00B252C7"/>
    <w:rsid w:val="00B26472"/>
    <w:rsid w:val="00B279FA"/>
    <w:rsid w:val="00B3004D"/>
    <w:rsid w:val="00B327A3"/>
    <w:rsid w:val="00B32EE1"/>
    <w:rsid w:val="00B33422"/>
    <w:rsid w:val="00B33934"/>
    <w:rsid w:val="00B33C9B"/>
    <w:rsid w:val="00B34C2F"/>
    <w:rsid w:val="00B35402"/>
    <w:rsid w:val="00B356B5"/>
    <w:rsid w:val="00B3588F"/>
    <w:rsid w:val="00B35C9C"/>
    <w:rsid w:val="00B35EA2"/>
    <w:rsid w:val="00B35FB5"/>
    <w:rsid w:val="00B368D8"/>
    <w:rsid w:val="00B37BDE"/>
    <w:rsid w:val="00B37D08"/>
    <w:rsid w:val="00B4066B"/>
    <w:rsid w:val="00B40F61"/>
    <w:rsid w:val="00B42238"/>
    <w:rsid w:val="00B4226E"/>
    <w:rsid w:val="00B42803"/>
    <w:rsid w:val="00B429CE"/>
    <w:rsid w:val="00B43D4D"/>
    <w:rsid w:val="00B44B0F"/>
    <w:rsid w:val="00B44D9E"/>
    <w:rsid w:val="00B46C23"/>
    <w:rsid w:val="00B46EFD"/>
    <w:rsid w:val="00B47358"/>
    <w:rsid w:val="00B47565"/>
    <w:rsid w:val="00B47566"/>
    <w:rsid w:val="00B47869"/>
    <w:rsid w:val="00B50926"/>
    <w:rsid w:val="00B51C49"/>
    <w:rsid w:val="00B5231F"/>
    <w:rsid w:val="00B52A25"/>
    <w:rsid w:val="00B535DB"/>
    <w:rsid w:val="00B537C7"/>
    <w:rsid w:val="00B53CAA"/>
    <w:rsid w:val="00B542E1"/>
    <w:rsid w:val="00B54527"/>
    <w:rsid w:val="00B545F2"/>
    <w:rsid w:val="00B545FE"/>
    <w:rsid w:val="00B54D17"/>
    <w:rsid w:val="00B55192"/>
    <w:rsid w:val="00B55570"/>
    <w:rsid w:val="00B55684"/>
    <w:rsid w:val="00B55D46"/>
    <w:rsid w:val="00B5611E"/>
    <w:rsid w:val="00B5616D"/>
    <w:rsid w:val="00B567CA"/>
    <w:rsid w:val="00B567F1"/>
    <w:rsid w:val="00B56FA1"/>
    <w:rsid w:val="00B570D8"/>
    <w:rsid w:val="00B57200"/>
    <w:rsid w:val="00B576E7"/>
    <w:rsid w:val="00B60148"/>
    <w:rsid w:val="00B60592"/>
    <w:rsid w:val="00B60759"/>
    <w:rsid w:val="00B60CAE"/>
    <w:rsid w:val="00B6188D"/>
    <w:rsid w:val="00B61CE9"/>
    <w:rsid w:val="00B62017"/>
    <w:rsid w:val="00B621DB"/>
    <w:rsid w:val="00B62AEE"/>
    <w:rsid w:val="00B62D75"/>
    <w:rsid w:val="00B63B08"/>
    <w:rsid w:val="00B64C92"/>
    <w:rsid w:val="00B6524D"/>
    <w:rsid w:val="00B658D5"/>
    <w:rsid w:val="00B65AB1"/>
    <w:rsid w:val="00B661E6"/>
    <w:rsid w:val="00B672E6"/>
    <w:rsid w:val="00B70040"/>
    <w:rsid w:val="00B70AB2"/>
    <w:rsid w:val="00B70EC6"/>
    <w:rsid w:val="00B716D9"/>
    <w:rsid w:val="00B71D9A"/>
    <w:rsid w:val="00B72563"/>
    <w:rsid w:val="00B731DA"/>
    <w:rsid w:val="00B73A70"/>
    <w:rsid w:val="00B74497"/>
    <w:rsid w:val="00B744D3"/>
    <w:rsid w:val="00B748D3"/>
    <w:rsid w:val="00B7508C"/>
    <w:rsid w:val="00B755B0"/>
    <w:rsid w:val="00B75911"/>
    <w:rsid w:val="00B760B9"/>
    <w:rsid w:val="00B76FD8"/>
    <w:rsid w:val="00B772FE"/>
    <w:rsid w:val="00B80356"/>
    <w:rsid w:val="00B80887"/>
    <w:rsid w:val="00B832A6"/>
    <w:rsid w:val="00B8429E"/>
    <w:rsid w:val="00B844F7"/>
    <w:rsid w:val="00B84762"/>
    <w:rsid w:val="00B84E18"/>
    <w:rsid w:val="00B84F5C"/>
    <w:rsid w:val="00B8670A"/>
    <w:rsid w:val="00B86840"/>
    <w:rsid w:val="00B86CB7"/>
    <w:rsid w:val="00B86EAB"/>
    <w:rsid w:val="00B874E6"/>
    <w:rsid w:val="00B908CB"/>
    <w:rsid w:val="00B908E6"/>
    <w:rsid w:val="00B91618"/>
    <w:rsid w:val="00B91896"/>
    <w:rsid w:val="00B91B63"/>
    <w:rsid w:val="00B925AB"/>
    <w:rsid w:val="00B931E8"/>
    <w:rsid w:val="00B93865"/>
    <w:rsid w:val="00B93E44"/>
    <w:rsid w:val="00B9446F"/>
    <w:rsid w:val="00B9452C"/>
    <w:rsid w:val="00B94749"/>
    <w:rsid w:val="00B949FE"/>
    <w:rsid w:val="00B95F8F"/>
    <w:rsid w:val="00B96075"/>
    <w:rsid w:val="00B9639B"/>
    <w:rsid w:val="00B96B72"/>
    <w:rsid w:val="00B96D6E"/>
    <w:rsid w:val="00B97A50"/>
    <w:rsid w:val="00B97C9B"/>
    <w:rsid w:val="00BA08B4"/>
    <w:rsid w:val="00BA0DB7"/>
    <w:rsid w:val="00BA2BFC"/>
    <w:rsid w:val="00BA40B1"/>
    <w:rsid w:val="00BA4145"/>
    <w:rsid w:val="00BA438A"/>
    <w:rsid w:val="00BA457F"/>
    <w:rsid w:val="00BA47DE"/>
    <w:rsid w:val="00BA480B"/>
    <w:rsid w:val="00BA57E2"/>
    <w:rsid w:val="00BA5E5D"/>
    <w:rsid w:val="00BA717E"/>
    <w:rsid w:val="00BA7740"/>
    <w:rsid w:val="00BB022F"/>
    <w:rsid w:val="00BB0795"/>
    <w:rsid w:val="00BB0B0A"/>
    <w:rsid w:val="00BB0E34"/>
    <w:rsid w:val="00BB1EEA"/>
    <w:rsid w:val="00BB22B3"/>
    <w:rsid w:val="00BB3CBB"/>
    <w:rsid w:val="00BB49A9"/>
    <w:rsid w:val="00BB50AA"/>
    <w:rsid w:val="00BB5251"/>
    <w:rsid w:val="00BB5F1E"/>
    <w:rsid w:val="00BB6023"/>
    <w:rsid w:val="00BB774E"/>
    <w:rsid w:val="00BC009C"/>
    <w:rsid w:val="00BC0715"/>
    <w:rsid w:val="00BC130D"/>
    <w:rsid w:val="00BC1B1D"/>
    <w:rsid w:val="00BC215F"/>
    <w:rsid w:val="00BC27CC"/>
    <w:rsid w:val="00BC3995"/>
    <w:rsid w:val="00BC4882"/>
    <w:rsid w:val="00BC4985"/>
    <w:rsid w:val="00BC51AB"/>
    <w:rsid w:val="00BC5733"/>
    <w:rsid w:val="00BC5742"/>
    <w:rsid w:val="00BC5EAD"/>
    <w:rsid w:val="00BC61BA"/>
    <w:rsid w:val="00BC7094"/>
    <w:rsid w:val="00BD0651"/>
    <w:rsid w:val="00BD2014"/>
    <w:rsid w:val="00BD29A7"/>
    <w:rsid w:val="00BD2BE9"/>
    <w:rsid w:val="00BD2F26"/>
    <w:rsid w:val="00BD35A2"/>
    <w:rsid w:val="00BD3CD9"/>
    <w:rsid w:val="00BD4947"/>
    <w:rsid w:val="00BD58FB"/>
    <w:rsid w:val="00BD65CF"/>
    <w:rsid w:val="00BD68B4"/>
    <w:rsid w:val="00BD76BC"/>
    <w:rsid w:val="00BD7CD8"/>
    <w:rsid w:val="00BE01F8"/>
    <w:rsid w:val="00BE04A2"/>
    <w:rsid w:val="00BE0B8E"/>
    <w:rsid w:val="00BE1C20"/>
    <w:rsid w:val="00BE2092"/>
    <w:rsid w:val="00BE2139"/>
    <w:rsid w:val="00BE2B53"/>
    <w:rsid w:val="00BE2E29"/>
    <w:rsid w:val="00BE3013"/>
    <w:rsid w:val="00BE4143"/>
    <w:rsid w:val="00BE42BB"/>
    <w:rsid w:val="00BE5255"/>
    <w:rsid w:val="00BE598A"/>
    <w:rsid w:val="00BE7777"/>
    <w:rsid w:val="00BE7E4C"/>
    <w:rsid w:val="00BE7E83"/>
    <w:rsid w:val="00BF0B26"/>
    <w:rsid w:val="00BF33E2"/>
    <w:rsid w:val="00BF36C2"/>
    <w:rsid w:val="00BF3A6C"/>
    <w:rsid w:val="00BF4794"/>
    <w:rsid w:val="00BF4AE1"/>
    <w:rsid w:val="00BF4CD8"/>
    <w:rsid w:val="00BF4E30"/>
    <w:rsid w:val="00BF50E5"/>
    <w:rsid w:val="00BF5721"/>
    <w:rsid w:val="00BF6A29"/>
    <w:rsid w:val="00BF7982"/>
    <w:rsid w:val="00C011B3"/>
    <w:rsid w:val="00C01B47"/>
    <w:rsid w:val="00C0254E"/>
    <w:rsid w:val="00C04249"/>
    <w:rsid w:val="00C04304"/>
    <w:rsid w:val="00C050BA"/>
    <w:rsid w:val="00C05282"/>
    <w:rsid w:val="00C067F3"/>
    <w:rsid w:val="00C06EC4"/>
    <w:rsid w:val="00C072FC"/>
    <w:rsid w:val="00C07FA3"/>
    <w:rsid w:val="00C100BE"/>
    <w:rsid w:val="00C11149"/>
    <w:rsid w:val="00C11245"/>
    <w:rsid w:val="00C11385"/>
    <w:rsid w:val="00C118BF"/>
    <w:rsid w:val="00C11D1D"/>
    <w:rsid w:val="00C12827"/>
    <w:rsid w:val="00C13036"/>
    <w:rsid w:val="00C13130"/>
    <w:rsid w:val="00C135E7"/>
    <w:rsid w:val="00C1375D"/>
    <w:rsid w:val="00C13BBC"/>
    <w:rsid w:val="00C145BD"/>
    <w:rsid w:val="00C170A1"/>
    <w:rsid w:val="00C1744B"/>
    <w:rsid w:val="00C174B5"/>
    <w:rsid w:val="00C17EEF"/>
    <w:rsid w:val="00C20486"/>
    <w:rsid w:val="00C20BC6"/>
    <w:rsid w:val="00C20DF4"/>
    <w:rsid w:val="00C21820"/>
    <w:rsid w:val="00C21AB0"/>
    <w:rsid w:val="00C21D0E"/>
    <w:rsid w:val="00C2337B"/>
    <w:rsid w:val="00C23BBA"/>
    <w:rsid w:val="00C240B8"/>
    <w:rsid w:val="00C258C6"/>
    <w:rsid w:val="00C260B7"/>
    <w:rsid w:val="00C26325"/>
    <w:rsid w:val="00C2737E"/>
    <w:rsid w:val="00C27E0C"/>
    <w:rsid w:val="00C27F98"/>
    <w:rsid w:val="00C3085F"/>
    <w:rsid w:val="00C309FB"/>
    <w:rsid w:val="00C30C3A"/>
    <w:rsid w:val="00C30D95"/>
    <w:rsid w:val="00C313A1"/>
    <w:rsid w:val="00C3185E"/>
    <w:rsid w:val="00C31DDC"/>
    <w:rsid w:val="00C328D3"/>
    <w:rsid w:val="00C32A69"/>
    <w:rsid w:val="00C32D63"/>
    <w:rsid w:val="00C33716"/>
    <w:rsid w:val="00C33F99"/>
    <w:rsid w:val="00C34039"/>
    <w:rsid w:val="00C34395"/>
    <w:rsid w:val="00C345DE"/>
    <w:rsid w:val="00C346D6"/>
    <w:rsid w:val="00C35088"/>
    <w:rsid w:val="00C35DA2"/>
    <w:rsid w:val="00C35FEE"/>
    <w:rsid w:val="00C379A2"/>
    <w:rsid w:val="00C37F6F"/>
    <w:rsid w:val="00C41312"/>
    <w:rsid w:val="00C41456"/>
    <w:rsid w:val="00C41C93"/>
    <w:rsid w:val="00C42BAA"/>
    <w:rsid w:val="00C43D27"/>
    <w:rsid w:val="00C44B11"/>
    <w:rsid w:val="00C453BF"/>
    <w:rsid w:val="00C455FB"/>
    <w:rsid w:val="00C471A0"/>
    <w:rsid w:val="00C477E6"/>
    <w:rsid w:val="00C47ED2"/>
    <w:rsid w:val="00C50113"/>
    <w:rsid w:val="00C50840"/>
    <w:rsid w:val="00C50B46"/>
    <w:rsid w:val="00C51C46"/>
    <w:rsid w:val="00C52A90"/>
    <w:rsid w:val="00C52B9A"/>
    <w:rsid w:val="00C5300A"/>
    <w:rsid w:val="00C530A4"/>
    <w:rsid w:val="00C53CC5"/>
    <w:rsid w:val="00C54E9A"/>
    <w:rsid w:val="00C54EDC"/>
    <w:rsid w:val="00C5565E"/>
    <w:rsid w:val="00C55770"/>
    <w:rsid w:val="00C56059"/>
    <w:rsid w:val="00C567EA"/>
    <w:rsid w:val="00C57DC4"/>
    <w:rsid w:val="00C6018C"/>
    <w:rsid w:val="00C606C5"/>
    <w:rsid w:val="00C6163C"/>
    <w:rsid w:val="00C618D9"/>
    <w:rsid w:val="00C63119"/>
    <w:rsid w:val="00C637B6"/>
    <w:rsid w:val="00C64518"/>
    <w:rsid w:val="00C64807"/>
    <w:rsid w:val="00C65337"/>
    <w:rsid w:val="00C6589D"/>
    <w:rsid w:val="00C65CD8"/>
    <w:rsid w:val="00C660E8"/>
    <w:rsid w:val="00C6720D"/>
    <w:rsid w:val="00C710A6"/>
    <w:rsid w:val="00C71B22"/>
    <w:rsid w:val="00C72A65"/>
    <w:rsid w:val="00C72F5A"/>
    <w:rsid w:val="00C735DB"/>
    <w:rsid w:val="00C73691"/>
    <w:rsid w:val="00C73904"/>
    <w:rsid w:val="00C7580D"/>
    <w:rsid w:val="00C75A9D"/>
    <w:rsid w:val="00C7672C"/>
    <w:rsid w:val="00C76B89"/>
    <w:rsid w:val="00C776EF"/>
    <w:rsid w:val="00C77B19"/>
    <w:rsid w:val="00C77FE8"/>
    <w:rsid w:val="00C8016B"/>
    <w:rsid w:val="00C80FD5"/>
    <w:rsid w:val="00C811D3"/>
    <w:rsid w:val="00C81FE5"/>
    <w:rsid w:val="00C82E03"/>
    <w:rsid w:val="00C83639"/>
    <w:rsid w:val="00C83887"/>
    <w:rsid w:val="00C83F89"/>
    <w:rsid w:val="00C857AE"/>
    <w:rsid w:val="00C85854"/>
    <w:rsid w:val="00C86476"/>
    <w:rsid w:val="00C8695C"/>
    <w:rsid w:val="00C908E5"/>
    <w:rsid w:val="00C910BE"/>
    <w:rsid w:val="00C919B7"/>
    <w:rsid w:val="00C92042"/>
    <w:rsid w:val="00C933DC"/>
    <w:rsid w:val="00C93513"/>
    <w:rsid w:val="00C93795"/>
    <w:rsid w:val="00C94548"/>
    <w:rsid w:val="00C95548"/>
    <w:rsid w:val="00C95829"/>
    <w:rsid w:val="00C95B46"/>
    <w:rsid w:val="00C966AD"/>
    <w:rsid w:val="00C96E23"/>
    <w:rsid w:val="00C96F56"/>
    <w:rsid w:val="00C97493"/>
    <w:rsid w:val="00C97F00"/>
    <w:rsid w:val="00CA1546"/>
    <w:rsid w:val="00CA184C"/>
    <w:rsid w:val="00CA1AD4"/>
    <w:rsid w:val="00CA1D91"/>
    <w:rsid w:val="00CA28EF"/>
    <w:rsid w:val="00CA33CC"/>
    <w:rsid w:val="00CA3B6A"/>
    <w:rsid w:val="00CA44DC"/>
    <w:rsid w:val="00CA5756"/>
    <w:rsid w:val="00CA621A"/>
    <w:rsid w:val="00CA6D2B"/>
    <w:rsid w:val="00CA71B0"/>
    <w:rsid w:val="00CB009A"/>
    <w:rsid w:val="00CB0961"/>
    <w:rsid w:val="00CB0B4E"/>
    <w:rsid w:val="00CB2935"/>
    <w:rsid w:val="00CB3D64"/>
    <w:rsid w:val="00CB6CE0"/>
    <w:rsid w:val="00CB7C0F"/>
    <w:rsid w:val="00CB7C75"/>
    <w:rsid w:val="00CC0085"/>
    <w:rsid w:val="00CC0129"/>
    <w:rsid w:val="00CC01F4"/>
    <w:rsid w:val="00CC05F6"/>
    <w:rsid w:val="00CC197D"/>
    <w:rsid w:val="00CC1CE8"/>
    <w:rsid w:val="00CC2197"/>
    <w:rsid w:val="00CC3DA7"/>
    <w:rsid w:val="00CC464E"/>
    <w:rsid w:val="00CC4D73"/>
    <w:rsid w:val="00CC5C28"/>
    <w:rsid w:val="00CC6F0F"/>
    <w:rsid w:val="00CC727A"/>
    <w:rsid w:val="00CD0089"/>
    <w:rsid w:val="00CD0658"/>
    <w:rsid w:val="00CD08F5"/>
    <w:rsid w:val="00CD12BF"/>
    <w:rsid w:val="00CD1320"/>
    <w:rsid w:val="00CD1E69"/>
    <w:rsid w:val="00CD2658"/>
    <w:rsid w:val="00CD2785"/>
    <w:rsid w:val="00CD2BB0"/>
    <w:rsid w:val="00CD3ADD"/>
    <w:rsid w:val="00CD6645"/>
    <w:rsid w:val="00CD66B8"/>
    <w:rsid w:val="00CD75CF"/>
    <w:rsid w:val="00CD7704"/>
    <w:rsid w:val="00CD7A4F"/>
    <w:rsid w:val="00CE0AE4"/>
    <w:rsid w:val="00CE0C50"/>
    <w:rsid w:val="00CE17FA"/>
    <w:rsid w:val="00CE2B7B"/>
    <w:rsid w:val="00CE2FB5"/>
    <w:rsid w:val="00CE3F1E"/>
    <w:rsid w:val="00CE51D3"/>
    <w:rsid w:val="00CE5AC4"/>
    <w:rsid w:val="00CE5ADC"/>
    <w:rsid w:val="00CE5B48"/>
    <w:rsid w:val="00CE664D"/>
    <w:rsid w:val="00CE68AF"/>
    <w:rsid w:val="00CE6D25"/>
    <w:rsid w:val="00CF075A"/>
    <w:rsid w:val="00CF0A3A"/>
    <w:rsid w:val="00CF1975"/>
    <w:rsid w:val="00CF1D6F"/>
    <w:rsid w:val="00CF1EE0"/>
    <w:rsid w:val="00CF206B"/>
    <w:rsid w:val="00CF2B3E"/>
    <w:rsid w:val="00CF3062"/>
    <w:rsid w:val="00CF3306"/>
    <w:rsid w:val="00CF34E4"/>
    <w:rsid w:val="00CF3E61"/>
    <w:rsid w:val="00CF3FFB"/>
    <w:rsid w:val="00CF5389"/>
    <w:rsid w:val="00CF538E"/>
    <w:rsid w:val="00CF61E0"/>
    <w:rsid w:val="00CF6501"/>
    <w:rsid w:val="00CF6851"/>
    <w:rsid w:val="00CF7D0C"/>
    <w:rsid w:val="00CF7E06"/>
    <w:rsid w:val="00D00849"/>
    <w:rsid w:val="00D01111"/>
    <w:rsid w:val="00D01C83"/>
    <w:rsid w:val="00D023E0"/>
    <w:rsid w:val="00D02AC8"/>
    <w:rsid w:val="00D02C6E"/>
    <w:rsid w:val="00D03117"/>
    <w:rsid w:val="00D04774"/>
    <w:rsid w:val="00D04A33"/>
    <w:rsid w:val="00D04F47"/>
    <w:rsid w:val="00D05F06"/>
    <w:rsid w:val="00D1021B"/>
    <w:rsid w:val="00D1029F"/>
    <w:rsid w:val="00D125CB"/>
    <w:rsid w:val="00D128DF"/>
    <w:rsid w:val="00D136B0"/>
    <w:rsid w:val="00D13DFC"/>
    <w:rsid w:val="00D149C0"/>
    <w:rsid w:val="00D163D8"/>
    <w:rsid w:val="00D167E0"/>
    <w:rsid w:val="00D175FA"/>
    <w:rsid w:val="00D17D8B"/>
    <w:rsid w:val="00D17EDA"/>
    <w:rsid w:val="00D203B1"/>
    <w:rsid w:val="00D20683"/>
    <w:rsid w:val="00D20CE4"/>
    <w:rsid w:val="00D21147"/>
    <w:rsid w:val="00D2164F"/>
    <w:rsid w:val="00D226AB"/>
    <w:rsid w:val="00D23A68"/>
    <w:rsid w:val="00D2418F"/>
    <w:rsid w:val="00D248E8"/>
    <w:rsid w:val="00D24F5F"/>
    <w:rsid w:val="00D25214"/>
    <w:rsid w:val="00D2527D"/>
    <w:rsid w:val="00D26488"/>
    <w:rsid w:val="00D26DA8"/>
    <w:rsid w:val="00D270BD"/>
    <w:rsid w:val="00D27F05"/>
    <w:rsid w:val="00D30EFD"/>
    <w:rsid w:val="00D31688"/>
    <w:rsid w:val="00D3199F"/>
    <w:rsid w:val="00D31B7B"/>
    <w:rsid w:val="00D31D1F"/>
    <w:rsid w:val="00D31DD0"/>
    <w:rsid w:val="00D31E1F"/>
    <w:rsid w:val="00D3214F"/>
    <w:rsid w:val="00D33220"/>
    <w:rsid w:val="00D357DD"/>
    <w:rsid w:val="00D35DB7"/>
    <w:rsid w:val="00D36180"/>
    <w:rsid w:val="00D378A3"/>
    <w:rsid w:val="00D37AF4"/>
    <w:rsid w:val="00D42F02"/>
    <w:rsid w:val="00D43375"/>
    <w:rsid w:val="00D440A3"/>
    <w:rsid w:val="00D4626A"/>
    <w:rsid w:val="00D46656"/>
    <w:rsid w:val="00D47251"/>
    <w:rsid w:val="00D50142"/>
    <w:rsid w:val="00D502A0"/>
    <w:rsid w:val="00D5077B"/>
    <w:rsid w:val="00D5115A"/>
    <w:rsid w:val="00D517AC"/>
    <w:rsid w:val="00D519DB"/>
    <w:rsid w:val="00D52FEC"/>
    <w:rsid w:val="00D53112"/>
    <w:rsid w:val="00D535F7"/>
    <w:rsid w:val="00D53FCC"/>
    <w:rsid w:val="00D544D9"/>
    <w:rsid w:val="00D54D74"/>
    <w:rsid w:val="00D567A3"/>
    <w:rsid w:val="00D5687B"/>
    <w:rsid w:val="00D57C5F"/>
    <w:rsid w:val="00D57CCC"/>
    <w:rsid w:val="00D62D72"/>
    <w:rsid w:val="00D63209"/>
    <w:rsid w:val="00D6388D"/>
    <w:rsid w:val="00D639B2"/>
    <w:rsid w:val="00D63B2A"/>
    <w:rsid w:val="00D65A82"/>
    <w:rsid w:val="00D66601"/>
    <w:rsid w:val="00D66FFD"/>
    <w:rsid w:val="00D6715B"/>
    <w:rsid w:val="00D67725"/>
    <w:rsid w:val="00D679AB"/>
    <w:rsid w:val="00D67A38"/>
    <w:rsid w:val="00D67BD2"/>
    <w:rsid w:val="00D67DCE"/>
    <w:rsid w:val="00D67F87"/>
    <w:rsid w:val="00D70221"/>
    <w:rsid w:val="00D7216F"/>
    <w:rsid w:val="00D72B5A"/>
    <w:rsid w:val="00D74411"/>
    <w:rsid w:val="00D7486E"/>
    <w:rsid w:val="00D74AA7"/>
    <w:rsid w:val="00D7648A"/>
    <w:rsid w:val="00D77261"/>
    <w:rsid w:val="00D77723"/>
    <w:rsid w:val="00D80C4E"/>
    <w:rsid w:val="00D80F84"/>
    <w:rsid w:val="00D81216"/>
    <w:rsid w:val="00D818C8"/>
    <w:rsid w:val="00D81C72"/>
    <w:rsid w:val="00D81D41"/>
    <w:rsid w:val="00D82C79"/>
    <w:rsid w:val="00D836CD"/>
    <w:rsid w:val="00D839E8"/>
    <w:rsid w:val="00D84081"/>
    <w:rsid w:val="00D84399"/>
    <w:rsid w:val="00D84ABF"/>
    <w:rsid w:val="00D84C2C"/>
    <w:rsid w:val="00D8584C"/>
    <w:rsid w:val="00D859EE"/>
    <w:rsid w:val="00D86114"/>
    <w:rsid w:val="00D86BB6"/>
    <w:rsid w:val="00D86BCF"/>
    <w:rsid w:val="00D911EB"/>
    <w:rsid w:val="00D91201"/>
    <w:rsid w:val="00D919B6"/>
    <w:rsid w:val="00D92F5C"/>
    <w:rsid w:val="00D93F85"/>
    <w:rsid w:val="00D94678"/>
    <w:rsid w:val="00D95520"/>
    <w:rsid w:val="00D976D4"/>
    <w:rsid w:val="00D97E05"/>
    <w:rsid w:val="00DA0332"/>
    <w:rsid w:val="00DA0F2A"/>
    <w:rsid w:val="00DA433E"/>
    <w:rsid w:val="00DA4466"/>
    <w:rsid w:val="00DA5376"/>
    <w:rsid w:val="00DA5B3A"/>
    <w:rsid w:val="00DA61A7"/>
    <w:rsid w:val="00DA6266"/>
    <w:rsid w:val="00DA6268"/>
    <w:rsid w:val="00DA7EE5"/>
    <w:rsid w:val="00DB0857"/>
    <w:rsid w:val="00DB176D"/>
    <w:rsid w:val="00DB356B"/>
    <w:rsid w:val="00DB3EAE"/>
    <w:rsid w:val="00DB5EAE"/>
    <w:rsid w:val="00DB6539"/>
    <w:rsid w:val="00DB65F5"/>
    <w:rsid w:val="00DB68EF"/>
    <w:rsid w:val="00DB6B11"/>
    <w:rsid w:val="00DB722C"/>
    <w:rsid w:val="00DB73BE"/>
    <w:rsid w:val="00DC0ECB"/>
    <w:rsid w:val="00DC174F"/>
    <w:rsid w:val="00DC19AF"/>
    <w:rsid w:val="00DC1FD4"/>
    <w:rsid w:val="00DC1FE4"/>
    <w:rsid w:val="00DC224F"/>
    <w:rsid w:val="00DC245E"/>
    <w:rsid w:val="00DC33AB"/>
    <w:rsid w:val="00DC467F"/>
    <w:rsid w:val="00DC5856"/>
    <w:rsid w:val="00DC590D"/>
    <w:rsid w:val="00DC60D8"/>
    <w:rsid w:val="00DC7C80"/>
    <w:rsid w:val="00DD11DD"/>
    <w:rsid w:val="00DD1613"/>
    <w:rsid w:val="00DD2B16"/>
    <w:rsid w:val="00DD2BCA"/>
    <w:rsid w:val="00DD35D8"/>
    <w:rsid w:val="00DD419D"/>
    <w:rsid w:val="00DD54AD"/>
    <w:rsid w:val="00DD6638"/>
    <w:rsid w:val="00DD70BA"/>
    <w:rsid w:val="00DD7D88"/>
    <w:rsid w:val="00DE13DF"/>
    <w:rsid w:val="00DE161D"/>
    <w:rsid w:val="00DE1736"/>
    <w:rsid w:val="00DE192C"/>
    <w:rsid w:val="00DE23C1"/>
    <w:rsid w:val="00DE31B1"/>
    <w:rsid w:val="00DE31EE"/>
    <w:rsid w:val="00DE361C"/>
    <w:rsid w:val="00DE4C67"/>
    <w:rsid w:val="00DE53C0"/>
    <w:rsid w:val="00DE5469"/>
    <w:rsid w:val="00DE5795"/>
    <w:rsid w:val="00DE5B1F"/>
    <w:rsid w:val="00DE5D2F"/>
    <w:rsid w:val="00DE6321"/>
    <w:rsid w:val="00DE69DE"/>
    <w:rsid w:val="00DE6DC4"/>
    <w:rsid w:val="00DF06F4"/>
    <w:rsid w:val="00DF187F"/>
    <w:rsid w:val="00DF2B49"/>
    <w:rsid w:val="00DF33B6"/>
    <w:rsid w:val="00DF3B37"/>
    <w:rsid w:val="00DF3E94"/>
    <w:rsid w:val="00DF45F6"/>
    <w:rsid w:val="00DF4E27"/>
    <w:rsid w:val="00DF526D"/>
    <w:rsid w:val="00DF5EF6"/>
    <w:rsid w:val="00DF6A01"/>
    <w:rsid w:val="00DF764B"/>
    <w:rsid w:val="00DF7F04"/>
    <w:rsid w:val="00E01859"/>
    <w:rsid w:val="00E026C7"/>
    <w:rsid w:val="00E02BCE"/>
    <w:rsid w:val="00E02BD1"/>
    <w:rsid w:val="00E034FF"/>
    <w:rsid w:val="00E038A0"/>
    <w:rsid w:val="00E03D8C"/>
    <w:rsid w:val="00E0408C"/>
    <w:rsid w:val="00E04450"/>
    <w:rsid w:val="00E057CE"/>
    <w:rsid w:val="00E066BB"/>
    <w:rsid w:val="00E07401"/>
    <w:rsid w:val="00E10335"/>
    <w:rsid w:val="00E10957"/>
    <w:rsid w:val="00E11472"/>
    <w:rsid w:val="00E11CC1"/>
    <w:rsid w:val="00E13BDE"/>
    <w:rsid w:val="00E142B9"/>
    <w:rsid w:val="00E1484E"/>
    <w:rsid w:val="00E14A1E"/>
    <w:rsid w:val="00E14E68"/>
    <w:rsid w:val="00E16280"/>
    <w:rsid w:val="00E162E1"/>
    <w:rsid w:val="00E16AA8"/>
    <w:rsid w:val="00E16CA8"/>
    <w:rsid w:val="00E17733"/>
    <w:rsid w:val="00E17C7F"/>
    <w:rsid w:val="00E17F6A"/>
    <w:rsid w:val="00E2000A"/>
    <w:rsid w:val="00E20C6C"/>
    <w:rsid w:val="00E21A49"/>
    <w:rsid w:val="00E22D4B"/>
    <w:rsid w:val="00E2321A"/>
    <w:rsid w:val="00E232A2"/>
    <w:rsid w:val="00E2378E"/>
    <w:rsid w:val="00E24B8D"/>
    <w:rsid w:val="00E25872"/>
    <w:rsid w:val="00E25955"/>
    <w:rsid w:val="00E25ABF"/>
    <w:rsid w:val="00E25DFA"/>
    <w:rsid w:val="00E264F3"/>
    <w:rsid w:val="00E26659"/>
    <w:rsid w:val="00E26699"/>
    <w:rsid w:val="00E26D55"/>
    <w:rsid w:val="00E27C13"/>
    <w:rsid w:val="00E30B5D"/>
    <w:rsid w:val="00E30FD5"/>
    <w:rsid w:val="00E31005"/>
    <w:rsid w:val="00E31CFB"/>
    <w:rsid w:val="00E32640"/>
    <w:rsid w:val="00E33FD5"/>
    <w:rsid w:val="00E34224"/>
    <w:rsid w:val="00E34349"/>
    <w:rsid w:val="00E370AA"/>
    <w:rsid w:val="00E371B3"/>
    <w:rsid w:val="00E37503"/>
    <w:rsid w:val="00E40054"/>
    <w:rsid w:val="00E4166C"/>
    <w:rsid w:val="00E416E8"/>
    <w:rsid w:val="00E43113"/>
    <w:rsid w:val="00E440A8"/>
    <w:rsid w:val="00E44159"/>
    <w:rsid w:val="00E4566D"/>
    <w:rsid w:val="00E45FE0"/>
    <w:rsid w:val="00E46BC0"/>
    <w:rsid w:val="00E47201"/>
    <w:rsid w:val="00E4741F"/>
    <w:rsid w:val="00E47F03"/>
    <w:rsid w:val="00E50187"/>
    <w:rsid w:val="00E50400"/>
    <w:rsid w:val="00E50B55"/>
    <w:rsid w:val="00E51E0A"/>
    <w:rsid w:val="00E5224D"/>
    <w:rsid w:val="00E53D41"/>
    <w:rsid w:val="00E53F06"/>
    <w:rsid w:val="00E55BBF"/>
    <w:rsid w:val="00E57263"/>
    <w:rsid w:val="00E57515"/>
    <w:rsid w:val="00E57E73"/>
    <w:rsid w:val="00E60404"/>
    <w:rsid w:val="00E608FB"/>
    <w:rsid w:val="00E61157"/>
    <w:rsid w:val="00E61B68"/>
    <w:rsid w:val="00E61D71"/>
    <w:rsid w:val="00E6222F"/>
    <w:rsid w:val="00E6282C"/>
    <w:rsid w:val="00E64128"/>
    <w:rsid w:val="00E647F0"/>
    <w:rsid w:val="00E6486A"/>
    <w:rsid w:val="00E64990"/>
    <w:rsid w:val="00E66324"/>
    <w:rsid w:val="00E666CE"/>
    <w:rsid w:val="00E66955"/>
    <w:rsid w:val="00E6711B"/>
    <w:rsid w:val="00E67CFD"/>
    <w:rsid w:val="00E729D6"/>
    <w:rsid w:val="00E73267"/>
    <w:rsid w:val="00E73F0F"/>
    <w:rsid w:val="00E74830"/>
    <w:rsid w:val="00E74895"/>
    <w:rsid w:val="00E74CD7"/>
    <w:rsid w:val="00E76273"/>
    <w:rsid w:val="00E7707E"/>
    <w:rsid w:val="00E77672"/>
    <w:rsid w:val="00E779AD"/>
    <w:rsid w:val="00E77C12"/>
    <w:rsid w:val="00E82C98"/>
    <w:rsid w:val="00E83945"/>
    <w:rsid w:val="00E8419B"/>
    <w:rsid w:val="00E860ED"/>
    <w:rsid w:val="00E864F6"/>
    <w:rsid w:val="00E8666B"/>
    <w:rsid w:val="00E874F9"/>
    <w:rsid w:val="00E876B3"/>
    <w:rsid w:val="00E9137D"/>
    <w:rsid w:val="00E926EE"/>
    <w:rsid w:val="00E94A52"/>
    <w:rsid w:val="00E95302"/>
    <w:rsid w:val="00E95621"/>
    <w:rsid w:val="00E97C36"/>
    <w:rsid w:val="00EA042B"/>
    <w:rsid w:val="00EA0FCD"/>
    <w:rsid w:val="00EA121C"/>
    <w:rsid w:val="00EA1D22"/>
    <w:rsid w:val="00EA1E18"/>
    <w:rsid w:val="00EA3782"/>
    <w:rsid w:val="00EA3EAB"/>
    <w:rsid w:val="00EA4A23"/>
    <w:rsid w:val="00EA4BC0"/>
    <w:rsid w:val="00EA5561"/>
    <w:rsid w:val="00EA587B"/>
    <w:rsid w:val="00EA6346"/>
    <w:rsid w:val="00EA6EA5"/>
    <w:rsid w:val="00EA71F9"/>
    <w:rsid w:val="00EA7265"/>
    <w:rsid w:val="00EA72E7"/>
    <w:rsid w:val="00EA7F31"/>
    <w:rsid w:val="00EB088E"/>
    <w:rsid w:val="00EB0938"/>
    <w:rsid w:val="00EB0FC5"/>
    <w:rsid w:val="00EB1DA5"/>
    <w:rsid w:val="00EB35D7"/>
    <w:rsid w:val="00EB4859"/>
    <w:rsid w:val="00EB4DEA"/>
    <w:rsid w:val="00EB5847"/>
    <w:rsid w:val="00EB5872"/>
    <w:rsid w:val="00EB5A6D"/>
    <w:rsid w:val="00EB5F91"/>
    <w:rsid w:val="00EC1267"/>
    <w:rsid w:val="00EC1682"/>
    <w:rsid w:val="00EC1AF7"/>
    <w:rsid w:val="00EC1D5D"/>
    <w:rsid w:val="00EC30E5"/>
    <w:rsid w:val="00EC4011"/>
    <w:rsid w:val="00EC41A6"/>
    <w:rsid w:val="00EC42A7"/>
    <w:rsid w:val="00EC47E6"/>
    <w:rsid w:val="00EC5C7A"/>
    <w:rsid w:val="00EC664D"/>
    <w:rsid w:val="00ED0C52"/>
    <w:rsid w:val="00ED1041"/>
    <w:rsid w:val="00ED1D4B"/>
    <w:rsid w:val="00ED1EB6"/>
    <w:rsid w:val="00ED2433"/>
    <w:rsid w:val="00ED2C8E"/>
    <w:rsid w:val="00ED3236"/>
    <w:rsid w:val="00ED3F8E"/>
    <w:rsid w:val="00ED45A9"/>
    <w:rsid w:val="00ED469C"/>
    <w:rsid w:val="00ED54A7"/>
    <w:rsid w:val="00ED5606"/>
    <w:rsid w:val="00ED6174"/>
    <w:rsid w:val="00ED723F"/>
    <w:rsid w:val="00ED7334"/>
    <w:rsid w:val="00ED74C3"/>
    <w:rsid w:val="00EE0AAD"/>
    <w:rsid w:val="00EE34E4"/>
    <w:rsid w:val="00EE384D"/>
    <w:rsid w:val="00EE3A84"/>
    <w:rsid w:val="00EE46C9"/>
    <w:rsid w:val="00EE4C8F"/>
    <w:rsid w:val="00EE4F07"/>
    <w:rsid w:val="00EE63E5"/>
    <w:rsid w:val="00EE668F"/>
    <w:rsid w:val="00EE72F9"/>
    <w:rsid w:val="00EE760F"/>
    <w:rsid w:val="00EE7E8F"/>
    <w:rsid w:val="00EF06A1"/>
    <w:rsid w:val="00EF0CB8"/>
    <w:rsid w:val="00EF324E"/>
    <w:rsid w:val="00EF34B2"/>
    <w:rsid w:val="00EF42E7"/>
    <w:rsid w:val="00EF484E"/>
    <w:rsid w:val="00EF494E"/>
    <w:rsid w:val="00EF499D"/>
    <w:rsid w:val="00EF772F"/>
    <w:rsid w:val="00F00360"/>
    <w:rsid w:val="00F00949"/>
    <w:rsid w:val="00F00DC1"/>
    <w:rsid w:val="00F01657"/>
    <w:rsid w:val="00F01992"/>
    <w:rsid w:val="00F019E4"/>
    <w:rsid w:val="00F01DA5"/>
    <w:rsid w:val="00F02046"/>
    <w:rsid w:val="00F024FA"/>
    <w:rsid w:val="00F02A87"/>
    <w:rsid w:val="00F039F0"/>
    <w:rsid w:val="00F03F09"/>
    <w:rsid w:val="00F05ADF"/>
    <w:rsid w:val="00F05DF8"/>
    <w:rsid w:val="00F063F0"/>
    <w:rsid w:val="00F0687B"/>
    <w:rsid w:val="00F1092F"/>
    <w:rsid w:val="00F10C76"/>
    <w:rsid w:val="00F11055"/>
    <w:rsid w:val="00F115C1"/>
    <w:rsid w:val="00F1178D"/>
    <w:rsid w:val="00F12444"/>
    <w:rsid w:val="00F15040"/>
    <w:rsid w:val="00F15AE6"/>
    <w:rsid w:val="00F15CF1"/>
    <w:rsid w:val="00F15EDF"/>
    <w:rsid w:val="00F16AE1"/>
    <w:rsid w:val="00F174AE"/>
    <w:rsid w:val="00F17985"/>
    <w:rsid w:val="00F17B85"/>
    <w:rsid w:val="00F17EB4"/>
    <w:rsid w:val="00F219E8"/>
    <w:rsid w:val="00F21EBE"/>
    <w:rsid w:val="00F23795"/>
    <w:rsid w:val="00F23903"/>
    <w:rsid w:val="00F23F18"/>
    <w:rsid w:val="00F242E9"/>
    <w:rsid w:val="00F24C71"/>
    <w:rsid w:val="00F25122"/>
    <w:rsid w:val="00F252DD"/>
    <w:rsid w:val="00F25670"/>
    <w:rsid w:val="00F258C5"/>
    <w:rsid w:val="00F26A98"/>
    <w:rsid w:val="00F26CE3"/>
    <w:rsid w:val="00F27293"/>
    <w:rsid w:val="00F272D1"/>
    <w:rsid w:val="00F273F0"/>
    <w:rsid w:val="00F2748C"/>
    <w:rsid w:val="00F277AC"/>
    <w:rsid w:val="00F31169"/>
    <w:rsid w:val="00F3119E"/>
    <w:rsid w:val="00F315D1"/>
    <w:rsid w:val="00F31D2D"/>
    <w:rsid w:val="00F3439E"/>
    <w:rsid w:val="00F34DED"/>
    <w:rsid w:val="00F356D7"/>
    <w:rsid w:val="00F35FA1"/>
    <w:rsid w:val="00F360EB"/>
    <w:rsid w:val="00F36F0F"/>
    <w:rsid w:val="00F372A9"/>
    <w:rsid w:val="00F37741"/>
    <w:rsid w:val="00F37DF4"/>
    <w:rsid w:val="00F4078F"/>
    <w:rsid w:val="00F42E24"/>
    <w:rsid w:val="00F43659"/>
    <w:rsid w:val="00F44198"/>
    <w:rsid w:val="00F45A3E"/>
    <w:rsid w:val="00F46ED9"/>
    <w:rsid w:val="00F472A2"/>
    <w:rsid w:val="00F47EED"/>
    <w:rsid w:val="00F500C9"/>
    <w:rsid w:val="00F50B17"/>
    <w:rsid w:val="00F51668"/>
    <w:rsid w:val="00F51949"/>
    <w:rsid w:val="00F51A2A"/>
    <w:rsid w:val="00F527CA"/>
    <w:rsid w:val="00F533E1"/>
    <w:rsid w:val="00F53629"/>
    <w:rsid w:val="00F53B21"/>
    <w:rsid w:val="00F53D72"/>
    <w:rsid w:val="00F53F85"/>
    <w:rsid w:val="00F554BE"/>
    <w:rsid w:val="00F56D0A"/>
    <w:rsid w:val="00F572A5"/>
    <w:rsid w:val="00F572CB"/>
    <w:rsid w:val="00F57F6B"/>
    <w:rsid w:val="00F63352"/>
    <w:rsid w:val="00F63CE6"/>
    <w:rsid w:val="00F64189"/>
    <w:rsid w:val="00F64549"/>
    <w:rsid w:val="00F64565"/>
    <w:rsid w:val="00F64BB0"/>
    <w:rsid w:val="00F66E68"/>
    <w:rsid w:val="00F675F4"/>
    <w:rsid w:val="00F678F9"/>
    <w:rsid w:val="00F71831"/>
    <w:rsid w:val="00F71966"/>
    <w:rsid w:val="00F72ABF"/>
    <w:rsid w:val="00F73986"/>
    <w:rsid w:val="00F73B5B"/>
    <w:rsid w:val="00F74955"/>
    <w:rsid w:val="00F772A0"/>
    <w:rsid w:val="00F77334"/>
    <w:rsid w:val="00F80059"/>
    <w:rsid w:val="00F81665"/>
    <w:rsid w:val="00F81711"/>
    <w:rsid w:val="00F817E1"/>
    <w:rsid w:val="00F81921"/>
    <w:rsid w:val="00F82311"/>
    <w:rsid w:val="00F8236F"/>
    <w:rsid w:val="00F826B7"/>
    <w:rsid w:val="00F832BF"/>
    <w:rsid w:val="00F834B7"/>
    <w:rsid w:val="00F835EE"/>
    <w:rsid w:val="00F845D5"/>
    <w:rsid w:val="00F8494D"/>
    <w:rsid w:val="00F85190"/>
    <w:rsid w:val="00F85847"/>
    <w:rsid w:val="00F860D8"/>
    <w:rsid w:val="00F87F94"/>
    <w:rsid w:val="00F90318"/>
    <w:rsid w:val="00F90934"/>
    <w:rsid w:val="00F90C52"/>
    <w:rsid w:val="00F913ED"/>
    <w:rsid w:val="00F913F5"/>
    <w:rsid w:val="00F9238E"/>
    <w:rsid w:val="00F934DF"/>
    <w:rsid w:val="00F93539"/>
    <w:rsid w:val="00F9385F"/>
    <w:rsid w:val="00F93A39"/>
    <w:rsid w:val="00F9407D"/>
    <w:rsid w:val="00F940FE"/>
    <w:rsid w:val="00F949EA"/>
    <w:rsid w:val="00F956BC"/>
    <w:rsid w:val="00F95987"/>
    <w:rsid w:val="00F96A53"/>
    <w:rsid w:val="00FA072D"/>
    <w:rsid w:val="00FA0BAA"/>
    <w:rsid w:val="00FA1075"/>
    <w:rsid w:val="00FA1446"/>
    <w:rsid w:val="00FA1AD8"/>
    <w:rsid w:val="00FA20E1"/>
    <w:rsid w:val="00FA2258"/>
    <w:rsid w:val="00FA2842"/>
    <w:rsid w:val="00FA2AE6"/>
    <w:rsid w:val="00FA3872"/>
    <w:rsid w:val="00FA3A10"/>
    <w:rsid w:val="00FA3F49"/>
    <w:rsid w:val="00FA48D8"/>
    <w:rsid w:val="00FA53D1"/>
    <w:rsid w:val="00FA5885"/>
    <w:rsid w:val="00FA63DC"/>
    <w:rsid w:val="00FA6940"/>
    <w:rsid w:val="00FA6A24"/>
    <w:rsid w:val="00FA6E7B"/>
    <w:rsid w:val="00FA6F11"/>
    <w:rsid w:val="00FA6F51"/>
    <w:rsid w:val="00FA705E"/>
    <w:rsid w:val="00FA77CB"/>
    <w:rsid w:val="00FA7976"/>
    <w:rsid w:val="00FA7F3E"/>
    <w:rsid w:val="00FB07F6"/>
    <w:rsid w:val="00FB0F29"/>
    <w:rsid w:val="00FB1A03"/>
    <w:rsid w:val="00FB1A56"/>
    <w:rsid w:val="00FB21D2"/>
    <w:rsid w:val="00FB2788"/>
    <w:rsid w:val="00FB30E3"/>
    <w:rsid w:val="00FB5CA6"/>
    <w:rsid w:val="00FB5E00"/>
    <w:rsid w:val="00FB654A"/>
    <w:rsid w:val="00FB65CA"/>
    <w:rsid w:val="00FB6A1D"/>
    <w:rsid w:val="00FB6BE4"/>
    <w:rsid w:val="00FB7FD6"/>
    <w:rsid w:val="00FC07F9"/>
    <w:rsid w:val="00FC1560"/>
    <w:rsid w:val="00FC254E"/>
    <w:rsid w:val="00FC2E87"/>
    <w:rsid w:val="00FC4465"/>
    <w:rsid w:val="00FC51D9"/>
    <w:rsid w:val="00FC5D01"/>
    <w:rsid w:val="00FC5D45"/>
    <w:rsid w:val="00FC68C2"/>
    <w:rsid w:val="00FC700A"/>
    <w:rsid w:val="00FC75F1"/>
    <w:rsid w:val="00FC7F1D"/>
    <w:rsid w:val="00FD0658"/>
    <w:rsid w:val="00FD0CB8"/>
    <w:rsid w:val="00FD2622"/>
    <w:rsid w:val="00FD2A1C"/>
    <w:rsid w:val="00FD33F8"/>
    <w:rsid w:val="00FD36D3"/>
    <w:rsid w:val="00FD52A5"/>
    <w:rsid w:val="00FD5E3E"/>
    <w:rsid w:val="00FD697A"/>
    <w:rsid w:val="00FD6F36"/>
    <w:rsid w:val="00FD6F45"/>
    <w:rsid w:val="00FD6FC0"/>
    <w:rsid w:val="00FD7096"/>
    <w:rsid w:val="00FD7125"/>
    <w:rsid w:val="00FD78A2"/>
    <w:rsid w:val="00FE0D92"/>
    <w:rsid w:val="00FE1706"/>
    <w:rsid w:val="00FE1E06"/>
    <w:rsid w:val="00FE206A"/>
    <w:rsid w:val="00FE23FD"/>
    <w:rsid w:val="00FE253D"/>
    <w:rsid w:val="00FE31D9"/>
    <w:rsid w:val="00FE3D0F"/>
    <w:rsid w:val="00FE4FA3"/>
    <w:rsid w:val="00FE579E"/>
    <w:rsid w:val="00FE5E48"/>
    <w:rsid w:val="00FE604B"/>
    <w:rsid w:val="00FE6695"/>
    <w:rsid w:val="00FE67C2"/>
    <w:rsid w:val="00FE727D"/>
    <w:rsid w:val="00FE7519"/>
    <w:rsid w:val="00FE76B8"/>
    <w:rsid w:val="00FF00D8"/>
    <w:rsid w:val="00FF0180"/>
    <w:rsid w:val="00FF0270"/>
    <w:rsid w:val="00FF02EA"/>
    <w:rsid w:val="00FF0381"/>
    <w:rsid w:val="00FF0D3C"/>
    <w:rsid w:val="00FF1CB3"/>
    <w:rsid w:val="00FF1F55"/>
    <w:rsid w:val="00FF4566"/>
    <w:rsid w:val="00FF4F0D"/>
    <w:rsid w:val="00FF502B"/>
    <w:rsid w:val="00FF5275"/>
    <w:rsid w:val="00FF55CD"/>
    <w:rsid w:val="00FF59DA"/>
    <w:rsid w:val="00FF5CA6"/>
    <w:rsid w:val="00FF5DA4"/>
    <w:rsid w:val="00FF5EC8"/>
    <w:rsid w:val="00FF6B15"/>
    <w:rsid w:val="00FF6CF3"/>
    <w:rsid w:val="00FF7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CC0E9E3"/>
  <w15:chartTrackingRefBased/>
  <w15:docId w15:val="{C32A4253-0E42-43F6-8D95-8381E34AE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519"/>
    <w:rPr>
      <w:rFonts w:ascii="Verdana" w:hAnsi="Verdana"/>
      <w:sz w:val="22"/>
      <w:szCs w:val="22"/>
    </w:rPr>
  </w:style>
  <w:style w:type="paragraph" w:styleId="Heading1">
    <w:name w:val="heading 1"/>
    <w:basedOn w:val="Normal"/>
    <w:next w:val="Normal"/>
    <w:link w:val="Heading1Char"/>
    <w:uiPriority w:val="9"/>
    <w:qFormat/>
    <w:rsid w:val="00B60148"/>
    <w:pPr>
      <w:keepNext/>
      <w:keepLines/>
      <w:jc w:val="center"/>
      <w:outlineLvl w:val="0"/>
    </w:pPr>
    <w:rPr>
      <w:b/>
      <w:bCs/>
      <w:sz w:val="24"/>
      <w:szCs w:val="28"/>
      <w:lang w:val="x-none" w:eastAsia="x-none"/>
    </w:rPr>
  </w:style>
  <w:style w:type="paragraph" w:styleId="Heading2">
    <w:name w:val="heading 2"/>
    <w:basedOn w:val="Normal"/>
    <w:next w:val="Normal"/>
    <w:link w:val="Heading2Char"/>
    <w:uiPriority w:val="9"/>
    <w:unhideWhenUsed/>
    <w:qFormat/>
    <w:rsid w:val="003C10D3"/>
    <w:pPr>
      <w:keepNext/>
      <w:keepLines/>
      <w:outlineLvl w:val="1"/>
    </w:pPr>
    <w:rPr>
      <w:b/>
      <w:bCs/>
      <w:szCs w:val="26"/>
      <w:lang w:val="x-none" w:eastAsia="x-none"/>
    </w:rPr>
  </w:style>
  <w:style w:type="paragraph" w:styleId="Heading3">
    <w:name w:val="heading 3"/>
    <w:basedOn w:val="Normal"/>
    <w:next w:val="Normal"/>
    <w:link w:val="Heading3Char"/>
    <w:uiPriority w:val="9"/>
    <w:unhideWhenUsed/>
    <w:qFormat/>
    <w:rsid w:val="00115B0D"/>
    <w:pPr>
      <w:keepNext/>
      <w:keepLines/>
      <w:outlineLvl w:val="2"/>
    </w:pPr>
    <w:rPr>
      <w:b/>
      <w:bCs/>
      <w:sz w:val="20"/>
      <w:szCs w:val="20"/>
      <w:lang w:val="x-none" w:eastAsia="x-none"/>
    </w:rPr>
  </w:style>
  <w:style w:type="paragraph" w:styleId="Heading4">
    <w:name w:val="heading 4"/>
    <w:basedOn w:val="Normal"/>
    <w:next w:val="Normal"/>
    <w:link w:val="Heading4Char"/>
    <w:uiPriority w:val="9"/>
    <w:unhideWhenUsed/>
    <w:qFormat/>
    <w:rsid w:val="0076000C"/>
    <w:pPr>
      <w:keepNext/>
      <w:keepLines/>
      <w:outlineLvl w:val="3"/>
    </w:pPr>
    <w:rPr>
      <w:bCs/>
      <w:iCs/>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5B0D"/>
    <w:rPr>
      <w:rFonts w:ascii="Tahoma" w:hAnsi="Tahoma"/>
      <w:sz w:val="16"/>
      <w:szCs w:val="16"/>
      <w:lang w:val="x-none" w:eastAsia="x-none"/>
    </w:rPr>
  </w:style>
  <w:style w:type="character" w:customStyle="1" w:styleId="BalloonTextChar">
    <w:name w:val="Balloon Text Char"/>
    <w:link w:val="BalloonText"/>
    <w:uiPriority w:val="99"/>
    <w:semiHidden/>
    <w:rsid w:val="00115B0D"/>
    <w:rPr>
      <w:rFonts w:ascii="Tahoma" w:hAnsi="Tahoma" w:cs="Tahoma"/>
      <w:sz w:val="16"/>
      <w:szCs w:val="16"/>
    </w:rPr>
  </w:style>
  <w:style w:type="character" w:customStyle="1" w:styleId="Heading1Char">
    <w:name w:val="Heading 1 Char"/>
    <w:link w:val="Heading1"/>
    <w:uiPriority w:val="9"/>
    <w:rsid w:val="00B60148"/>
    <w:rPr>
      <w:rFonts w:ascii="Verdana" w:hAnsi="Verdana"/>
      <w:b/>
      <w:bCs/>
      <w:sz w:val="24"/>
      <w:szCs w:val="28"/>
    </w:rPr>
  </w:style>
  <w:style w:type="character" w:customStyle="1" w:styleId="Heading2Char">
    <w:name w:val="Heading 2 Char"/>
    <w:link w:val="Heading2"/>
    <w:uiPriority w:val="9"/>
    <w:rsid w:val="003C10D3"/>
    <w:rPr>
      <w:rFonts w:ascii="Verdana" w:hAnsi="Verdana"/>
      <w:b/>
      <w:bCs/>
      <w:sz w:val="22"/>
      <w:szCs w:val="26"/>
    </w:rPr>
  </w:style>
  <w:style w:type="character" w:customStyle="1" w:styleId="Heading3Char">
    <w:name w:val="Heading 3 Char"/>
    <w:link w:val="Heading3"/>
    <w:uiPriority w:val="9"/>
    <w:rsid w:val="00115B0D"/>
    <w:rPr>
      <w:rFonts w:ascii="Verdana" w:eastAsia="Times New Roman" w:hAnsi="Verdana" w:cs="Times New Roman"/>
      <w:b/>
      <w:bCs/>
    </w:rPr>
  </w:style>
  <w:style w:type="character" w:customStyle="1" w:styleId="Heading4Char">
    <w:name w:val="Heading 4 Char"/>
    <w:link w:val="Heading4"/>
    <w:uiPriority w:val="9"/>
    <w:rsid w:val="0076000C"/>
    <w:rPr>
      <w:rFonts w:ascii="Verdana" w:hAnsi="Verdana"/>
      <w:bCs/>
      <w:iCs/>
      <w:sz w:val="22"/>
      <w:szCs w:val="22"/>
    </w:rPr>
  </w:style>
  <w:style w:type="paragraph" w:customStyle="1" w:styleId="Action">
    <w:name w:val="Action"/>
    <w:basedOn w:val="Normal"/>
    <w:qFormat/>
    <w:rsid w:val="00BC009C"/>
    <w:pPr>
      <w:jc w:val="right"/>
    </w:pPr>
    <w:rPr>
      <w:b/>
    </w:rPr>
  </w:style>
  <w:style w:type="table" w:styleId="TableGrid">
    <w:name w:val="Table Grid"/>
    <w:basedOn w:val="TableNormal"/>
    <w:uiPriority w:val="59"/>
    <w:rsid w:val="008729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7553A"/>
    <w:pPr>
      <w:tabs>
        <w:tab w:val="center" w:pos="4513"/>
        <w:tab w:val="right" w:pos="9026"/>
      </w:tabs>
    </w:pPr>
    <w:rPr>
      <w:lang w:val="x-none" w:eastAsia="x-none"/>
    </w:rPr>
  </w:style>
  <w:style w:type="character" w:customStyle="1" w:styleId="HeaderChar">
    <w:name w:val="Header Char"/>
    <w:link w:val="Header"/>
    <w:uiPriority w:val="99"/>
    <w:rsid w:val="00A7553A"/>
    <w:rPr>
      <w:rFonts w:ascii="Verdana" w:hAnsi="Verdana"/>
      <w:sz w:val="22"/>
      <w:szCs w:val="22"/>
    </w:rPr>
  </w:style>
  <w:style w:type="paragraph" w:styleId="Footer">
    <w:name w:val="footer"/>
    <w:basedOn w:val="Normal"/>
    <w:link w:val="FooterChar"/>
    <w:uiPriority w:val="99"/>
    <w:unhideWhenUsed/>
    <w:rsid w:val="00A7553A"/>
    <w:pPr>
      <w:tabs>
        <w:tab w:val="center" w:pos="4513"/>
        <w:tab w:val="right" w:pos="9026"/>
      </w:tabs>
    </w:pPr>
    <w:rPr>
      <w:lang w:val="x-none" w:eastAsia="x-none"/>
    </w:rPr>
  </w:style>
  <w:style w:type="character" w:customStyle="1" w:styleId="FooterChar">
    <w:name w:val="Footer Char"/>
    <w:link w:val="Footer"/>
    <w:uiPriority w:val="99"/>
    <w:rsid w:val="00A7553A"/>
    <w:rPr>
      <w:rFonts w:ascii="Verdana" w:hAnsi="Verdana"/>
      <w:sz w:val="22"/>
      <w:szCs w:val="22"/>
    </w:rPr>
  </w:style>
  <w:style w:type="paragraph" w:styleId="DocumentMap">
    <w:name w:val="Document Map"/>
    <w:basedOn w:val="Normal"/>
    <w:link w:val="DocumentMapChar"/>
    <w:uiPriority w:val="99"/>
    <w:semiHidden/>
    <w:unhideWhenUsed/>
    <w:rsid w:val="00B60148"/>
    <w:rPr>
      <w:rFonts w:ascii="Tahoma" w:hAnsi="Tahoma"/>
      <w:sz w:val="16"/>
      <w:szCs w:val="16"/>
      <w:lang w:val="x-none" w:eastAsia="x-none"/>
    </w:rPr>
  </w:style>
  <w:style w:type="character" w:customStyle="1" w:styleId="DocumentMapChar">
    <w:name w:val="Document Map Char"/>
    <w:link w:val="DocumentMap"/>
    <w:uiPriority w:val="99"/>
    <w:semiHidden/>
    <w:rsid w:val="00B60148"/>
    <w:rPr>
      <w:rFonts w:ascii="Tahoma" w:hAnsi="Tahoma" w:cs="Tahoma"/>
      <w:sz w:val="16"/>
      <w:szCs w:val="16"/>
    </w:rPr>
  </w:style>
  <w:style w:type="paragraph" w:customStyle="1" w:styleId="ActionList">
    <w:name w:val="ActionList"/>
    <w:basedOn w:val="Heading2"/>
    <w:qFormat/>
    <w:rsid w:val="003C10D3"/>
    <w:pPr>
      <w:jc w:val="center"/>
    </w:pPr>
  </w:style>
  <w:style w:type="paragraph" w:styleId="ListParagraph">
    <w:name w:val="List Paragraph"/>
    <w:basedOn w:val="Normal"/>
    <w:uiPriority w:val="34"/>
    <w:qFormat/>
    <w:rsid w:val="007B3E91"/>
    <w:pPr>
      <w:ind w:left="720"/>
      <w:contextualSpacing/>
    </w:pPr>
  </w:style>
  <w:style w:type="character" w:styleId="CommentReference">
    <w:name w:val="annotation reference"/>
    <w:uiPriority w:val="99"/>
    <w:semiHidden/>
    <w:unhideWhenUsed/>
    <w:rsid w:val="00223F6A"/>
    <w:rPr>
      <w:sz w:val="16"/>
      <w:szCs w:val="16"/>
    </w:rPr>
  </w:style>
  <w:style w:type="paragraph" w:styleId="CommentText">
    <w:name w:val="annotation text"/>
    <w:basedOn w:val="Normal"/>
    <w:link w:val="CommentTextChar"/>
    <w:uiPriority w:val="99"/>
    <w:unhideWhenUsed/>
    <w:rsid w:val="00223F6A"/>
    <w:rPr>
      <w:sz w:val="20"/>
      <w:szCs w:val="20"/>
      <w:lang w:val="x-none" w:eastAsia="x-none"/>
    </w:rPr>
  </w:style>
  <w:style w:type="character" w:customStyle="1" w:styleId="CommentTextChar">
    <w:name w:val="Comment Text Char"/>
    <w:link w:val="CommentText"/>
    <w:uiPriority w:val="99"/>
    <w:rsid w:val="00223F6A"/>
    <w:rPr>
      <w:rFonts w:ascii="Verdana" w:hAnsi="Verdana"/>
    </w:rPr>
  </w:style>
  <w:style w:type="paragraph" w:styleId="CommentSubject">
    <w:name w:val="annotation subject"/>
    <w:basedOn w:val="CommentText"/>
    <w:next w:val="CommentText"/>
    <w:link w:val="CommentSubjectChar"/>
    <w:uiPriority w:val="99"/>
    <w:semiHidden/>
    <w:unhideWhenUsed/>
    <w:rsid w:val="00223F6A"/>
    <w:rPr>
      <w:b/>
      <w:bCs/>
    </w:rPr>
  </w:style>
  <w:style w:type="character" w:customStyle="1" w:styleId="CommentSubjectChar">
    <w:name w:val="Comment Subject Char"/>
    <w:link w:val="CommentSubject"/>
    <w:uiPriority w:val="99"/>
    <w:semiHidden/>
    <w:rsid w:val="00223F6A"/>
    <w:rPr>
      <w:rFonts w:ascii="Verdana" w:hAnsi="Verdana"/>
      <w:b/>
      <w:bCs/>
    </w:rPr>
  </w:style>
  <w:style w:type="paragraph" w:styleId="NoSpacing">
    <w:name w:val="No Spacing"/>
    <w:uiPriority w:val="1"/>
    <w:qFormat/>
    <w:rsid w:val="0050437B"/>
    <w:rPr>
      <w:rFonts w:ascii="Verdana" w:hAnsi="Verdana"/>
      <w:sz w:val="22"/>
      <w:szCs w:val="22"/>
    </w:rPr>
  </w:style>
  <w:style w:type="character" w:styleId="Hyperlink">
    <w:name w:val="Hyperlink"/>
    <w:uiPriority w:val="99"/>
    <w:unhideWhenUsed/>
    <w:rsid w:val="00152954"/>
    <w:rPr>
      <w:color w:val="0000FF"/>
      <w:u w:val="single"/>
    </w:rPr>
  </w:style>
  <w:style w:type="paragraph" w:customStyle="1" w:styleId="xmsonormal">
    <w:name w:val="x_msonormal"/>
    <w:basedOn w:val="Normal"/>
    <w:rsid w:val="00AF47DC"/>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498919">
      <w:bodyDiv w:val="1"/>
      <w:marLeft w:val="120"/>
      <w:marRight w:val="120"/>
      <w:marTop w:val="0"/>
      <w:marBottom w:val="120"/>
      <w:divBdr>
        <w:top w:val="none" w:sz="0" w:space="0" w:color="auto"/>
        <w:left w:val="none" w:sz="0" w:space="0" w:color="auto"/>
        <w:bottom w:val="none" w:sz="0" w:space="0" w:color="auto"/>
        <w:right w:val="none" w:sz="0" w:space="0" w:color="auto"/>
      </w:divBdr>
      <w:divsChild>
        <w:div w:id="61998151">
          <w:marLeft w:val="0"/>
          <w:marRight w:val="0"/>
          <w:marTop w:val="0"/>
          <w:marBottom w:val="0"/>
          <w:divBdr>
            <w:top w:val="none" w:sz="0" w:space="0" w:color="auto"/>
            <w:left w:val="none" w:sz="0" w:space="0" w:color="auto"/>
            <w:bottom w:val="none" w:sz="0" w:space="0" w:color="auto"/>
            <w:right w:val="none" w:sz="0" w:space="0" w:color="auto"/>
          </w:divBdr>
          <w:divsChild>
            <w:div w:id="1137181299">
              <w:marLeft w:val="0"/>
              <w:marRight w:val="0"/>
              <w:marTop w:val="0"/>
              <w:marBottom w:val="0"/>
              <w:divBdr>
                <w:top w:val="none" w:sz="0" w:space="0" w:color="auto"/>
                <w:left w:val="none" w:sz="0" w:space="0" w:color="auto"/>
                <w:bottom w:val="none" w:sz="0" w:space="0" w:color="auto"/>
                <w:right w:val="none" w:sz="0" w:space="0" w:color="auto"/>
              </w:divBdr>
              <w:divsChild>
                <w:div w:id="98180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247433">
      <w:bodyDiv w:val="1"/>
      <w:marLeft w:val="0"/>
      <w:marRight w:val="0"/>
      <w:marTop w:val="0"/>
      <w:marBottom w:val="0"/>
      <w:divBdr>
        <w:top w:val="none" w:sz="0" w:space="0" w:color="auto"/>
        <w:left w:val="none" w:sz="0" w:space="0" w:color="auto"/>
        <w:bottom w:val="none" w:sz="0" w:space="0" w:color="auto"/>
        <w:right w:val="none" w:sz="0" w:space="0" w:color="auto"/>
      </w:divBdr>
    </w:div>
    <w:div w:id="605356105">
      <w:bodyDiv w:val="1"/>
      <w:marLeft w:val="0"/>
      <w:marRight w:val="0"/>
      <w:marTop w:val="0"/>
      <w:marBottom w:val="0"/>
      <w:divBdr>
        <w:top w:val="none" w:sz="0" w:space="0" w:color="auto"/>
        <w:left w:val="none" w:sz="0" w:space="0" w:color="auto"/>
        <w:bottom w:val="none" w:sz="0" w:space="0" w:color="auto"/>
        <w:right w:val="none" w:sz="0" w:space="0" w:color="auto"/>
      </w:divBdr>
    </w:div>
    <w:div w:id="722293417">
      <w:bodyDiv w:val="1"/>
      <w:marLeft w:val="0"/>
      <w:marRight w:val="0"/>
      <w:marTop w:val="0"/>
      <w:marBottom w:val="0"/>
      <w:divBdr>
        <w:top w:val="none" w:sz="0" w:space="0" w:color="auto"/>
        <w:left w:val="none" w:sz="0" w:space="0" w:color="auto"/>
        <w:bottom w:val="none" w:sz="0" w:space="0" w:color="auto"/>
        <w:right w:val="none" w:sz="0" w:space="0" w:color="auto"/>
      </w:divBdr>
    </w:div>
    <w:div w:id="726802280">
      <w:bodyDiv w:val="1"/>
      <w:marLeft w:val="109"/>
      <w:marRight w:val="109"/>
      <w:marTop w:val="0"/>
      <w:marBottom w:val="109"/>
      <w:divBdr>
        <w:top w:val="none" w:sz="0" w:space="0" w:color="auto"/>
        <w:left w:val="none" w:sz="0" w:space="0" w:color="auto"/>
        <w:bottom w:val="none" w:sz="0" w:space="0" w:color="auto"/>
        <w:right w:val="none" w:sz="0" w:space="0" w:color="auto"/>
      </w:divBdr>
      <w:divsChild>
        <w:div w:id="251427156">
          <w:marLeft w:val="0"/>
          <w:marRight w:val="0"/>
          <w:marTop w:val="0"/>
          <w:marBottom w:val="0"/>
          <w:divBdr>
            <w:top w:val="none" w:sz="0" w:space="0" w:color="auto"/>
            <w:left w:val="none" w:sz="0" w:space="0" w:color="auto"/>
            <w:bottom w:val="none" w:sz="0" w:space="0" w:color="auto"/>
            <w:right w:val="none" w:sz="0" w:space="0" w:color="auto"/>
          </w:divBdr>
          <w:divsChild>
            <w:div w:id="386956404">
              <w:marLeft w:val="0"/>
              <w:marRight w:val="0"/>
              <w:marTop w:val="0"/>
              <w:marBottom w:val="0"/>
              <w:divBdr>
                <w:top w:val="none" w:sz="0" w:space="0" w:color="auto"/>
                <w:left w:val="none" w:sz="0" w:space="0" w:color="auto"/>
                <w:bottom w:val="none" w:sz="0" w:space="0" w:color="auto"/>
                <w:right w:val="none" w:sz="0" w:space="0" w:color="auto"/>
              </w:divBdr>
              <w:divsChild>
                <w:div w:id="1816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309973">
      <w:bodyDiv w:val="1"/>
      <w:marLeft w:val="0"/>
      <w:marRight w:val="0"/>
      <w:marTop w:val="0"/>
      <w:marBottom w:val="0"/>
      <w:divBdr>
        <w:top w:val="none" w:sz="0" w:space="0" w:color="auto"/>
        <w:left w:val="none" w:sz="0" w:space="0" w:color="auto"/>
        <w:bottom w:val="none" w:sz="0" w:space="0" w:color="auto"/>
        <w:right w:val="none" w:sz="0" w:space="0" w:color="auto"/>
      </w:divBdr>
    </w:div>
    <w:div w:id="885260405">
      <w:bodyDiv w:val="1"/>
      <w:marLeft w:val="0"/>
      <w:marRight w:val="0"/>
      <w:marTop w:val="0"/>
      <w:marBottom w:val="0"/>
      <w:divBdr>
        <w:top w:val="none" w:sz="0" w:space="0" w:color="auto"/>
        <w:left w:val="none" w:sz="0" w:space="0" w:color="auto"/>
        <w:bottom w:val="none" w:sz="0" w:space="0" w:color="auto"/>
        <w:right w:val="none" w:sz="0" w:space="0" w:color="auto"/>
      </w:divBdr>
    </w:div>
    <w:div w:id="967466097">
      <w:bodyDiv w:val="1"/>
      <w:marLeft w:val="0"/>
      <w:marRight w:val="0"/>
      <w:marTop w:val="0"/>
      <w:marBottom w:val="0"/>
      <w:divBdr>
        <w:top w:val="none" w:sz="0" w:space="0" w:color="auto"/>
        <w:left w:val="none" w:sz="0" w:space="0" w:color="auto"/>
        <w:bottom w:val="none" w:sz="0" w:space="0" w:color="auto"/>
        <w:right w:val="none" w:sz="0" w:space="0" w:color="auto"/>
      </w:divBdr>
    </w:div>
    <w:div w:id="1390883848">
      <w:bodyDiv w:val="1"/>
      <w:marLeft w:val="0"/>
      <w:marRight w:val="0"/>
      <w:marTop w:val="0"/>
      <w:marBottom w:val="0"/>
      <w:divBdr>
        <w:top w:val="none" w:sz="0" w:space="0" w:color="auto"/>
        <w:left w:val="none" w:sz="0" w:space="0" w:color="auto"/>
        <w:bottom w:val="none" w:sz="0" w:space="0" w:color="auto"/>
        <w:right w:val="none" w:sz="0" w:space="0" w:color="auto"/>
      </w:divBdr>
    </w:div>
    <w:div w:id="1515804538">
      <w:bodyDiv w:val="1"/>
      <w:marLeft w:val="120"/>
      <w:marRight w:val="120"/>
      <w:marTop w:val="0"/>
      <w:marBottom w:val="120"/>
      <w:divBdr>
        <w:top w:val="none" w:sz="0" w:space="0" w:color="auto"/>
        <w:left w:val="none" w:sz="0" w:space="0" w:color="auto"/>
        <w:bottom w:val="none" w:sz="0" w:space="0" w:color="auto"/>
        <w:right w:val="none" w:sz="0" w:space="0" w:color="auto"/>
      </w:divBdr>
      <w:divsChild>
        <w:div w:id="454758313">
          <w:marLeft w:val="0"/>
          <w:marRight w:val="0"/>
          <w:marTop w:val="0"/>
          <w:marBottom w:val="0"/>
          <w:divBdr>
            <w:top w:val="none" w:sz="0" w:space="0" w:color="auto"/>
            <w:left w:val="none" w:sz="0" w:space="0" w:color="auto"/>
            <w:bottom w:val="none" w:sz="0" w:space="0" w:color="auto"/>
            <w:right w:val="none" w:sz="0" w:space="0" w:color="auto"/>
          </w:divBdr>
          <w:divsChild>
            <w:div w:id="2145079192">
              <w:marLeft w:val="0"/>
              <w:marRight w:val="0"/>
              <w:marTop w:val="0"/>
              <w:marBottom w:val="0"/>
              <w:divBdr>
                <w:top w:val="none" w:sz="0" w:space="0" w:color="auto"/>
                <w:left w:val="none" w:sz="0" w:space="0" w:color="auto"/>
                <w:bottom w:val="none" w:sz="0" w:space="0" w:color="auto"/>
                <w:right w:val="none" w:sz="0" w:space="0" w:color="auto"/>
              </w:divBdr>
              <w:divsChild>
                <w:div w:id="87053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921262">
      <w:bodyDiv w:val="1"/>
      <w:marLeft w:val="0"/>
      <w:marRight w:val="0"/>
      <w:marTop w:val="0"/>
      <w:marBottom w:val="0"/>
      <w:divBdr>
        <w:top w:val="none" w:sz="0" w:space="0" w:color="auto"/>
        <w:left w:val="none" w:sz="0" w:space="0" w:color="auto"/>
        <w:bottom w:val="none" w:sz="0" w:space="0" w:color="auto"/>
        <w:right w:val="none" w:sz="0" w:space="0" w:color="auto"/>
      </w:divBdr>
    </w:div>
    <w:div w:id="1644774388">
      <w:bodyDiv w:val="1"/>
      <w:marLeft w:val="0"/>
      <w:marRight w:val="0"/>
      <w:marTop w:val="0"/>
      <w:marBottom w:val="0"/>
      <w:divBdr>
        <w:top w:val="none" w:sz="0" w:space="0" w:color="auto"/>
        <w:left w:val="none" w:sz="0" w:space="0" w:color="auto"/>
        <w:bottom w:val="none" w:sz="0" w:space="0" w:color="auto"/>
        <w:right w:val="none" w:sz="0" w:space="0" w:color="auto"/>
      </w:divBdr>
    </w:div>
    <w:div w:id="1737587304">
      <w:bodyDiv w:val="1"/>
      <w:marLeft w:val="0"/>
      <w:marRight w:val="0"/>
      <w:marTop w:val="0"/>
      <w:marBottom w:val="0"/>
      <w:divBdr>
        <w:top w:val="none" w:sz="0" w:space="0" w:color="auto"/>
        <w:left w:val="none" w:sz="0" w:space="0" w:color="auto"/>
        <w:bottom w:val="none" w:sz="0" w:space="0" w:color="auto"/>
        <w:right w:val="none" w:sz="0" w:space="0" w:color="auto"/>
      </w:divBdr>
    </w:div>
    <w:div w:id="1765607349">
      <w:bodyDiv w:val="1"/>
      <w:marLeft w:val="0"/>
      <w:marRight w:val="0"/>
      <w:marTop w:val="0"/>
      <w:marBottom w:val="0"/>
      <w:divBdr>
        <w:top w:val="none" w:sz="0" w:space="0" w:color="auto"/>
        <w:left w:val="none" w:sz="0" w:space="0" w:color="auto"/>
        <w:bottom w:val="none" w:sz="0" w:space="0" w:color="auto"/>
        <w:right w:val="none" w:sz="0" w:space="0" w:color="auto"/>
      </w:divBdr>
    </w:div>
    <w:div w:id="1767068274">
      <w:bodyDiv w:val="1"/>
      <w:marLeft w:val="0"/>
      <w:marRight w:val="0"/>
      <w:marTop w:val="0"/>
      <w:marBottom w:val="0"/>
      <w:divBdr>
        <w:top w:val="none" w:sz="0" w:space="0" w:color="auto"/>
        <w:left w:val="none" w:sz="0" w:space="0" w:color="auto"/>
        <w:bottom w:val="none" w:sz="0" w:space="0" w:color="auto"/>
        <w:right w:val="none" w:sz="0" w:space="0" w:color="auto"/>
      </w:divBdr>
    </w:div>
    <w:div w:id="1914585812">
      <w:bodyDiv w:val="1"/>
      <w:marLeft w:val="0"/>
      <w:marRight w:val="0"/>
      <w:marTop w:val="0"/>
      <w:marBottom w:val="0"/>
      <w:divBdr>
        <w:top w:val="none" w:sz="0" w:space="0" w:color="auto"/>
        <w:left w:val="none" w:sz="0" w:space="0" w:color="auto"/>
        <w:bottom w:val="none" w:sz="0" w:space="0" w:color="auto"/>
        <w:right w:val="none" w:sz="0" w:space="0" w:color="auto"/>
      </w:divBdr>
    </w:div>
    <w:div w:id="193201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inut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45126A1CEA28439311DBE3664B04FB" ma:contentTypeVersion="12" ma:contentTypeDescription="Create a new document." ma:contentTypeScope="" ma:versionID="454934f336d92769776c34d8af33a34d">
  <xsd:schema xmlns:xsd="http://www.w3.org/2001/XMLSchema" xmlns:xs="http://www.w3.org/2001/XMLSchema" xmlns:p="http://schemas.microsoft.com/office/2006/metadata/properties" xmlns:ns1="http://schemas.microsoft.com/sharepoint/v3" xmlns:ns2="1343a5af-94b5-410a-87ca-d588934c5897" xmlns:ns3="b6236d7b-3b6d-4833-9ab0-f7fe52a6dbe2" targetNamespace="http://schemas.microsoft.com/office/2006/metadata/properties" ma:root="true" ma:fieldsID="856ffaa5931306e2322596a9dc71b8a7" ns1:_="" ns2:_="" ns3:_="">
    <xsd:import namespace="http://schemas.microsoft.com/sharepoint/v3"/>
    <xsd:import namespace="1343a5af-94b5-410a-87ca-d588934c5897"/>
    <xsd:import namespace="b6236d7b-3b6d-4833-9ab0-f7fe52a6dbe2"/>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DOC_GUID"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43a5af-94b5-410a-87ca-d588934c58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236d7b-3b6d-4833-9ab0-f7fe52a6dbe2"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DOC_GUID" ma:index="15" nillable="true" ma:displayName="DOC_GUID" ma:format="Dropdown" ma:internalName="DOC_GUID">
      <xsd:simpleType>
        <xsd:restriction base="dms:Text">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OC_GUID xmlns="b6236d7b-3b6d-4833-9ab0-f7fe52a6dbe2"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4493809-36A9-4BF5-8020-836E91B33DC1}">
  <ds:schemaRefs>
    <ds:schemaRef ds:uri="http://schemas.microsoft.com/sharepoint/v3/contenttype/forms"/>
  </ds:schemaRefs>
</ds:datastoreItem>
</file>

<file path=customXml/itemProps2.xml><?xml version="1.0" encoding="utf-8"?>
<ds:datastoreItem xmlns:ds="http://schemas.openxmlformats.org/officeDocument/2006/customXml" ds:itemID="{54C333A8-BCBD-4765-9960-32973734C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43a5af-94b5-410a-87ca-d588934c5897"/>
    <ds:schemaRef ds:uri="b6236d7b-3b6d-4833-9ab0-f7fe52a6d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4168CC-0DDF-4318-B6B1-ED1A93176028}">
  <ds:schemaRefs>
    <ds:schemaRef ds:uri="http://schemas.openxmlformats.org/officeDocument/2006/bibliography"/>
  </ds:schemaRefs>
</ds:datastoreItem>
</file>

<file path=customXml/itemProps4.xml><?xml version="1.0" encoding="utf-8"?>
<ds:datastoreItem xmlns:ds="http://schemas.openxmlformats.org/officeDocument/2006/customXml" ds:itemID="{905C82A5-7E64-480F-A3CC-0D499AB430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Minutes Template</Template>
  <TotalTime>0</TotalTime>
  <Pages>8</Pages>
  <Words>2482</Words>
  <Characters>14150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Northampton</Company>
  <LinksUpToDate>false</LinksUpToDate>
  <CharactersWithSpaces>16599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cp:lastModifiedBy>Nadine Shambrook</cp:lastModifiedBy>
  <cp:revision>2</cp:revision>
  <cp:lastPrinted>2020-01-30T14:43:00Z</cp:lastPrinted>
  <dcterms:created xsi:type="dcterms:W3CDTF">2023-01-18T11:19:00Z</dcterms:created>
  <dcterms:modified xsi:type="dcterms:W3CDTF">2023-01-18T11:19:00Z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0x010100E3049355705E5043AA665D773BF027C4</vt:lpwstr>
  </property>
</Properties>
</file>