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F2D0" w14:textId="77777777" w:rsidR="00334B2B" w:rsidRPr="00CE7CD2" w:rsidRDefault="004C61C8" w:rsidP="001976C3">
      <w:pPr>
        <w:pStyle w:val="Title"/>
        <w:rPr>
          <w:rFonts w:ascii="Open Sans" w:hAnsi="Open Sans" w:cs="Open Sans"/>
          <w:b/>
        </w:rPr>
      </w:pPr>
      <w:bookmarkStart w:id="0" w:name="_GoBack"/>
      <w:bookmarkEnd w:id="0"/>
      <w:r w:rsidRPr="00CE7CD2">
        <w:rPr>
          <w:rFonts w:ascii="Open Sans" w:hAnsi="Open Sans" w:cs="Open Sans"/>
          <w:b/>
        </w:rPr>
        <w:t>MODULE CHOICE FORM</w:t>
      </w:r>
    </w:p>
    <w:p w14:paraId="5B8201D5" w14:textId="6CC6EEDC" w:rsidR="00334B2B" w:rsidRPr="00CE7CD2" w:rsidRDefault="00951900" w:rsidP="001976C3">
      <w:pPr>
        <w:pStyle w:val="Heading1"/>
        <w:rPr>
          <w:rFonts w:ascii="Open Sans" w:hAnsi="Open Sans" w:cs="Open Sans"/>
          <w:b/>
          <w:color w:val="auto"/>
        </w:rPr>
      </w:pPr>
      <w:r w:rsidRPr="00CE7CD2">
        <w:rPr>
          <w:rFonts w:ascii="Open Sans" w:hAnsi="Open Sans" w:cs="Open Sans"/>
          <w:b/>
          <w:color w:val="auto"/>
        </w:rPr>
        <w:t>BSc (Hons) Enhancing Healthcare Practice Top Up</w:t>
      </w:r>
      <w:r w:rsidR="00334B2B" w:rsidRPr="00CE7CD2">
        <w:rPr>
          <w:rFonts w:ascii="Open Sans" w:hAnsi="Open Sans" w:cs="Open Sans"/>
          <w:b/>
          <w:color w:val="auto"/>
        </w:rPr>
        <w:t xml:space="preserve">– </w:t>
      </w:r>
      <w:r w:rsidR="004B1B72">
        <w:rPr>
          <w:rFonts w:ascii="Open Sans" w:hAnsi="Open Sans" w:cs="Open Sans"/>
          <w:b/>
          <w:color w:val="auto"/>
        </w:rPr>
        <w:t>May</w:t>
      </w:r>
      <w:r w:rsidR="00CE7CD2">
        <w:rPr>
          <w:rFonts w:ascii="Open Sans" w:hAnsi="Open Sans" w:cs="Open Sans"/>
          <w:b/>
          <w:color w:val="auto"/>
        </w:rPr>
        <w:t xml:space="preserve"> 202</w:t>
      </w:r>
      <w:r w:rsidR="00330303">
        <w:rPr>
          <w:rFonts w:ascii="Open Sans" w:hAnsi="Open Sans" w:cs="Open Sans"/>
          <w:b/>
          <w:color w:val="auto"/>
        </w:rPr>
        <w:t>2</w:t>
      </w:r>
      <w:r w:rsidR="00334B2B" w:rsidRPr="00CE7CD2">
        <w:rPr>
          <w:rFonts w:ascii="Open Sans" w:hAnsi="Open Sans" w:cs="Open Sans"/>
          <w:b/>
          <w:color w:val="auto"/>
        </w:rPr>
        <w:t xml:space="preserve"> entry</w:t>
      </w:r>
    </w:p>
    <w:p w14:paraId="33D0764E" w14:textId="77777777" w:rsidR="001976C3" w:rsidRPr="00CE7CD2" w:rsidRDefault="001976C3" w:rsidP="001976C3">
      <w:pPr>
        <w:rPr>
          <w:rFonts w:ascii="Open Sans" w:hAnsi="Open Sans" w:cs="Open Sans"/>
          <w:b/>
        </w:rPr>
      </w:pPr>
    </w:p>
    <w:p w14:paraId="65A6F8E6" w14:textId="6757F149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Full Name:</w:t>
      </w:r>
    </w:p>
    <w:p w14:paraId="51A786EA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Student Number:</w:t>
      </w:r>
    </w:p>
    <w:p w14:paraId="22EFA669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Date of Birth:</w:t>
      </w:r>
    </w:p>
    <w:p w14:paraId="1BD22165" w14:textId="77777777" w:rsidR="001976C3" w:rsidRPr="008E660D" w:rsidRDefault="001976C3" w:rsidP="001976C3">
      <w:pPr>
        <w:rPr>
          <w:rFonts w:ascii="Open Sans" w:hAnsi="Open Sans" w:cs="Open Sans"/>
          <w:sz w:val="21"/>
          <w:szCs w:val="21"/>
        </w:rPr>
      </w:pPr>
    </w:p>
    <w:p w14:paraId="7EC246CB" w14:textId="7E22DC7E" w:rsidR="00CE7CD2" w:rsidRDefault="00CE7CD2" w:rsidP="00CE7CD2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A71CCA1" w14:textId="77777777" w:rsidR="00CE7CD2" w:rsidRPr="00CE7CD2" w:rsidRDefault="00CE7CD2" w:rsidP="00CE7CD2"/>
    <w:p w14:paraId="75130B7F" w14:textId="3209E51A" w:rsidR="008E660D" w:rsidRDefault="008E660D" w:rsidP="008E660D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  <w:bCs/>
        </w:rPr>
        <w:t>You must tak</w:t>
      </w:r>
      <w:r w:rsidR="00200F6B" w:rsidRPr="00CE7CD2">
        <w:rPr>
          <w:rFonts w:ascii="Open Sans" w:hAnsi="Open Sans" w:cs="Open Sans"/>
          <w:b/>
          <w:bCs/>
        </w:rPr>
        <w:t>e</w:t>
      </w:r>
      <w:r w:rsidRPr="00CE7CD2">
        <w:rPr>
          <w:rFonts w:ascii="Open Sans" w:hAnsi="Open Sans" w:cs="Open Sans"/>
          <w:b/>
          <w:bCs/>
        </w:rPr>
        <w:t xml:space="preserve"> </w:t>
      </w:r>
      <w:r w:rsidR="00200F6B" w:rsidRPr="00CE7CD2">
        <w:rPr>
          <w:rFonts w:ascii="Open Sans" w:hAnsi="Open Sans" w:cs="Open Sans"/>
          <w:b/>
          <w:bCs/>
        </w:rPr>
        <w:t xml:space="preserve">NUR4003 and </w:t>
      </w:r>
      <w:r w:rsidR="00175F2D" w:rsidRPr="00CE7CD2">
        <w:rPr>
          <w:rFonts w:ascii="Open Sans" w:hAnsi="Open Sans" w:cs="Open Sans"/>
          <w:b/>
          <w:bCs/>
        </w:rPr>
        <w:t>NUR3066</w:t>
      </w:r>
      <w:r w:rsidR="00200F6B" w:rsidRPr="00CE7CD2">
        <w:rPr>
          <w:rFonts w:ascii="Open Sans" w:hAnsi="Open Sans" w:cs="Open Sans"/>
          <w:b/>
          <w:bCs/>
          <w:lang w:eastAsia="en-GB"/>
        </w:rPr>
        <w:t xml:space="preserve"> totalling </w:t>
      </w:r>
      <w:r w:rsidR="00951900" w:rsidRPr="00CE7CD2">
        <w:rPr>
          <w:rFonts w:ascii="Open Sans" w:hAnsi="Open Sans" w:cs="Open Sans"/>
          <w:b/>
          <w:bCs/>
        </w:rPr>
        <w:t>60</w:t>
      </w:r>
      <w:r w:rsidR="0013442A" w:rsidRPr="00CE7CD2">
        <w:rPr>
          <w:rFonts w:ascii="Open Sans" w:hAnsi="Open Sans" w:cs="Open Sans"/>
          <w:b/>
          <w:bCs/>
        </w:rPr>
        <w:t xml:space="preserve"> compulsory </w:t>
      </w:r>
      <w:r w:rsidR="002952C7" w:rsidRPr="00CE7CD2">
        <w:rPr>
          <w:rFonts w:ascii="Open Sans" w:hAnsi="Open Sans" w:cs="Open Sans"/>
          <w:b/>
          <w:bCs/>
        </w:rPr>
        <w:t>credits and</w:t>
      </w:r>
      <w:r w:rsidR="0013442A" w:rsidRPr="00CE7CD2">
        <w:rPr>
          <w:rFonts w:ascii="Open Sans" w:hAnsi="Open Sans" w:cs="Open Sans"/>
          <w:b/>
          <w:bCs/>
        </w:rPr>
        <w:t xml:space="preserve"> </w:t>
      </w:r>
      <w:r w:rsidR="00951900" w:rsidRPr="00CE7CD2">
        <w:rPr>
          <w:rFonts w:ascii="Open Sans" w:hAnsi="Open Sans" w:cs="Open Sans"/>
          <w:b/>
          <w:bCs/>
        </w:rPr>
        <w:t>60</w:t>
      </w:r>
      <w:r w:rsidR="003B3D80" w:rsidRPr="00CE7CD2">
        <w:rPr>
          <w:rFonts w:ascii="Open Sans" w:hAnsi="Open Sans" w:cs="Open Sans"/>
          <w:b/>
          <w:bCs/>
        </w:rPr>
        <w:t xml:space="preserve"> </w:t>
      </w:r>
      <w:r w:rsidR="0013442A" w:rsidRPr="00CE7CD2">
        <w:rPr>
          <w:rFonts w:ascii="Open Sans" w:hAnsi="Open Sans" w:cs="Open Sans"/>
          <w:b/>
          <w:bCs/>
        </w:rPr>
        <w:t xml:space="preserve">designated </w:t>
      </w:r>
      <w:r w:rsidR="003B3D80" w:rsidRPr="00CE7CD2">
        <w:rPr>
          <w:rFonts w:ascii="Open Sans" w:hAnsi="Open Sans" w:cs="Open Sans"/>
          <w:b/>
          <w:bCs/>
        </w:rPr>
        <w:t>credits (totalling 1</w:t>
      </w:r>
      <w:r w:rsidR="00951900" w:rsidRPr="00CE7CD2">
        <w:rPr>
          <w:rFonts w:ascii="Open Sans" w:hAnsi="Open Sans" w:cs="Open Sans"/>
          <w:b/>
          <w:bCs/>
        </w:rPr>
        <w:t>20</w:t>
      </w:r>
      <w:r w:rsidR="003B3D80" w:rsidRPr="00CE7CD2">
        <w:rPr>
          <w:rFonts w:ascii="Open Sans" w:hAnsi="Open Sans" w:cs="Open Sans"/>
          <w:b/>
          <w:bCs/>
        </w:rPr>
        <w:t xml:space="preserve"> credits) </w:t>
      </w:r>
      <w:r w:rsidR="00CE7CD2" w:rsidRPr="00CE7CD2">
        <w:rPr>
          <w:rFonts w:ascii="Open Sans" w:hAnsi="Open Sans" w:cs="Open Sans"/>
          <w:b/>
          <w:bCs/>
        </w:rPr>
        <w:t>to</w:t>
      </w:r>
      <w:r w:rsidR="003B3D80" w:rsidRPr="00CE7CD2">
        <w:rPr>
          <w:rFonts w:ascii="Open Sans" w:hAnsi="Open Sans" w:cs="Open Sans"/>
          <w:b/>
        </w:rPr>
        <w:t xml:space="preserve"> complete the award</w:t>
      </w:r>
      <w:r w:rsidR="003B3D80" w:rsidRPr="00CE7CD2">
        <w:rPr>
          <w:rFonts w:ascii="Open Sans" w:hAnsi="Open Sans" w:cs="Open Sans"/>
        </w:rPr>
        <w:t>.</w:t>
      </w:r>
      <w:r w:rsidR="003B3D80" w:rsidRPr="00CE7CD2">
        <w:rPr>
          <w:rFonts w:ascii="Open Sans" w:hAnsi="Open Sans" w:cs="Open Sans"/>
          <w:b/>
        </w:rPr>
        <w:t xml:space="preserve"> </w:t>
      </w:r>
      <w:r w:rsidR="00200F6B" w:rsidRPr="00CE7CD2">
        <w:rPr>
          <w:rFonts w:ascii="Open Sans" w:hAnsi="Open Sans" w:cs="Open Sans"/>
          <w:color w:val="000000"/>
          <w:lang w:eastAsia="en-GB"/>
        </w:rPr>
        <w:t>Students who do not wish to complete the Honours Degree will be eligible for an Ordinary Degree in the named subject upon successful completion of a minimum of 60 Level 6 credits. These can be from any Level 6 modules, whether identified as compulsory or designated</w:t>
      </w:r>
      <w:r w:rsidR="002952C7" w:rsidRPr="00CE7CD2">
        <w:rPr>
          <w:rFonts w:ascii="Open Sans" w:hAnsi="Open Sans" w:cs="Open Sans"/>
          <w:color w:val="000000"/>
          <w:lang w:eastAsia="en-GB"/>
        </w:rPr>
        <w:t xml:space="preserve"> within the award</w:t>
      </w:r>
      <w:r w:rsidR="00200F6B" w:rsidRPr="00CE7CD2">
        <w:rPr>
          <w:rFonts w:ascii="Open Sans" w:hAnsi="Open Sans" w:cs="Open Sans"/>
          <w:color w:val="000000"/>
          <w:lang w:eastAsia="en-GB"/>
        </w:rPr>
        <w:t>.</w:t>
      </w:r>
    </w:p>
    <w:p w14:paraId="1F6C9412" w14:textId="77777777" w:rsidR="00CE7CD2" w:rsidRPr="00CE7CD2" w:rsidRDefault="00CE7CD2" w:rsidP="008E660D">
      <w:pPr>
        <w:rPr>
          <w:rFonts w:ascii="Open Sans" w:hAnsi="Open Sans" w:cs="Open Sans"/>
          <w:b/>
        </w:rPr>
      </w:pPr>
    </w:p>
    <w:p w14:paraId="1DFD83D3" w14:textId="358534B1" w:rsidR="00D05EFB" w:rsidRPr="00CE7CD2" w:rsidRDefault="00D05EFB" w:rsidP="008E660D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</w:rPr>
        <w:t>Full-time study:</w:t>
      </w:r>
    </w:p>
    <w:p w14:paraId="5B0AFDE8" w14:textId="52616013" w:rsidR="00330303" w:rsidRDefault="00D05EFB" w:rsidP="0033030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You must take NUR4003 and NUR3066</w:t>
      </w:r>
      <w:r w:rsidRPr="00CE7CD2">
        <w:rPr>
          <w:rFonts w:ascii="Open Sans" w:hAnsi="Open Sans" w:cs="Open Sans"/>
          <w:lang w:eastAsia="en-GB"/>
        </w:rPr>
        <w:t xml:space="preserve"> </w:t>
      </w:r>
      <w:r w:rsidRPr="00CE7CD2">
        <w:rPr>
          <w:rFonts w:ascii="Open Sans" w:hAnsi="Open Sans" w:cs="Open Sans"/>
        </w:rPr>
        <w:t xml:space="preserve">and 60 designated credits (totalling 120 credits) </w:t>
      </w:r>
      <w:r w:rsidR="008B535E" w:rsidRPr="00CE7CD2">
        <w:rPr>
          <w:rFonts w:ascii="Open Sans" w:hAnsi="Open Sans" w:cs="Open Sans"/>
        </w:rPr>
        <w:t>to</w:t>
      </w:r>
      <w:r w:rsidRPr="00CE7CD2">
        <w:rPr>
          <w:rFonts w:ascii="Open Sans" w:hAnsi="Open Sans" w:cs="Open Sans"/>
        </w:rPr>
        <w:t xml:space="preserve"> complete the award.</w:t>
      </w:r>
      <w:r w:rsidR="008B535E" w:rsidRPr="00CE7CD2">
        <w:rPr>
          <w:rFonts w:ascii="Open Sans" w:hAnsi="Open Sans" w:cs="Open Sans"/>
        </w:rPr>
        <w:t xml:space="preserve">  </w:t>
      </w:r>
      <w:r w:rsidR="008B535E" w:rsidRPr="00CE7CD2">
        <w:rPr>
          <w:rFonts w:ascii="Open Sans" w:hAnsi="Open Sans" w:cs="Open Sans"/>
          <w:b/>
          <w:bCs/>
        </w:rPr>
        <w:t xml:space="preserve">You can only study NUR3015P if you </w:t>
      </w:r>
      <w:r w:rsidR="008D65E4">
        <w:rPr>
          <w:rFonts w:ascii="Open Sans" w:hAnsi="Open Sans" w:cs="Open Sans"/>
          <w:b/>
          <w:bCs/>
        </w:rPr>
        <w:t>have been</w:t>
      </w:r>
      <w:r w:rsidR="008B535E" w:rsidRPr="00CE7CD2">
        <w:rPr>
          <w:rFonts w:ascii="Open Sans" w:hAnsi="Open Sans" w:cs="Open Sans"/>
          <w:b/>
          <w:bCs/>
        </w:rPr>
        <w:t xml:space="preserve"> NMC </w:t>
      </w:r>
      <w:r w:rsidR="00520E41" w:rsidRPr="00CE7CD2">
        <w:rPr>
          <w:rFonts w:ascii="Open Sans" w:hAnsi="Open Sans" w:cs="Open Sans"/>
          <w:b/>
          <w:bCs/>
        </w:rPr>
        <w:t>registered</w:t>
      </w:r>
      <w:r w:rsidR="008D65E4">
        <w:rPr>
          <w:rFonts w:ascii="Open Sans" w:hAnsi="Open Sans" w:cs="Open Sans"/>
          <w:b/>
          <w:bCs/>
        </w:rPr>
        <w:t xml:space="preserve"> for one year</w:t>
      </w:r>
      <w:r w:rsidR="00520E41" w:rsidRPr="00CE7CD2">
        <w:rPr>
          <w:rFonts w:ascii="Open Sans" w:hAnsi="Open Sans" w:cs="Open Sans"/>
          <w:b/>
          <w:bCs/>
        </w:rPr>
        <w:t>.</w:t>
      </w:r>
      <w:r w:rsidR="00330303">
        <w:rPr>
          <w:rFonts w:ascii="Open Sans" w:hAnsi="Open Sans" w:cs="Open Sans"/>
          <w:b/>
          <w:bCs/>
        </w:rPr>
        <w:t xml:space="preserve">  </w:t>
      </w:r>
      <w:r w:rsidR="00330303">
        <w:rPr>
          <w:rFonts w:ascii="Open Sans" w:hAnsi="Open Sans" w:cs="Open Sans"/>
        </w:rPr>
        <w:t>You only need complete the form for the first</w:t>
      </w:r>
      <w:r w:rsidR="004B1B72">
        <w:rPr>
          <w:rFonts w:ascii="Open Sans" w:hAnsi="Open Sans" w:cs="Open Sans"/>
        </w:rPr>
        <w:t xml:space="preserve"> </w:t>
      </w:r>
      <w:r w:rsidR="00330303">
        <w:rPr>
          <w:rFonts w:ascii="Open Sans" w:hAnsi="Open Sans" w:cs="Open Sans"/>
        </w:rPr>
        <w:t>term of your programme and then our Student Records will contact you regarding making any additional module choices if required.</w:t>
      </w:r>
    </w:p>
    <w:p w14:paraId="2F18C671" w14:textId="77777777" w:rsidR="00D05EFB" w:rsidRPr="00CE7CD2" w:rsidRDefault="00D05EFB" w:rsidP="008E660D">
      <w:pPr>
        <w:rPr>
          <w:rFonts w:ascii="Open Sans" w:hAnsi="Open Sans" w:cs="Open Sans"/>
          <w:b/>
        </w:rPr>
      </w:pPr>
    </w:p>
    <w:p w14:paraId="76AD0670" w14:textId="77777777" w:rsidR="008E660D" w:rsidRPr="00CE7CD2" w:rsidRDefault="008E660D" w:rsidP="008E660D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</w:rPr>
        <w:t>Part-time study:</w:t>
      </w:r>
    </w:p>
    <w:p w14:paraId="66DCE7E7" w14:textId="6A228E17" w:rsidR="008E660D" w:rsidRDefault="00434611" w:rsidP="008E660D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You must take NUR4003 and NUR3066</w:t>
      </w:r>
      <w:r w:rsidRPr="00CE7CD2">
        <w:rPr>
          <w:rFonts w:ascii="Open Sans" w:hAnsi="Open Sans" w:cs="Open Sans"/>
          <w:lang w:eastAsia="en-GB"/>
        </w:rPr>
        <w:t xml:space="preserve"> </w:t>
      </w:r>
      <w:r w:rsidRPr="00CE7CD2">
        <w:rPr>
          <w:rFonts w:ascii="Open Sans" w:hAnsi="Open Sans" w:cs="Open Sans"/>
        </w:rPr>
        <w:t xml:space="preserve">and 60 designated credits (totalling 120 credits) </w:t>
      </w:r>
      <w:r w:rsidR="008B535E" w:rsidRPr="00CE7CD2">
        <w:rPr>
          <w:rFonts w:ascii="Open Sans" w:hAnsi="Open Sans" w:cs="Open Sans"/>
        </w:rPr>
        <w:t>to</w:t>
      </w:r>
      <w:r w:rsidRPr="00CE7CD2">
        <w:rPr>
          <w:rFonts w:ascii="Open Sans" w:hAnsi="Open Sans" w:cs="Open Sans"/>
        </w:rPr>
        <w:t xml:space="preserve"> complete the award. </w:t>
      </w:r>
      <w:r w:rsidR="00951900" w:rsidRPr="00CE7CD2">
        <w:rPr>
          <w:rFonts w:ascii="Open Sans" w:hAnsi="Open Sans" w:cs="Open Sans"/>
          <w:b/>
          <w:bCs/>
        </w:rPr>
        <w:t>You must study one module per term</w:t>
      </w:r>
      <w:r w:rsidR="008E660D" w:rsidRPr="00CE7CD2">
        <w:rPr>
          <w:rFonts w:ascii="Open Sans" w:hAnsi="Open Sans" w:cs="Open Sans"/>
        </w:rPr>
        <w:t xml:space="preserve">.  </w:t>
      </w:r>
      <w:r w:rsidR="00FE4AB0" w:rsidRPr="00CE7CD2">
        <w:rPr>
          <w:rFonts w:ascii="Open Sans" w:hAnsi="Open Sans" w:cs="Open Sans"/>
        </w:rPr>
        <w:t>Please indicate which modules you would like to study this academic year and in which term by ticking the relevant boxes.</w:t>
      </w:r>
      <w:r w:rsidR="008B535E" w:rsidRPr="00CE7CD2">
        <w:rPr>
          <w:rFonts w:ascii="Open Sans" w:hAnsi="Open Sans" w:cs="Open Sans"/>
        </w:rPr>
        <w:t xml:space="preserve">  </w:t>
      </w:r>
      <w:r w:rsidR="008B535E" w:rsidRPr="00CE7CD2">
        <w:rPr>
          <w:rFonts w:ascii="Open Sans" w:hAnsi="Open Sans" w:cs="Open Sans"/>
          <w:b/>
          <w:bCs/>
        </w:rPr>
        <w:t xml:space="preserve">You can only study NUR3015P if you </w:t>
      </w:r>
      <w:r w:rsidR="008D65E4">
        <w:rPr>
          <w:rFonts w:ascii="Open Sans" w:hAnsi="Open Sans" w:cs="Open Sans"/>
          <w:b/>
          <w:bCs/>
        </w:rPr>
        <w:t>have been</w:t>
      </w:r>
      <w:r w:rsidR="008B535E" w:rsidRPr="00CE7CD2">
        <w:rPr>
          <w:rFonts w:ascii="Open Sans" w:hAnsi="Open Sans" w:cs="Open Sans"/>
          <w:b/>
          <w:bCs/>
        </w:rPr>
        <w:t xml:space="preserve"> NMC registered</w:t>
      </w:r>
      <w:r w:rsidR="008D65E4">
        <w:rPr>
          <w:rFonts w:ascii="Open Sans" w:hAnsi="Open Sans" w:cs="Open Sans"/>
          <w:b/>
          <w:bCs/>
        </w:rPr>
        <w:t xml:space="preserve"> for one year</w:t>
      </w:r>
      <w:r w:rsidR="008B535E" w:rsidRPr="00CE7CD2">
        <w:rPr>
          <w:rFonts w:ascii="Open Sans" w:hAnsi="Open Sans" w:cs="Open Sans"/>
          <w:b/>
          <w:bCs/>
        </w:rPr>
        <w:t>.</w:t>
      </w:r>
      <w:r w:rsidR="008B535E" w:rsidRPr="00CE7CD2">
        <w:rPr>
          <w:rFonts w:ascii="Open Sans" w:hAnsi="Open Sans" w:cs="Open Sans"/>
        </w:rPr>
        <w:t xml:space="preserve">  </w:t>
      </w:r>
      <w:r w:rsidR="002147CF" w:rsidRPr="00CE7CD2">
        <w:rPr>
          <w:rFonts w:ascii="Open Sans" w:hAnsi="Open Sans" w:cs="Open Sans"/>
        </w:rPr>
        <w:t>You will complete NUR4003 in your final year of study.</w:t>
      </w:r>
      <w:r w:rsidR="00330303">
        <w:rPr>
          <w:rFonts w:ascii="Open Sans" w:hAnsi="Open Sans" w:cs="Open Sans"/>
        </w:rPr>
        <w:t xml:space="preserve">  You only need complete the form for the first term of your programme and then our Student Records will contact you regarding making any additional module choices if required.</w:t>
      </w:r>
    </w:p>
    <w:p w14:paraId="7740EB68" w14:textId="1A33243D" w:rsidR="002F31EA" w:rsidRDefault="002F31EA" w:rsidP="00BC3614">
      <w:pPr>
        <w:rPr>
          <w:rFonts w:ascii="Open Sans" w:hAnsi="Open Sans" w:cs="Open Sans"/>
          <w:b/>
          <w:u w:val="single"/>
        </w:rPr>
      </w:pPr>
    </w:p>
    <w:p w14:paraId="3701E50B" w14:textId="26C65746" w:rsidR="00FB5132" w:rsidRPr="00FB5132" w:rsidRDefault="00FB5132" w:rsidP="00BC3614">
      <w:pPr>
        <w:rPr>
          <w:rFonts w:ascii="Open Sans" w:hAnsi="Open Sans" w:cs="Open Sans"/>
          <w:b/>
        </w:rPr>
      </w:pPr>
      <w:r w:rsidRPr="00FB5132">
        <w:rPr>
          <w:rFonts w:ascii="Open Sans" w:hAnsi="Open Sans" w:cs="Open Sans"/>
          <w:b/>
        </w:rPr>
        <w:t>If you required further guidance regarding your module choices for your first year of study</w:t>
      </w:r>
      <w:r w:rsidR="004B1B72">
        <w:rPr>
          <w:rFonts w:ascii="Open Sans" w:hAnsi="Open Sans" w:cs="Open Sans"/>
          <w:b/>
        </w:rPr>
        <w:t>,</w:t>
      </w:r>
      <w:r w:rsidRPr="00FB5132">
        <w:rPr>
          <w:rFonts w:ascii="Open Sans" w:hAnsi="Open Sans" w:cs="Open Sans"/>
          <w:b/>
        </w:rPr>
        <w:t xml:space="preserve"> then please contact the Admissions Tutor Clare Cooper by email</w:t>
      </w:r>
      <w:r>
        <w:rPr>
          <w:rFonts w:ascii="Open Sans" w:hAnsi="Open Sans" w:cs="Open Sans"/>
          <w:b/>
        </w:rPr>
        <w:t xml:space="preserve"> at </w:t>
      </w:r>
      <w:hyperlink r:id="rId10" w:history="1">
        <w:r w:rsidR="008D5802" w:rsidRPr="00C21A5F">
          <w:rPr>
            <w:rStyle w:val="Hyperlink"/>
            <w:rFonts w:ascii="Open Sans" w:hAnsi="Open Sans" w:cs="Open Sans"/>
          </w:rPr>
          <w:t>clare.cooper@northampton.ac.uk</w:t>
        </w:r>
      </w:hyperlink>
      <w:r>
        <w:rPr>
          <w:rFonts w:ascii="Open Sans" w:hAnsi="Open Sans" w:cs="Open Sans"/>
          <w:b/>
          <w:u w:val="single"/>
        </w:rPr>
        <w:t xml:space="preserve"> </w:t>
      </w:r>
      <w:r w:rsidRPr="00FB5132">
        <w:rPr>
          <w:rFonts w:ascii="Open Sans" w:hAnsi="Open Sans" w:cs="Open Sans"/>
          <w:b/>
        </w:rPr>
        <w:t>and she will be able to support you with your module choice selection.</w:t>
      </w:r>
    </w:p>
    <w:p w14:paraId="06B6807B" w14:textId="77777777" w:rsidR="00FB5132" w:rsidRPr="00CE7CD2" w:rsidRDefault="00FB5132" w:rsidP="00BC3614">
      <w:pPr>
        <w:rPr>
          <w:rFonts w:ascii="Open Sans" w:hAnsi="Open Sans" w:cs="Open Sans"/>
          <w:b/>
          <w:u w:val="single"/>
        </w:rPr>
      </w:pPr>
    </w:p>
    <w:p w14:paraId="70FE35AF" w14:textId="2EF03B17" w:rsidR="008D6BAB" w:rsidRPr="008D6BAB" w:rsidRDefault="008D6BAB" w:rsidP="008D6BAB">
      <w:pPr>
        <w:rPr>
          <w:rFonts w:ascii="Open Sans" w:hAnsi="Open Sans" w:cs="Open Sans"/>
        </w:rPr>
      </w:pPr>
      <w:r w:rsidRPr="008D6BAB">
        <w:rPr>
          <w:rFonts w:ascii="Open Sans" w:hAnsi="Open Sans" w:cs="Open Sans"/>
        </w:rPr>
        <w:t xml:space="preserve">I wish to study the following modules within </w:t>
      </w:r>
      <w:r w:rsidR="00330303">
        <w:rPr>
          <w:rFonts w:ascii="Open Sans" w:hAnsi="Open Sans" w:cs="Open Sans"/>
        </w:rPr>
        <w:t>the Summer term</w:t>
      </w:r>
      <w:r w:rsidRPr="008D6BAB">
        <w:rPr>
          <w:rFonts w:ascii="Open Sans" w:hAnsi="Open Sans" w:cs="Open Sans"/>
        </w:rPr>
        <w:t xml:space="preserve"> at Northampton (tick as necessary):</w:t>
      </w:r>
    </w:p>
    <w:p w14:paraId="172DB447" w14:textId="77777777" w:rsidR="00CE7CD2" w:rsidRPr="00CE7CD2" w:rsidRDefault="00CE7CD2" w:rsidP="00BC3614">
      <w:pPr>
        <w:rPr>
          <w:rFonts w:ascii="Open Sans" w:hAnsi="Open Sans" w:cs="Open Sans"/>
          <w:b/>
          <w:u w:val="single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389"/>
        <w:gridCol w:w="3497"/>
        <w:gridCol w:w="1107"/>
        <w:gridCol w:w="1527"/>
        <w:gridCol w:w="858"/>
        <w:gridCol w:w="638"/>
      </w:tblGrid>
      <w:tr w:rsidR="007A3333" w:rsidRPr="00CE7CD2" w14:paraId="5E2F54D3" w14:textId="77777777" w:rsidTr="00041D99">
        <w:tc>
          <w:tcPr>
            <w:tcW w:w="770" w:type="pct"/>
            <w:hideMark/>
          </w:tcPr>
          <w:p w14:paraId="1093E2A1" w14:textId="77777777" w:rsidR="007A3333" w:rsidRPr="00CE7CD2" w:rsidRDefault="007A3333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CE7CD2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939" w:type="pct"/>
            <w:hideMark/>
          </w:tcPr>
          <w:p w14:paraId="1469F90E" w14:textId="77777777" w:rsidR="007A3333" w:rsidRPr="00CE7CD2" w:rsidRDefault="007A3333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CE7CD2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14" w:type="pct"/>
          </w:tcPr>
          <w:p w14:paraId="65E5DBCA" w14:textId="1AF05418" w:rsidR="007A3333" w:rsidRPr="00CE7CD2" w:rsidRDefault="007A3333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CE7CD2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847" w:type="pct"/>
          </w:tcPr>
          <w:p w14:paraId="40845B43" w14:textId="4792CD96" w:rsidR="007A3333" w:rsidRPr="00CE7CD2" w:rsidRDefault="007A3333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CE7CD2">
              <w:rPr>
                <w:rFonts w:ascii="Open Sans" w:hAnsi="Open Sans" w:cs="Open Sans"/>
                <w:b/>
              </w:rPr>
              <w:t>Status</w:t>
            </w:r>
          </w:p>
          <w:p w14:paraId="30ADF6A0" w14:textId="77777777" w:rsidR="007A3333" w:rsidRPr="00CE7CD2" w:rsidRDefault="007A3333" w:rsidP="00E10DFE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76" w:type="pct"/>
            <w:hideMark/>
          </w:tcPr>
          <w:p w14:paraId="1CDB3770" w14:textId="77777777" w:rsidR="007A3333" w:rsidRPr="00CE7CD2" w:rsidRDefault="007A3333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CE7CD2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54" w:type="pct"/>
          </w:tcPr>
          <w:p w14:paraId="20EA78F7" w14:textId="77777777" w:rsidR="007A3333" w:rsidRPr="00CE7CD2" w:rsidRDefault="007A3333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CE7CD2">
              <w:rPr>
                <w:rFonts w:ascii="Open Sans" w:hAnsi="Open Sans" w:cs="Open Sans"/>
                <w:b/>
              </w:rPr>
              <w:t>Tick (</w:t>
            </w:r>
            <w:r w:rsidRPr="00CE7CD2">
              <w:rPr>
                <w:rFonts w:ascii="Open Sans" w:hAnsi="Open Sans" w:cs="Open Sans"/>
                <w:b/>
              </w:rPr>
              <w:sym w:font="Wingdings 2" w:char="F050"/>
            </w:r>
            <w:r w:rsidRPr="00CE7CD2">
              <w:rPr>
                <w:rFonts w:ascii="Open Sans" w:hAnsi="Open Sans" w:cs="Open Sans"/>
                <w:b/>
              </w:rPr>
              <w:t>)</w:t>
            </w:r>
          </w:p>
        </w:tc>
      </w:tr>
      <w:tr w:rsidR="00E10DFE" w:rsidRPr="00CE7CD2" w14:paraId="5478B9EB" w14:textId="77777777" w:rsidTr="00041D99">
        <w:tc>
          <w:tcPr>
            <w:tcW w:w="770" w:type="pct"/>
          </w:tcPr>
          <w:p w14:paraId="08D957B2" w14:textId="4DCB137C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NUR3062</w:t>
            </w:r>
          </w:p>
        </w:tc>
        <w:tc>
          <w:tcPr>
            <w:tcW w:w="1939" w:type="pct"/>
          </w:tcPr>
          <w:p w14:paraId="1505EC15" w14:textId="21EB598E" w:rsidR="00E10DFE" w:rsidRPr="00CE7CD2" w:rsidRDefault="00E10DFE" w:rsidP="00E10DFE">
            <w:pPr>
              <w:rPr>
                <w:rFonts w:ascii="Open Sans" w:hAnsi="Open Sans" w:cs="Open Sans"/>
                <w:bCs/>
              </w:rPr>
            </w:pPr>
            <w:r w:rsidRPr="00CE7CD2">
              <w:rPr>
                <w:rFonts w:ascii="Open Sans" w:hAnsi="Open Sans" w:cs="Open Sans"/>
                <w:bCs/>
              </w:rPr>
              <w:t>Progressing and Influencing Practice</w:t>
            </w:r>
          </w:p>
        </w:tc>
        <w:tc>
          <w:tcPr>
            <w:tcW w:w="614" w:type="pct"/>
          </w:tcPr>
          <w:p w14:paraId="28C7678D" w14:textId="1F1EE913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Summer</w:t>
            </w:r>
          </w:p>
        </w:tc>
        <w:tc>
          <w:tcPr>
            <w:tcW w:w="847" w:type="pct"/>
          </w:tcPr>
          <w:p w14:paraId="1F3E9FBF" w14:textId="776CECDA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40832C1E" w14:textId="77777777" w:rsidR="00E10DFE" w:rsidRPr="00CE7CD2" w:rsidRDefault="00E10DFE" w:rsidP="00E10DFE">
            <w:pPr>
              <w:jc w:val="center"/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20</w:t>
            </w:r>
          </w:p>
        </w:tc>
        <w:tc>
          <w:tcPr>
            <w:tcW w:w="354" w:type="pct"/>
          </w:tcPr>
          <w:p w14:paraId="03404A8D" w14:textId="77777777" w:rsidR="00E10DFE" w:rsidRPr="00CE7CD2" w:rsidRDefault="00E10DFE" w:rsidP="00E10DF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10DFE" w:rsidRPr="00CE7CD2" w14:paraId="2E6BDCA7" w14:textId="77777777" w:rsidTr="00041D99">
        <w:tc>
          <w:tcPr>
            <w:tcW w:w="770" w:type="pct"/>
          </w:tcPr>
          <w:p w14:paraId="36815D24" w14:textId="642025C9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NUR3059</w:t>
            </w:r>
          </w:p>
        </w:tc>
        <w:tc>
          <w:tcPr>
            <w:tcW w:w="1939" w:type="pct"/>
          </w:tcPr>
          <w:p w14:paraId="1BDF06B9" w14:textId="56ED438C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Contemporary approaches to enhancing practice</w:t>
            </w:r>
          </w:p>
        </w:tc>
        <w:tc>
          <w:tcPr>
            <w:tcW w:w="614" w:type="pct"/>
          </w:tcPr>
          <w:p w14:paraId="1164BD9D" w14:textId="35CA5E7A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Summer</w:t>
            </w:r>
          </w:p>
        </w:tc>
        <w:tc>
          <w:tcPr>
            <w:tcW w:w="847" w:type="pct"/>
          </w:tcPr>
          <w:p w14:paraId="5611961C" w14:textId="04DC458C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7BB8A522" w14:textId="77777777" w:rsidR="00E10DFE" w:rsidRPr="00CE7CD2" w:rsidRDefault="00E10DFE" w:rsidP="00E10DFE">
            <w:pPr>
              <w:jc w:val="center"/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20</w:t>
            </w:r>
          </w:p>
        </w:tc>
        <w:tc>
          <w:tcPr>
            <w:tcW w:w="354" w:type="pct"/>
          </w:tcPr>
          <w:p w14:paraId="75A3F7F1" w14:textId="77777777" w:rsidR="00E10DFE" w:rsidRPr="00CE7CD2" w:rsidRDefault="00E10DFE" w:rsidP="00E10DF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10DFE" w:rsidRPr="00CE7CD2" w14:paraId="0BF2EE71" w14:textId="77777777" w:rsidTr="00041D99">
        <w:tc>
          <w:tcPr>
            <w:tcW w:w="770" w:type="pct"/>
          </w:tcPr>
          <w:p w14:paraId="7AFCAF22" w14:textId="6EB3C2A8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NUR4003</w:t>
            </w:r>
          </w:p>
        </w:tc>
        <w:tc>
          <w:tcPr>
            <w:tcW w:w="1939" w:type="pct"/>
          </w:tcPr>
          <w:p w14:paraId="4AD79B98" w14:textId="39481288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Evidence Based Research Project</w:t>
            </w:r>
          </w:p>
        </w:tc>
        <w:tc>
          <w:tcPr>
            <w:tcW w:w="614" w:type="pct"/>
          </w:tcPr>
          <w:p w14:paraId="6607C1E9" w14:textId="2F972F5C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Summer</w:t>
            </w:r>
          </w:p>
        </w:tc>
        <w:tc>
          <w:tcPr>
            <w:tcW w:w="847" w:type="pct"/>
          </w:tcPr>
          <w:p w14:paraId="4C78F3F4" w14:textId="60CAFAE3" w:rsidR="00E10DFE" w:rsidRPr="00CE7CD2" w:rsidRDefault="00E10DFE" w:rsidP="00E10DFE">
            <w:pPr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76" w:type="pct"/>
          </w:tcPr>
          <w:p w14:paraId="5733BA65" w14:textId="7C758E3B" w:rsidR="00E10DFE" w:rsidRPr="00CE7CD2" w:rsidRDefault="00E10DFE" w:rsidP="00E10DFE">
            <w:pPr>
              <w:jc w:val="center"/>
              <w:rPr>
                <w:rFonts w:ascii="Open Sans" w:hAnsi="Open Sans" w:cs="Open Sans"/>
              </w:rPr>
            </w:pPr>
            <w:r w:rsidRPr="00CE7CD2">
              <w:rPr>
                <w:rFonts w:ascii="Open Sans" w:hAnsi="Open Sans" w:cs="Open Sans"/>
              </w:rPr>
              <w:t>40</w:t>
            </w:r>
          </w:p>
        </w:tc>
        <w:tc>
          <w:tcPr>
            <w:tcW w:w="354" w:type="pct"/>
          </w:tcPr>
          <w:p w14:paraId="76829DF6" w14:textId="77777777" w:rsidR="00E10DFE" w:rsidRPr="00CE7CD2" w:rsidRDefault="00E10DFE" w:rsidP="00E10DFE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1775F13" w14:textId="77777777" w:rsidR="002F31EA" w:rsidRPr="00CE7CD2" w:rsidRDefault="002F31EA" w:rsidP="00BC3614">
      <w:pPr>
        <w:rPr>
          <w:rFonts w:ascii="Open Sans" w:hAnsi="Open Sans" w:cs="Open Sans"/>
        </w:rPr>
      </w:pPr>
    </w:p>
    <w:p w14:paraId="02674F8D" w14:textId="4384266A" w:rsidR="00CE7CD2" w:rsidRDefault="00CE7CD2" w:rsidP="00CE7CD2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Student signature:</w:t>
      </w:r>
    </w:p>
    <w:p w14:paraId="3FC284E1" w14:textId="77777777" w:rsidR="00CE7CD2" w:rsidRDefault="00CE7CD2" w:rsidP="00CE7CD2">
      <w:pPr>
        <w:rPr>
          <w:rFonts w:ascii="Open Sans" w:hAnsi="Open Sans" w:cs="Open Sans"/>
        </w:rPr>
      </w:pPr>
    </w:p>
    <w:p w14:paraId="50638A8C" w14:textId="77777777" w:rsidR="00CE7CD2" w:rsidRDefault="00CE7CD2" w:rsidP="00CE7CD2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15C6EACA" w14:textId="77777777" w:rsidR="00CE7CD2" w:rsidRDefault="00CE7CD2" w:rsidP="00CE7CD2">
      <w:pPr>
        <w:rPr>
          <w:rFonts w:ascii="Open Sans" w:hAnsi="Open Sans" w:cs="Open Sans"/>
          <w:sz w:val="18"/>
          <w:szCs w:val="18"/>
        </w:rPr>
      </w:pPr>
    </w:p>
    <w:p w14:paraId="7FFE7380" w14:textId="68DAE77F" w:rsidR="00BC3614" w:rsidRPr="00CE7CD2" w:rsidRDefault="00CE7CD2" w:rsidP="00CE7CD2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1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2’.  We recommend that you keep a copy of this form for your records.</w:t>
      </w:r>
    </w:p>
    <w:sectPr w:rsidR="00BC3614" w:rsidRPr="00CE7CD2" w:rsidSect="00CE7CD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942DF" w14:textId="77777777" w:rsidR="00CE7CD2" w:rsidRDefault="00CE7CD2" w:rsidP="00CE7CD2">
      <w:r>
        <w:separator/>
      </w:r>
    </w:p>
  </w:endnote>
  <w:endnote w:type="continuationSeparator" w:id="0">
    <w:p w14:paraId="5ECBB277" w14:textId="77777777" w:rsidR="00CE7CD2" w:rsidRDefault="00CE7CD2" w:rsidP="00CE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592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4AB07" w14:textId="526DEAEA" w:rsidR="008D6BAB" w:rsidRDefault="008D6BAB">
            <w:pPr>
              <w:pStyle w:val="Footer"/>
              <w:jc w:val="right"/>
            </w:pPr>
            <w:r w:rsidRPr="008D6BAB">
              <w:rPr>
                <w:rFonts w:ascii="Open Sans" w:hAnsi="Open Sans" w:cs="Open Sans"/>
              </w:rPr>
              <w:t xml:space="preserve">Page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8D5802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8D6BAB">
              <w:rPr>
                <w:rFonts w:ascii="Open Sans" w:hAnsi="Open Sans" w:cs="Open Sans"/>
              </w:rPr>
              <w:t xml:space="preserve"> of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8D5802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22A7F" w14:textId="77777777" w:rsidR="008D6BAB" w:rsidRDefault="008D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3071" w14:textId="77777777" w:rsidR="00CE7CD2" w:rsidRDefault="00CE7CD2" w:rsidP="00CE7CD2">
      <w:r>
        <w:separator/>
      </w:r>
    </w:p>
  </w:footnote>
  <w:footnote w:type="continuationSeparator" w:id="0">
    <w:p w14:paraId="3AD5BC09" w14:textId="77777777" w:rsidR="00CE7CD2" w:rsidRDefault="00CE7CD2" w:rsidP="00CE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EA3E" w14:textId="09021223" w:rsidR="00CE7CD2" w:rsidRDefault="00CE7CD2" w:rsidP="00CE7CD2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2F7E6D82" wp14:editId="203BCED3">
          <wp:extent cx="1143000" cy="600075"/>
          <wp:effectExtent l="0" t="0" r="0" b="9525"/>
          <wp:docPr id="1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41D99"/>
    <w:rsid w:val="00074870"/>
    <w:rsid w:val="00102589"/>
    <w:rsid w:val="00104C9D"/>
    <w:rsid w:val="0013442A"/>
    <w:rsid w:val="00161250"/>
    <w:rsid w:val="00164C76"/>
    <w:rsid w:val="00175F2D"/>
    <w:rsid w:val="00190D0C"/>
    <w:rsid w:val="001976C3"/>
    <w:rsid w:val="001F578C"/>
    <w:rsid w:val="00200F6B"/>
    <w:rsid w:val="002147CF"/>
    <w:rsid w:val="00217E44"/>
    <w:rsid w:val="002311E6"/>
    <w:rsid w:val="002530B2"/>
    <w:rsid w:val="00285AAF"/>
    <w:rsid w:val="0028602E"/>
    <w:rsid w:val="00292146"/>
    <w:rsid w:val="00293F67"/>
    <w:rsid w:val="002952C7"/>
    <w:rsid w:val="002A0EFB"/>
    <w:rsid w:val="002B7407"/>
    <w:rsid w:val="002F31EA"/>
    <w:rsid w:val="00315626"/>
    <w:rsid w:val="00330303"/>
    <w:rsid w:val="00334B2B"/>
    <w:rsid w:val="00346D94"/>
    <w:rsid w:val="003550D3"/>
    <w:rsid w:val="00360C5E"/>
    <w:rsid w:val="00381F18"/>
    <w:rsid w:val="003905D6"/>
    <w:rsid w:val="003A7FA4"/>
    <w:rsid w:val="003B3D80"/>
    <w:rsid w:val="003B5F3E"/>
    <w:rsid w:val="003B6790"/>
    <w:rsid w:val="004010B1"/>
    <w:rsid w:val="00411CFC"/>
    <w:rsid w:val="00434611"/>
    <w:rsid w:val="00490DA0"/>
    <w:rsid w:val="00491DD2"/>
    <w:rsid w:val="004B1B72"/>
    <w:rsid w:val="004C61C8"/>
    <w:rsid w:val="0050172F"/>
    <w:rsid w:val="0050799B"/>
    <w:rsid w:val="005111F8"/>
    <w:rsid w:val="00520E41"/>
    <w:rsid w:val="00594FF5"/>
    <w:rsid w:val="005D2D28"/>
    <w:rsid w:val="005D7729"/>
    <w:rsid w:val="00600AA5"/>
    <w:rsid w:val="00606F7F"/>
    <w:rsid w:val="00612D27"/>
    <w:rsid w:val="00647757"/>
    <w:rsid w:val="006950A5"/>
    <w:rsid w:val="006B04D0"/>
    <w:rsid w:val="006C60F8"/>
    <w:rsid w:val="006D5FCC"/>
    <w:rsid w:val="006F03F1"/>
    <w:rsid w:val="00712F15"/>
    <w:rsid w:val="007A3333"/>
    <w:rsid w:val="007C585E"/>
    <w:rsid w:val="007E59BA"/>
    <w:rsid w:val="007F50EB"/>
    <w:rsid w:val="007F7BEC"/>
    <w:rsid w:val="00801E86"/>
    <w:rsid w:val="008037C0"/>
    <w:rsid w:val="008238B3"/>
    <w:rsid w:val="00845CB5"/>
    <w:rsid w:val="008634C2"/>
    <w:rsid w:val="00873236"/>
    <w:rsid w:val="008A683D"/>
    <w:rsid w:val="008B535E"/>
    <w:rsid w:val="008C5EE5"/>
    <w:rsid w:val="008D5802"/>
    <w:rsid w:val="008D6437"/>
    <w:rsid w:val="008D65E4"/>
    <w:rsid w:val="008D6BAB"/>
    <w:rsid w:val="008E660D"/>
    <w:rsid w:val="009400E4"/>
    <w:rsid w:val="00951900"/>
    <w:rsid w:val="00970CC7"/>
    <w:rsid w:val="009E6295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B6CCF"/>
    <w:rsid w:val="00CC2A55"/>
    <w:rsid w:val="00CE7CD2"/>
    <w:rsid w:val="00D05EFB"/>
    <w:rsid w:val="00D15221"/>
    <w:rsid w:val="00D21215"/>
    <w:rsid w:val="00D838B1"/>
    <w:rsid w:val="00D8775F"/>
    <w:rsid w:val="00DA161A"/>
    <w:rsid w:val="00DE2C65"/>
    <w:rsid w:val="00E10DFE"/>
    <w:rsid w:val="00E8556E"/>
    <w:rsid w:val="00EB5F2F"/>
    <w:rsid w:val="00ED7A20"/>
    <w:rsid w:val="00F00F72"/>
    <w:rsid w:val="00F374DE"/>
    <w:rsid w:val="00F416E1"/>
    <w:rsid w:val="00F571D0"/>
    <w:rsid w:val="00FA79D9"/>
    <w:rsid w:val="00FB5132"/>
    <w:rsid w:val="00FD1D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6CC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9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0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7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6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2"/>
    <w:rPr>
      <w:rFonts w:ascii="Times New Roman" w:eastAsia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7C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re.cooper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E2BF1-0426-4B09-A651-195A87A0C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F2F41-40FA-467B-A3CB-31EA8F40A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7A5C8-89F4-40AA-9D59-709454331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2528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Butt</dc:creator>
  <cp:keywords/>
  <cp:lastModifiedBy>Nadine Shambrook</cp:lastModifiedBy>
  <cp:revision>2</cp:revision>
  <dcterms:created xsi:type="dcterms:W3CDTF">2022-03-14T13:50:00Z</dcterms:created>
  <dcterms:modified xsi:type="dcterms:W3CDTF">2022-03-14T13:50:00Z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