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8DE37" w14:textId="6BF2B833" w:rsidR="00C035C0" w:rsidRDefault="00884694" w:rsidP="00E77AE0">
      <w:pPr>
        <w:pStyle w:val="BodyText"/>
        <w:rPr>
          <w:rFonts w:ascii="Times New Roman"/>
          <w:sz w:val="20"/>
        </w:rPr>
      </w:pPr>
      <w:r>
        <w:rPr>
          <w:noProof/>
          <w:sz w:val="160"/>
        </w:rPr>
        <w:drawing>
          <wp:inline distT="0" distB="0" distL="0" distR="0" wp14:anchorId="748D7AE1" wp14:editId="59917888">
            <wp:extent cx="3171825" cy="1251585"/>
            <wp:effectExtent l="0" t="0" r="9525" b="5715"/>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1825" cy="1251585"/>
                    </a:xfrm>
                    <a:prstGeom prst="rect">
                      <a:avLst/>
                    </a:prstGeom>
                  </pic:spPr>
                </pic:pic>
              </a:graphicData>
            </a:graphic>
          </wp:inline>
        </w:drawing>
      </w:r>
    </w:p>
    <w:p w14:paraId="5FFD8478" w14:textId="2B401A41" w:rsidR="005203C6" w:rsidRPr="00393C91" w:rsidRDefault="005203C6" w:rsidP="00E77AE0">
      <w:pPr>
        <w:pStyle w:val="BodyText"/>
        <w:jc w:val="right"/>
        <w:rPr>
          <w:rFonts w:asciiTheme="minorHAnsi" w:hAnsiTheme="minorHAnsi" w:cstheme="majorHAnsi"/>
          <w:color w:val="FFFFFF" w:themeColor="background1"/>
          <w:sz w:val="20"/>
          <w:szCs w:val="20"/>
        </w:rPr>
      </w:pPr>
    </w:p>
    <w:p w14:paraId="7EDCF22A" w14:textId="78F6E7D2" w:rsidR="00AA019D" w:rsidRPr="00477BA7" w:rsidRDefault="00AA019D" w:rsidP="00941BCE">
      <w:pPr>
        <w:spacing w:before="84" w:line="276" w:lineRule="auto"/>
        <w:ind w:left="851" w:right="241"/>
        <w:jc w:val="center"/>
        <w:rPr>
          <w:rFonts w:asciiTheme="minorHAnsi" w:hAnsiTheme="minorHAnsi" w:cstheme="majorHAnsi"/>
          <w:sz w:val="64"/>
          <w:szCs w:val="64"/>
        </w:rPr>
      </w:pPr>
      <w:r w:rsidRPr="00477BA7">
        <w:rPr>
          <w:rFonts w:asciiTheme="minorHAnsi" w:hAnsiTheme="minorHAnsi" w:cstheme="majorHAnsi"/>
          <w:sz w:val="64"/>
          <w:szCs w:val="64"/>
        </w:rPr>
        <w:t xml:space="preserve">Nursing and Midwifery Council </w:t>
      </w:r>
      <w:r w:rsidR="00941BCE" w:rsidRPr="00477BA7">
        <w:rPr>
          <w:rFonts w:asciiTheme="minorHAnsi" w:hAnsiTheme="minorHAnsi" w:cstheme="majorHAnsi"/>
          <w:sz w:val="64"/>
          <w:szCs w:val="64"/>
        </w:rPr>
        <w:br/>
      </w:r>
      <w:r w:rsidRPr="00477BA7">
        <w:rPr>
          <w:rFonts w:asciiTheme="minorHAnsi" w:hAnsiTheme="minorHAnsi" w:cstheme="majorHAnsi"/>
          <w:sz w:val="64"/>
          <w:szCs w:val="64"/>
        </w:rPr>
        <w:t xml:space="preserve">Test of </w:t>
      </w:r>
      <w:r w:rsidR="00520A54" w:rsidRPr="00477BA7">
        <w:rPr>
          <w:rFonts w:asciiTheme="minorHAnsi" w:hAnsiTheme="minorHAnsi" w:cstheme="majorHAnsi"/>
          <w:sz w:val="64"/>
          <w:szCs w:val="64"/>
        </w:rPr>
        <w:t>competence</w:t>
      </w:r>
      <w:r w:rsidRPr="00477BA7">
        <w:rPr>
          <w:rFonts w:asciiTheme="minorHAnsi" w:hAnsiTheme="minorHAnsi" w:cstheme="majorHAnsi"/>
          <w:sz w:val="64"/>
          <w:szCs w:val="64"/>
        </w:rPr>
        <w:t xml:space="preserve"> </w:t>
      </w:r>
      <w:r w:rsidR="00536A60" w:rsidRPr="00477BA7">
        <w:rPr>
          <w:rFonts w:asciiTheme="minorHAnsi" w:hAnsiTheme="minorHAnsi" w:cstheme="majorHAnsi"/>
          <w:sz w:val="64"/>
          <w:szCs w:val="64"/>
        </w:rPr>
        <w:t xml:space="preserve">2021: </w:t>
      </w:r>
      <w:r w:rsidRPr="00477BA7">
        <w:rPr>
          <w:rFonts w:asciiTheme="minorHAnsi" w:hAnsiTheme="minorHAnsi" w:cstheme="majorHAnsi"/>
          <w:sz w:val="64"/>
          <w:szCs w:val="64"/>
        </w:rPr>
        <w:t>Part 2</w:t>
      </w:r>
    </w:p>
    <w:p w14:paraId="3BAAD303" w14:textId="77777777" w:rsidR="0071414C" w:rsidRPr="00477BA7" w:rsidRDefault="0071414C" w:rsidP="00AA019D">
      <w:pPr>
        <w:spacing w:before="98" w:line="271" w:lineRule="auto"/>
        <w:ind w:right="654"/>
        <w:jc w:val="center"/>
        <w:rPr>
          <w:rFonts w:asciiTheme="minorHAnsi" w:hAnsiTheme="minorHAnsi" w:cs="Arial"/>
          <w:bCs/>
          <w:sz w:val="64"/>
          <w:szCs w:val="64"/>
        </w:rPr>
      </w:pPr>
    </w:p>
    <w:p w14:paraId="0111AA0E" w14:textId="4B98B028" w:rsidR="00AA019D" w:rsidRPr="00477BA7" w:rsidRDefault="00AA019D" w:rsidP="0071414C">
      <w:pPr>
        <w:spacing w:before="98" w:line="271" w:lineRule="auto"/>
        <w:ind w:left="993" w:right="654"/>
        <w:jc w:val="center"/>
        <w:rPr>
          <w:rFonts w:asciiTheme="minorHAnsi" w:hAnsiTheme="minorHAnsi" w:cs="Arial"/>
          <w:bCs/>
          <w:sz w:val="64"/>
          <w:szCs w:val="64"/>
        </w:rPr>
      </w:pPr>
      <w:r w:rsidRPr="00477BA7">
        <w:rPr>
          <w:rFonts w:asciiTheme="minorHAnsi" w:hAnsiTheme="minorHAnsi" w:cs="Arial"/>
          <w:bCs/>
          <w:sz w:val="64"/>
          <w:szCs w:val="64"/>
        </w:rPr>
        <w:t>Preparing for your OSCE examination</w:t>
      </w:r>
    </w:p>
    <w:p w14:paraId="6FA55B93" w14:textId="7304166B" w:rsidR="00A67ED0" w:rsidRPr="00477BA7" w:rsidRDefault="00A67ED0" w:rsidP="00A67ED0">
      <w:pPr>
        <w:spacing w:before="197"/>
        <w:ind w:right="654"/>
        <w:jc w:val="center"/>
        <w:rPr>
          <w:rFonts w:asciiTheme="minorHAnsi" w:hAnsiTheme="minorHAnsi" w:cs="Arial"/>
          <w:bCs/>
          <w:sz w:val="64"/>
          <w:szCs w:val="64"/>
        </w:rPr>
      </w:pPr>
    </w:p>
    <w:p w14:paraId="6A7000B8" w14:textId="77777777" w:rsidR="00A67ED0" w:rsidRPr="00477BA7" w:rsidRDefault="00A67ED0" w:rsidP="0071414C">
      <w:pPr>
        <w:tabs>
          <w:tab w:val="left" w:pos="4154"/>
        </w:tabs>
        <w:spacing w:line="244" w:lineRule="auto"/>
        <w:ind w:left="709" w:right="1913"/>
        <w:rPr>
          <w:rFonts w:ascii="Cambria"/>
          <w:w w:val="115"/>
          <w:sz w:val="48"/>
        </w:rPr>
      </w:pPr>
    </w:p>
    <w:p w14:paraId="1B32487C" w14:textId="77777777" w:rsidR="00E77AE0" w:rsidRPr="00477BA7" w:rsidRDefault="00C035C0" w:rsidP="00E77AE0">
      <w:pPr>
        <w:tabs>
          <w:tab w:val="left" w:pos="448"/>
        </w:tabs>
        <w:spacing w:line="244" w:lineRule="auto"/>
        <w:ind w:left="448" w:right="383"/>
        <w:rPr>
          <w:rFonts w:ascii="Cambria"/>
          <w:w w:val="115"/>
          <w:sz w:val="48"/>
        </w:rPr>
      </w:pPr>
      <w:r w:rsidRPr="00477BA7">
        <w:rPr>
          <w:rFonts w:ascii="Cambria"/>
          <w:w w:val="115"/>
          <w:sz w:val="48"/>
        </w:rPr>
        <w:t xml:space="preserve">applicants trained outside the European Union and European </w:t>
      </w:r>
    </w:p>
    <w:p w14:paraId="4F658D19" w14:textId="77777777" w:rsidR="00E77AE0" w:rsidRDefault="00E77AE0">
      <w:pPr>
        <w:rPr>
          <w:rFonts w:ascii="Cambria"/>
          <w:color w:val="FFFFFF"/>
          <w:w w:val="115"/>
          <w:sz w:val="48"/>
        </w:rPr>
      </w:pPr>
      <w:r>
        <w:rPr>
          <w:rFonts w:ascii="Cambria"/>
          <w:color w:val="FFFFFF"/>
          <w:w w:val="115"/>
          <w:sz w:val="48"/>
        </w:rPr>
        <w:br w:type="page"/>
      </w:r>
    </w:p>
    <w:p w14:paraId="79319C51" w14:textId="7313886C" w:rsidR="00365ECF" w:rsidRPr="004E258E" w:rsidRDefault="007E26AE" w:rsidP="00E77AE0">
      <w:pPr>
        <w:tabs>
          <w:tab w:val="left" w:pos="448"/>
        </w:tabs>
        <w:spacing w:line="244" w:lineRule="auto"/>
        <w:ind w:left="448" w:right="383"/>
        <w:rPr>
          <w:rFonts w:ascii="Arial" w:hAnsi="Arial" w:cs="Arial"/>
          <w:color w:val="000000"/>
          <w:sz w:val="24"/>
          <w:szCs w:val="24"/>
        </w:rPr>
      </w:pPr>
      <w:r w:rsidRPr="004E258E">
        <w:rPr>
          <w:rFonts w:ascii="Arial" w:hAnsi="Arial" w:cs="Arial"/>
          <w:color w:val="000000"/>
          <w:sz w:val="24"/>
          <w:szCs w:val="24"/>
        </w:rPr>
        <w:lastRenderedPageBreak/>
        <w:t xml:space="preserve">This booklet has been produced to support candidates preparing for Part 2 of the </w:t>
      </w:r>
      <w:r w:rsidR="003E700A" w:rsidRPr="004E258E">
        <w:rPr>
          <w:rFonts w:ascii="Arial" w:hAnsi="Arial" w:cs="Arial"/>
          <w:color w:val="000000"/>
          <w:sz w:val="24"/>
          <w:szCs w:val="24"/>
        </w:rPr>
        <w:t>test</w:t>
      </w:r>
      <w:r w:rsidRPr="004E258E">
        <w:rPr>
          <w:rFonts w:ascii="Arial" w:hAnsi="Arial" w:cs="Arial"/>
          <w:color w:val="000000"/>
          <w:sz w:val="24"/>
          <w:szCs w:val="24"/>
        </w:rPr>
        <w:t xml:space="preserve"> of </w:t>
      </w:r>
      <w:r w:rsidR="003E700A" w:rsidRPr="004E258E">
        <w:rPr>
          <w:rFonts w:ascii="Arial" w:hAnsi="Arial" w:cs="Arial"/>
          <w:color w:val="000000"/>
          <w:sz w:val="24"/>
          <w:szCs w:val="24"/>
        </w:rPr>
        <w:t>competence</w:t>
      </w:r>
      <w:r w:rsidRPr="004E258E">
        <w:rPr>
          <w:rFonts w:ascii="Arial" w:hAnsi="Arial" w:cs="Arial"/>
          <w:color w:val="000000"/>
          <w:sz w:val="24"/>
          <w:szCs w:val="24"/>
        </w:rPr>
        <w:t>.</w:t>
      </w:r>
      <w:r w:rsidR="00B90446" w:rsidRPr="004E258E">
        <w:rPr>
          <w:rFonts w:ascii="Arial" w:hAnsi="Arial" w:cs="Arial"/>
          <w:color w:val="000000"/>
          <w:sz w:val="24"/>
          <w:szCs w:val="24"/>
        </w:rPr>
        <w:t xml:space="preserve"> </w:t>
      </w:r>
      <w:r w:rsidR="004B75DB" w:rsidRPr="004E258E">
        <w:rPr>
          <w:rFonts w:ascii="Arial" w:hAnsi="Arial" w:cs="Arial"/>
          <w:color w:val="000000"/>
          <w:sz w:val="24"/>
          <w:szCs w:val="24"/>
        </w:rPr>
        <w:t xml:space="preserve">This information complements the </w:t>
      </w:r>
      <w:r w:rsidR="003E700A" w:rsidRPr="004E258E">
        <w:rPr>
          <w:rFonts w:ascii="Arial" w:hAnsi="Arial" w:cs="Arial"/>
          <w:color w:val="000000"/>
          <w:sz w:val="24"/>
          <w:szCs w:val="24"/>
        </w:rPr>
        <w:t>candidate infor</w:t>
      </w:r>
      <w:r w:rsidR="004B75DB" w:rsidRPr="004E258E">
        <w:rPr>
          <w:rFonts w:ascii="Arial" w:hAnsi="Arial" w:cs="Arial"/>
          <w:color w:val="000000"/>
          <w:sz w:val="24"/>
          <w:szCs w:val="24"/>
        </w:rPr>
        <w:t xml:space="preserve">mation </w:t>
      </w:r>
      <w:r w:rsidR="003E700A" w:rsidRPr="004E258E">
        <w:rPr>
          <w:rFonts w:ascii="Arial" w:hAnsi="Arial" w:cs="Arial"/>
          <w:color w:val="000000"/>
          <w:sz w:val="24"/>
          <w:szCs w:val="24"/>
        </w:rPr>
        <w:t>booklet</w:t>
      </w:r>
      <w:r w:rsidR="004B75DB" w:rsidRPr="004E258E">
        <w:rPr>
          <w:rFonts w:ascii="Arial" w:hAnsi="Arial" w:cs="Arial"/>
          <w:color w:val="000000"/>
          <w:sz w:val="24"/>
          <w:szCs w:val="24"/>
        </w:rPr>
        <w:t xml:space="preserve"> and will be updated regularly to ensure </w:t>
      </w:r>
      <w:r w:rsidR="003E700A" w:rsidRPr="004E258E">
        <w:rPr>
          <w:rFonts w:ascii="Arial" w:hAnsi="Arial" w:cs="Arial"/>
          <w:color w:val="000000"/>
          <w:sz w:val="24"/>
          <w:szCs w:val="24"/>
        </w:rPr>
        <w:t xml:space="preserve">that </w:t>
      </w:r>
      <w:r w:rsidR="004B75DB" w:rsidRPr="004E258E">
        <w:rPr>
          <w:rFonts w:ascii="Arial" w:hAnsi="Arial" w:cs="Arial"/>
          <w:color w:val="000000"/>
          <w:sz w:val="24"/>
          <w:szCs w:val="24"/>
        </w:rPr>
        <w:t>candidates receive the most current information.</w:t>
      </w:r>
    </w:p>
    <w:p w14:paraId="0F797F5E" w14:textId="6FADF685" w:rsidR="00B75BA9" w:rsidRPr="00912C91" w:rsidRDefault="004B75DB" w:rsidP="00912C91">
      <w:pPr>
        <w:pBdr>
          <w:top w:val="nil"/>
          <w:left w:val="nil"/>
          <w:bottom w:val="nil"/>
          <w:right w:val="nil"/>
          <w:between w:val="nil"/>
        </w:pBdr>
        <w:spacing w:before="199" w:line="273" w:lineRule="auto"/>
        <w:ind w:right="30"/>
        <w:rPr>
          <w:rFonts w:ascii="Arial" w:hAnsi="Arial" w:cs="Arial"/>
          <w:color w:val="000000"/>
          <w:sz w:val="28"/>
          <w:szCs w:val="28"/>
        </w:rPr>
      </w:pPr>
      <w:r w:rsidRPr="004E258E">
        <w:rPr>
          <w:rFonts w:ascii="Arial" w:hAnsi="Arial" w:cs="Arial"/>
          <w:color w:val="000000"/>
          <w:sz w:val="24"/>
          <w:szCs w:val="24"/>
        </w:rPr>
        <w:t xml:space="preserve">The most recent version can be found on our </w:t>
      </w:r>
      <w:r w:rsidR="002F7D21" w:rsidRPr="004E258E">
        <w:rPr>
          <w:rFonts w:ascii="Arial" w:hAnsi="Arial" w:cs="Arial"/>
          <w:color w:val="000000"/>
          <w:sz w:val="24"/>
          <w:szCs w:val="24"/>
        </w:rPr>
        <w:t>website</w:t>
      </w:r>
      <w:r w:rsidRPr="004E258E">
        <w:rPr>
          <w:rFonts w:ascii="Arial" w:hAnsi="Arial" w:cs="Arial"/>
          <w:color w:val="000000"/>
          <w:sz w:val="24"/>
          <w:szCs w:val="24"/>
        </w:rPr>
        <w:t xml:space="preserve"> at</w:t>
      </w:r>
      <w:r w:rsidR="00912C91">
        <w:rPr>
          <w:rFonts w:ascii="Arial" w:hAnsi="Arial" w:cs="Arial"/>
          <w:color w:val="000000"/>
          <w:sz w:val="24"/>
          <w:szCs w:val="24"/>
        </w:rPr>
        <w:t xml:space="preserve"> </w:t>
      </w:r>
      <w:hyperlink r:id="rId12" w:history="1">
        <w:r w:rsidR="00912C91" w:rsidRPr="00912C91">
          <w:rPr>
            <w:rStyle w:val="Hyperlink"/>
            <w:rFonts w:ascii="Arial" w:hAnsi="Arial" w:cs="Arial"/>
            <w:sz w:val="24"/>
            <w:szCs w:val="24"/>
            <w:lang w:eastAsia="en-US"/>
          </w:rPr>
          <w:t>www.nmc.org.uk/toc</w:t>
        </w:r>
      </w:hyperlink>
      <w:r w:rsidR="00912C91">
        <w:rPr>
          <w:rFonts w:ascii="Arial" w:hAnsi="Arial" w:cs="Arial"/>
          <w:sz w:val="24"/>
          <w:szCs w:val="24"/>
          <w:lang w:eastAsia="en-US"/>
        </w:rPr>
        <w:t>.</w:t>
      </w:r>
    </w:p>
    <w:p w14:paraId="27CA825D" w14:textId="77777777" w:rsidR="002F7D21" w:rsidRPr="004E258E" w:rsidRDefault="002F7D21" w:rsidP="002F7D21">
      <w:pPr>
        <w:spacing w:line="273" w:lineRule="auto"/>
        <w:ind w:left="709"/>
        <w:rPr>
          <w:rFonts w:ascii="Arial" w:eastAsia="Arial" w:hAnsi="Arial" w:cs="Arial"/>
          <w:color w:val="000000"/>
          <w:sz w:val="24"/>
          <w:szCs w:val="24"/>
        </w:rPr>
      </w:pPr>
    </w:p>
    <w:p w14:paraId="1EF8007B" w14:textId="77777777" w:rsidR="002F7D21" w:rsidRPr="004E258E" w:rsidRDefault="002F7D21" w:rsidP="002F7D21">
      <w:pPr>
        <w:spacing w:line="273" w:lineRule="auto"/>
        <w:ind w:left="709"/>
        <w:rPr>
          <w:rFonts w:ascii="Arial" w:hAnsi="Arial" w:cs="Arial"/>
          <w:sz w:val="24"/>
          <w:szCs w:val="24"/>
        </w:rPr>
        <w:sectPr w:rsidR="002F7D21" w:rsidRPr="004E258E" w:rsidSect="005203C6">
          <w:footerReference w:type="default" r:id="rId13"/>
          <w:pgSz w:w="11910" w:h="16840"/>
          <w:pgMar w:top="709" w:right="1440" w:bottom="1440" w:left="1440" w:header="720" w:footer="841" w:gutter="0"/>
          <w:pgNumType w:start="1"/>
          <w:cols w:space="720" w:equalWidth="0">
            <w:col w:w="8360"/>
          </w:cols>
          <w:docGrid w:linePitch="299"/>
        </w:sectPr>
      </w:pPr>
    </w:p>
    <w:p w14:paraId="2B37283B" w14:textId="6AF2DC07" w:rsidR="00365ECF" w:rsidRPr="00782196" w:rsidRDefault="004B75DB" w:rsidP="0096702D">
      <w:pPr>
        <w:spacing w:before="83"/>
        <w:rPr>
          <w:rFonts w:ascii="Arial" w:hAnsi="Arial" w:cs="Arial"/>
          <w:b/>
          <w:sz w:val="40"/>
          <w:szCs w:val="40"/>
        </w:rPr>
      </w:pPr>
      <w:r w:rsidRPr="00782196">
        <w:rPr>
          <w:rFonts w:ascii="Arial" w:hAnsi="Arial" w:cs="Arial"/>
          <w:b/>
          <w:color w:val="365F91"/>
          <w:sz w:val="40"/>
          <w:szCs w:val="40"/>
        </w:rPr>
        <w:lastRenderedPageBreak/>
        <w:t>Contents</w:t>
      </w:r>
    </w:p>
    <w:sdt>
      <w:sdtPr>
        <w:rPr>
          <w:rFonts w:ascii="Arial" w:eastAsia="Verdana" w:hAnsi="Arial" w:cs="Arial"/>
          <w:color w:val="0000FF" w:themeColor="hyperlink"/>
          <w:sz w:val="22"/>
          <w:szCs w:val="22"/>
          <w:u w:val="single"/>
          <w:lang w:val="en-GB" w:eastAsia="en-GB"/>
        </w:rPr>
        <w:id w:val="-1899973282"/>
        <w:docPartObj>
          <w:docPartGallery w:val="Table of Contents"/>
          <w:docPartUnique/>
        </w:docPartObj>
      </w:sdtPr>
      <w:sdtEndPr>
        <w:rPr>
          <w:b/>
          <w:bCs/>
          <w:noProof/>
          <w:color w:val="auto"/>
          <w:u w:val="none"/>
        </w:rPr>
      </w:sdtEndPr>
      <w:sdtContent>
        <w:p w14:paraId="4122D0A0" w14:textId="15A1B024" w:rsidR="00AC789D" w:rsidRPr="004E258E" w:rsidRDefault="00AC789D">
          <w:pPr>
            <w:pStyle w:val="TOCHeading"/>
            <w:rPr>
              <w:rFonts w:ascii="Arial" w:hAnsi="Arial" w:cs="Arial"/>
              <w:lang w:val="en-GB"/>
            </w:rPr>
          </w:pPr>
        </w:p>
        <w:p w14:paraId="529A544D" w14:textId="6EB01C42" w:rsidR="00FA0D99" w:rsidRDefault="00AC789D">
          <w:pPr>
            <w:pStyle w:val="TOC1"/>
            <w:rPr>
              <w:rFonts w:asciiTheme="minorHAnsi" w:eastAsiaTheme="minorEastAsia" w:hAnsiTheme="minorHAnsi" w:cstheme="minorBidi"/>
              <w:noProof/>
            </w:rPr>
          </w:pPr>
          <w:r w:rsidRPr="00782196">
            <w:rPr>
              <w:rFonts w:ascii="Arial" w:hAnsi="Arial" w:cs="Arial"/>
            </w:rPr>
            <w:fldChar w:fldCharType="begin"/>
          </w:r>
          <w:r w:rsidRPr="00782196">
            <w:rPr>
              <w:rFonts w:ascii="Arial" w:hAnsi="Arial" w:cs="Arial"/>
            </w:rPr>
            <w:instrText xml:space="preserve"> TOC \o "1-3" \h \z \u </w:instrText>
          </w:r>
          <w:r w:rsidRPr="00782196">
            <w:rPr>
              <w:rFonts w:ascii="Arial" w:hAnsi="Arial" w:cs="Arial"/>
            </w:rPr>
            <w:fldChar w:fldCharType="separate"/>
          </w:r>
          <w:hyperlink w:anchor="_Toc64645510" w:history="1">
            <w:r w:rsidR="00FA0D99" w:rsidRPr="00F310F3">
              <w:rPr>
                <w:rStyle w:val="Hyperlink"/>
                <w:rFonts w:ascii="Arial" w:hAnsi="Arial" w:cs="Arial"/>
                <w:noProof/>
              </w:rPr>
              <w:t>Before the objective structured clinical examination (OSCE)</w:t>
            </w:r>
            <w:r w:rsidR="00FA0D99">
              <w:rPr>
                <w:noProof/>
                <w:webHidden/>
              </w:rPr>
              <w:tab/>
            </w:r>
            <w:r w:rsidR="00FA0D99">
              <w:rPr>
                <w:noProof/>
                <w:webHidden/>
              </w:rPr>
              <w:fldChar w:fldCharType="begin"/>
            </w:r>
            <w:r w:rsidR="00FA0D99">
              <w:rPr>
                <w:noProof/>
                <w:webHidden/>
              </w:rPr>
              <w:instrText xml:space="preserve"> PAGEREF _Toc64645510 \h </w:instrText>
            </w:r>
            <w:r w:rsidR="00FA0D99">
              <w:rPr>
                <w:noProof/>
                <w:webHidden/>
              </w:rPr>
            </w:r>
            <w:r w:rsidR="00FA0D99">
              <w:rPr>
                <w:noProof/>
                <w:webHidden/>
              </w:rPr>
              <w:fldChar w:fldCharType="separate"/>
            </w:r>
            <w:r w:rsidR="00FA0D99">
              <w:rPr>
                <w:noProof/>
                <w:webHidden/>
              </w:rPr>
              <w:t>4</w:t>
            </w:r>
            <w:r w:rsidR="00FA0D99">
              <w:rPr>
                <w:noProof/>
                <w:webHidden/>
              </w:rPr>
              <w:fldChar w:fldCharType="end"/>
            </w:r>
          </w:hyperlink>
        </w:p>
        <w:p w14:paraId="05A1009E" w14:textId="4DC19EF4" w:rsidR="00FA0D99" w:rsidRDefault="00E5057D">
          <w:pPr>
            <w:pStyle w:val="TOC1"/>
            <w:rPr>
              <w:rFonts w:asciiTheme="minorHAnsi" w:eastAsiaTheme="minorEastAsia" w:hAnsiTheme="minorHAnsi" w:cstheme="minorBidi"/>
              <w:noProof/>
            </w:rPr>
          </w:pPr>
          <w:hyperlink w:anchor="_Toc64645511" w:history="1">
            <w:r w:rsidR="00FA0D99" w:rsidRPr="00F310F3">
              <w:rPr>
                <w:rStyle w:val="Hyperlink"/>
                <w:rFonts w:ascii="Arial" w:hAnsi="Arial" w:cs="Arial"/>
                <w:noProof/>
              </w:rPr>
              <w:t>How do I prepare for the OSCE?</w:t>
            </w:r>
            <w:r w:rsidR="00FA0D99">
              <w:rPr>
                <w:noProof/>
                <w:webHidden/>
              </w:rPr>
              <w:tab/>
            </w:r>
            <w:r w:rsidR="00FA0D99">
              <w:rPr>
                <w:noProof/>
                <w:webHidden/>
              </w:rPr>
              <w:fldChar w:fldCharType="begin"/>
            </w:r>
            <w:r w:rsidR="00FA0D99">
              <w:rPr>
                <w:noProof/>
                <w:webHidden/>
              </w:rPr>
              <w:instrText xml:space="preserve"> PAGEREF _Toc64645511 \h </w:instrText>
            </w:r>
            <w:r w:rsidR="00FA0D99">
              <w:rPr>
                <w:noProof/>
                <w:webHidden/>
              </w:rPr>
            </w:r>
            <w:r w:rsidR="00FA0D99">
              <w:rPr>
                <w:noProof/>
                <w:webHidden/>
              </w:rPr>
              <w:fldChar w:fldCharType="separate"/>
            </w:r>
            <w:r w:rsidR="00FA0D99">
              <w:rPr>
                <w:noProof/>
                <w:webHidden/>
              </w:rPr>
              <w:t>5</w:t>
            </w:r>
            <w:r w:rsidR="00FA0D99">
              <w:rPr>
                <w:noProof/>
                <w:webHidden/>
              </w:rPr>
              <w:fldChar w:fldCharType="end"/>
            </w:r>
          </w:hyperlink>
        </w:p>
        <w:p w14:paraId="0CA15D6E" w14:textId="1A729A6B" w:rsidR="00FA0D99" w:rsidRDefault="00E5057D">
          <w:pPr>
            <w:pStyle w:val="TOC1"/>
            <w:rPr>
              <w:rFonts w:asciiTheme="minorHAnsi" w:eastAsiaTheme="minorEastAsia" w:hAnsiTheme="minorHAnsi" w:cstheme="minorBidi"/>
              <w:noProof/>
            </w:rPr>
          </w:pPr>
          <w:hyperlink w:anchor="_Toc64645512" w:history="1">
            <w:r w:rsidR="00FA0D99" w:rsidRPr="00F310F3">
              <w:rPr>
                <w:rStyle w:val="Hyperlink"/>
                <w:rFonts w:ascii="Arial" w:hAnsi="Arial" w:cs="Arial"/>
                <w:noProof/>
              </w:rPr>
              <w:t>What to expect in the test centre</w:t>
            </w:r>
            <w:r w:rsidR="00FA0D99">
              <w:rPr>
                <w:noProof/>
                <w:webHidden/>
              </w:rPr>
              <w:tab/>
            </w:r>
            <w:r w:rsidR="00FA0D99">
              <w:rPr>
                <w:noProof/>
                <w:webHidden/>
              </w:rPr>
              <w:fldChar w:fldCharType="begin"/>
            </w:r>
            <w:r w:rsidR="00FA0D99">
              <w:rPr>
                <w:noProof/>
                <w:webHidden/>
              </w:rPr>
              <w:instrText xml:space="preserve"> PAGEREF _Toc64645512 \h </w:instrText>
            </w:r>
            <w:r w:rsidR="00FA0D99">
              <w:rPr>
                <w:noProof/>
                <w:webHidden/>
              </w:rPr>
            </w:r>
            <w:r w:rsidR="00FA0D99">
              <w:rPr>
                <w:noProof/>
                <w:webHidden/>
              </w:rPr>
              <w:fldChar w:fldCharType="separate"/>
            </w:r>
            <w:r w:rsidR="00FA0D99">
              <w:rPr>
                <w:noProof/>
                <w:webHidden/>
              </w:rPr>
              <w:t>6</w:t>
            </w:r>
            <w:r w:rsidR="00FA0D99">
              <w:rPr>
                <w:noProof/>
                <w:webHidden/>
              </w:rPr>
              <w:fldChar w:fldCharType="end"/>
            </w:r>
          </w:hyperlink>
        </w:p>
        <w:p w14:paraId="258A08FF" w14:textId="0C81DEE6" w:rsidR="00FA0D99" w:rsidRDefault="00E5057D">
          <w:pPr>
            <w:pStyle w:val="TOC1"/>
            <w:rPr>
              <w:rFonts w:asciiTheme="minorHAnsi" w:eastAsiaTheme="minorEastAsia" w:hAnsiTheme="minorHAnsi" w:cstheme="minorBidi"/>
              <w:noProof/>
            </w:rPr>
          </w:pPr>
          <w:hyperlink w:anchor="_Toc64645513" w:history="1">
            <w:r w:rsidR="00FA0D99" w:rsidRPr="00F310F3">
              <w:rPr>
                <w:rStyle w:val="Hyperlink"/>
                <w:rFonts w:ascii="Arial" w:hAnsi="Arial" w:cs="Arial"/>
                <w:noProof/>
              </w:rPr>
              <w:t>Equipment</w:t>
            </w:r>
            <w:r w:rsidR="00FA0D99">
              <w:rPr>
                <w:noProof/>
                <w:webHidden/>
              </w:rPr>
              <w:tab/>
            </w:r>
            <w:r w:rsidR="00FA0D99">
              <w:rPr>
                <w:noProof/>
                <w:webHidden/>
              </w:rPr>
              <w:fldChar w:fldCharType="begin"/>
            </w:r>
            <w:r w:rsidR="00FA0D99">
              <w:rPr>
                <w:noProof/>
                <w:webHidden/>
              </w:rPr>
              <w:instrText xml:space="preserve"> PAGEREF _Toc64645513 \h </w:instrText>
            </w:r>
            <w:r w:rsidR="00FA0D99">
              <w:rPr>
                <w:noProof/>
                <w:webHidden/>
              </w:rPr>
            </w:r>
            <w:r w:rsidR="00FA0D99">
              <w:rPr>
                <w:noProof/>
                <w:webHidden/>
              </w:rPr>
              <w:fldChar w:fldCharType="separate"/>
            </w:r>
            <w:r w:rsidR="00FA0D99">
              <w:rPr>
                <w:noProof/>
                <w:webHidden/>
              </w:rPr>
              <w:t>7</w:t>
            </w:r>
            <w:r w:rsidR="00FA0D99">
              <w:rPr>
                <w:noProof/>
                <w:webHidden/>
              </w:rPr>
              <w:fldChar w:fldCharType="end"/>
            </w:r>
          </w:hyperlink>
        </w:p>
        <w:p w14:paraId="3B87F5C7" w14:textId="51F09761" w:rsidR="00FA0D99" w:rsidRDefault="00E5057D">
          <w:pPr>
            <w:pStyle w:val="TOC1"/>
            <w:rPr>
              <w:rFonts w:asciiTheme="minorHAnsi" w:eastAsiaTheme="minorEastAsia" w:hAnsiTheme="minorHAnsi" w:cstheme="minorBidi"/>
              <w:noProof/>
            </w:rPr>
          </w:pPr>
          <w:hyperlink w:anchor="_Toc64645514" w:history="1">
            <w:r w:rsidR="00FA0D99" w:rsidRPr="00F310F3">
              <w:rPr>
                <w:rStyle w:val="Hyperlink"/>
                <w:rFonts w:ascii="Arial" w:hAnsi="Arial" w:cs="Arial"/>
                <w:noProof/>
              </w:rPr>
              <w:t>The OSCE</w:t>
            </w:r>
            <w:r w:rsidR="00FA0D99">
              <w:rPr>
                <w:noProof/>
                <w:webHidden/>
              </w:rPr>
              <w:tab/>
            </w:r>
            <w:r w:rsidR="00FA0D99">
              <w:rPr>
                <w:noProof/>
                <w:webHidden/>
              </w:rPr>
              <w:fldChar w:fldCharType="begin"/>
            </w:r>
            <w:r w:rsidR="00FA0D99">
              <w:rPr>
                <w:noProof/>
                <w:webHidden/>
              </w:rPr>
              <w:instrText xml:space="preserve"> PAGEREF _Toc64645514 \h </w:instrText>
            </w:r>
            <w:r w:rsidR="00FA0D99">
              <w:rPr>
                <w:noProof/>
                <w:webHidden/>
              </w:rPr>
            </w:r>
            <w:r w:rsidR="00FA0D99">
              <w:rPr>
                <w:noProof/>
                <w:webHidden/>
              </w:rPr>
              <w:fldChar w:fldCharType="separate"/>
            </w:r>
            <w:r w:rsidR="00FA0D99">
              <w:rPr>
                <w:noProof/>
                <w:webHidden/>
              </w:rPr>
              <w:t>9</w:t>
            </w:r>
            <w:r w:rsidR="00FA0D99">
              <w:rPr>
                <w:noProof/>
                <w:webHidden/>
              </w:rPr>
              <w:fldChar w:fldCharType="end"/>
            </w:r>
          </w:hyperlink>
        </w:p>
        <w:p w14:paraId="69ECB6A5" w14:textId="65D2DCBA" w:rsidR="00FA0D99" w:rsidRDefault="00E5057D">
          <w:pPr>
            <w:pStyle w:val="TOC1"/>
            <w:rPr>
              <w:rFonts w:asciiTheme="minorHAnsi" w:eastAsiaTheme="minorEastAsia" w:hAnsiTheme="minorHAnsi" w:cstheme="minorBidi"/>
              <w:noProof/>
            </w:rPr>
          </w:pPr>
          <w:hyperlink w:anchor="_Toc64645515" w:history="1">
            <w:r w:rsidR="00FA0D99" w:rsidRPr="00F310F3">
              <w:rPr>
                <w:rStyle w:val="Hyperlink"/>
                <w:rFonts w:ascii="Arial" w:hAnsi="Arial" w:cs="Arial"/>
                <w:noProof/>
              </w:rPr>
              <w:t>The APIE</w:t>
            </w:r>
            <w:r w:rsidR="00FA0D99">
              <w:rPr>
                <w:noProof/>
                <w:webHidden/>
              </w:rPr>
              <w:tab/>
            </w:r>
            <w:r w:rsidR="00FA0D99">
              <w:rPr>
                <w:noProof/>
                <w:webHidden/>
              </w:rPr>
              <w:fldChar w:fldCharType="begin"/>
            </w:r>
            <w:r w:rsidR="00FA0D99">
              <w:rPr>
                <w:noProof/>
                <w:webHidden/>
              </w:rPr>
              <w:instrText xml:space="preserve"> PAGEREF _Toc64645515 \h </w:instrText>
            </w:r>
            <w:r w:rsidR="00FA0D99">
              <w:rPr>
                <w:noProof/>
                <w:webHidden/>
              </w:rPr>
            </w:r>
            <w:r w:rsidR="00FA0D99">
              <w:rPr>
                <w:noProof/>
                <w:webHidden/>
              </w:rPr>
              <w:fldChar w:fldCharType="separate"/>
            </w:r>
            <w:r w:rsidR="00FA0D99">
              <w:rPr>
                <w:noProof/>
                <w:webHidden/>
              </w:rPr>
              <w:t>12</w:t>
            </w:r>
            <w:r w:rsidR="00FA0D99">
              <w:rPr>
                <w:noProof/>
                <w:webHidden/>
              </w:rPr>
              <w:fldChar w:fldCharType="end"/>
            </w:r>
          </w:hyperlink>
        </w:p>
        <w:p w14:paraId="3927D29A" w14:textId="367601D5" w:rsidR="00FA0D99" w:rsidRDefault="00E5057D">
          <w:pPr>
            <w:pStyle w:val="TOC3"/>
            <w:tabs>
              <w:tab w:val="right" w:leader="dot" w:pos="9188"/>
            </w:tabs>
            <w:rPr>
              <w:rFonts w:asciiTheme="minorHAnsi" w:eastAsiaTheme="minorEastAsia" w:hAnsiTheme="minorHAnsi" w:cstheme="minorBidi"/>
              <w:noProof/>
            </w:rPr>
          </w:pPr>
          <w:hyperlink w:anchor="_Toc64645516" w:history="1">
            <w:r w:rsidR="00FA0D99" w:rsidRPr="00F310F3">
              <w:rPr>
                <w:rStyle w:val="Hyperlink"/>
                <w:rFonts w:ascii="Arial" w:hAnsi="Arial" w:cs="Arial"/>
                <w:noProof/>
              </w:rPr>
              <w:t>Assessment (A):</w:t>
            </w:r>
            <w:r w:rsidR="00FA0D99">
              <w:rPr>
                <w:noProof/>
                <w:webHidden/>
              </w:rPr>
              <w:tab/>
            </w:r>
            <w:r w:rsidR="00FA0D99">
              <w:rPr>
                <w:noProof/>
                <w:webHidden/>
              </w:rPr>
              <w:fldChar w:fldCharType="begin"/>
            </w:r>
            <w:r w:rsidR="00FA0D99">
              <w:rPr>
                <w:noProof/>
                <w:webHidden/>
              </w:rPr>
              <w:instrText xml:space="preserve"> PAGEREF _Toc64645516 \h </w:instrText>
            </w:r>
            <w:r w:rsidR="00FA0D99">
              <w:rPr>
                <w:noProof/>
                <w:webHidden/>
              </w:rPr>
            </w:r>
            <w:r w:rsidR="00FA0D99">
              <w:rPr>
                <w:noProof/>
                <w:webHidden/>
              </w:rPr>
              <w:fldChar w:fldCharType="separate"/>
            </w:r>
            <w:r w:rsidR="00FA0D99">
              <w:rPr>
                <w:noProof/>
                <w:webHidden/>
              </w:rPr>
              <w:t>12</w:t>
            </w:r>
            <w:r w:rsidR="00FA0D99">
              <w:rPr>
                <w:noProof/>
                <w:webHidden/>
              </w:rPr>
              <w:fldChar w:fldCharType="end"/>
            </w:r>
          </w:hyperlink>
        </w:p>
        <w:p w14:paraId="47C71EAF" w14:textId="5ACB067D" w:rsidR="00FA0D99" w:rsidRDefault="00E5057D">
          <w:pPr>
            <w:pStyle w:val="TOC3"/>
            <w:tabs>
              <w:tab w:val="right" w:leader="dot" w:pos="9188"/>
            </w:tabs>
            <w:rPr>
              <w:rFonts w:asciiTheme="minorHAnsi" w:eastAsiaTheme="minorEastAsia" w:hAnsiTheme="minorHAnsi" w:cstheme="minorBidi"/>
              <w:noProof/>
            </w:rPr>
          </w:pPr>
          <w:hyperlink w:anchor="_Toc64645517" w:history="1">
            <w:r w:rsidR="00FA0D99" w:rsidRPr="00F310F3">
              <w:rPr>
                <w:rStyle w:val="Hyperlink"/>
                <w:rFonts w:ascii="Arial" w:hAnsi="Arial" w:cs="Arial"/>
                <w:noProof/>
              </w:rPr>
              <w:t>Planning (P): (not used in the Nursing Associate OSCE)</w:t>
            </w:r>
            <w:r w:rsidR="00FA0D99">
              <w:rPr>
                <w:noProof/>
                <w:webHidden/>
              </w:rPr>
              <w:tab/>
            </w:r>
            <w:r w:rsidR="00FA0D99">
              <w:rPr>
                <w:noProof/>
                <w:webHidden/>
              </w:rPr>
              <w:fldChar w:fldCharType="begin"/>
            </w:r>
            <w:r w:rsidR="00FA0D99">
              <w:rPr>
                <w:noProof/>
                <w:webHidden/>
              </w:rPr>
              <w:instrText xml:space="preserve"> PAGEREF _Toc64645517 \h </w:instrText>
            </w:r>
            <w:r w:rsidR="00FA0D99">
              <w:rPr>
                <w:noProof/>
                <w:webHidden/>
              </w:rPr>
            </w:r>
            <w:r w:rsidR="00FA0D99">
              <w:rPr>
                <w:noProof/>
                <w:webHidden/>
              </w:rPr>
              <w:fldChar w:fldCharType="separate"/>
            </w:r>
            <w:r w:rsidR="00FA0D99">
              <w:rPr>
                <w:noProof/>
                <w:webHidden/>
              </w:rPr>
              <w:t>12</w:t>
            </w:r>
            <w:r w:rsidR="00FA0D99">
              <w:rPr>
                <w:noProof/>
                <w:webHidden/>
              </w:rPr>
              <w:fldChar w:fldCharType="end"/>
            </w:r>
          </w:hyperlink>
        </w:p>
        <w:p w14:paraId="3CF0F704" w14:textId="202B7A30" w:rsidR="00FA0D99" w:rsidRDefault="00E5057D">
          <w:pPr>
            <w:pStyle w:val="TOC3"/>
            <w:tabs>
              <w:tab w:val="right" w:leader="dot" w:pos="9188"/>
            </w:tabs>
            <w:rPr>
              <w:rFonts w:asciiTheme="minorHAnsi" w:eastAsiaTheme="minorEastAsia" w:hAnsiTheme="minorHAnsi" w:cstheme="minorBidi"/>
              <w:noProof/>
            </w:rPr>
          </w:pPr>
          <w:hyperlink w:anchor="_Toc64645518" w:history="1">
            <w:r w:rsidR="00FA0D99" w:rsidRPr="00F310F3">
              <w:rPr>
                <w:rStyle w:val="Hyperlink"/>
                <w:rFonts w:ascii="Arial" w:hAnsi="Arial" w:cs="Arial"/>
                <w:noProof/>
              </w:rPr>
              <w:t>Implementation (I):</w:t>
            </w:r>
            <w:r w:rsidR="00FA0D99">
              <w:rPr>
                <w:noProof/>
                <w:webHidden/>
              </w:rPr>
              <w:tab/>
            </w:r>
            <w:r w:rsidR="00FA0D99">
              <w:rPr>
                <w:noProof/>
                <w:webHidden/>
              </w:rPr>
              <w:fldChar w:fldCharType="begin"/>
            </w:r>
            <w:r w:rsidR="00FA0D99">
              <w:rPr>
                <w:noProof/>
                <w:webHidden/>
              </w:rPr>
              <w:instrText xml:space="preserve"> PAGEREF _Toc64645518 \h </w:instrText>
            </w:r>
            <w:r w:rsidR="00FA0D99">
              <w:rPr>
                <w:noProof/>
                <w:webHidden/>
              </w:rPr>
            </w:r>
            <w:r w:rsidR="00FA0D99">
              <w:rPr>
                <w:noProof/>
                <w:webHidden/>
              </w:rPr>
              <w:fldChar w:fldCharType="separate"/>
            </w:r>
            <w:r w:rsidR="00FA0D99">
              <w:rPr>
                <w:noProof/>
                <w:webHidden/>
              </w:rPr>
              <w:t>12</w:t>
            </w:r>
            <w:r w:rsidR="00FA0D99">
              <w:rPr>
                <w:noProof/>
                <w:webHidden/>
              </w:rPr>
              <w:fldChar w:fldCharType="end"/>
            </w:r>
          </w:hyperlink>
        </w:p>
        <w:p w14:paraId="03412D52" w14:textId="74A6CFD7" w:rsidR="00FA0D99" w:rsidRDefault="00E5057D">
          <w:pPr>
            <w:pStyle w:val="TOC3"/>
            <w:tabs>
              <w:tab w:val="right" w:leader="dot" w:pos="9188"/>
            </w:tabs>
            <w:rPr>
              <w:rFonts w:asciiTheme="minorHAnsi" w:eastAsiaTheme="minorEastAsia" w:hAnsiTheme="minorHAnsi" w:cstheme="minorBidi"/>
              <w:noProof/>
            </w:rPr>
          </w:pPr>
          <w:hyperlink w:anchor="_Toc64645519" w:history="1">
            <w:r w:rsidR="00FA0D99" w:rsidRPr="00F310F3">
              <w:rPr>
                <w:rStyle w:val="Hyperlink"/>
                <w:rFonts w:ascii="Arial" w:hAnsi="Arial" w:cs="Arial"/>
                <w:noProof/>
              </w:rPr>
              <w:t>Evaluation (E):</w:t>
            </w:r>
            <w:r w:rsidR="00FA0D99">
              <w:rPr>
                <w:noProof/>
                <w:webHidden/>
              </w:rPr>
              <w:tab/>
            </w:r>
            <w:r w:rsidR="00FA0D99">
              <w:rPr>
                <w:noProof/>
                <w:webHidden/>
              </w:rPr>
              <w:fldChar w:fldCharType="begin"/>
            </w:r>
            <w:r w:rsidR="00FA0D99">
              <w:rPr>
                <w:noProof/>
                <w:webHidden/>
              </w:rPr>
              <w:instrText xml:space="preserve"> PAGEREF _Toc64645519 \h </w:instrText>
            </w:r>
            <w:r w:rsidR="00FA0D99">
              <w:rPr>
                <w:noProof/>
                <w:webHidden/>
              </w:rPr>
            </w:r>
            <w:r w:rsidR="00FA0D99">
              <w:rPr>
                <w:noProof/>
                <w:webHidden/>
              </w:rPr>
              <w:fldChar w:fldCharType="separate"/>
            </w:r>
            <w:r w:rsidR="00FA0D99">
              <w:rPr>
                <w:noProof/>
                <w:webHidden/>
              </w:rPr>
              <w:t>13</w:t>
            </w:r>
            <w:r w:rsidR="00FA0D99">
              <w:rPr>
                <w:noProof/>
                <w:webHidden/>
              </w:rPr>
              <w:fldChar w:fldCharType="end"/>
            </w:r>
          </w:hyperlink>
        </w:p>
        <w:p w14:paraId="76746699" w14:textId="2BD0CA90" w:rsidR="00FA0D99" w:rsidRDefault="00E5057D">
          <w:pPr>
            <w:pStyle w:val="TOC1"/>
            <w:rPr>
              <w:rFonts w:asciiTheme="minorHAnsi" w:eastAsiaTheme="minorEastAsia" w:hAnsiTheme="minorHAnsi" w:cstheme="minorBidi"/>
              <w:noProof/>
            </w:rPr>
          </w:pPr>
          <w:hyperlink w:anchor="_Toc64645520" w:history="1">
            <w:r w:rsidR="00FA0D99" w:rsidRPr="00F310F3">
              <w:rPr>
                <w:rStyle w:val="Hyperlink"/>
                <w:rFonts w:ascii="Arial" w:hAnsi="Arial" w:cs="Arial"/>
                <w:noProof/>
              </w:rPr>
              <w:t>Clinical proficiencies</w:t>
            </w:r>
            <w:r w:rsidR="00FA0D99">
              <w:rPr>
                <w:noProof/>
                <w:webHidden/>
              </w:rPr>
              <w:tab/>
            </w:r>
            <w:r w:rsidR="00FA0D99">
              <w:rPr>
                <w:noProof/>
                <w:webHidden/>
              </w:rPr>
              <w:fldChar w:fldCharType="begin"/>
            </w:r>
            <w:r w:rsidR="00FA0D99">
              <w:rPr>
                <w:noProof/>
                <w:webHidden/>
              </w:rPr>
              <w:instrText xml:space="preserve"> PAGEREF _Toc64645520 \h </w:instrText>
            </w:r>
            <w:r w:rsidR="00FA0D99">
              <w:rPr>
                <w:noProof/>
                <w:webHidden/>
              </w:rPr>
            </w:r>
            <w:r w:rsidR="00FA0D99">
              <w:rPr>
                <w:noProof/>
                <w:webHidden/>
              </w:rPr>
              <w:fldChar w:fldCharType="separate"/>
            </w:r>
            <w:r w:rsidR="00FA0D99">
              <w:rPr>
                <w:noProof/>
                <w:webHidden/>
              </w:rPr>
              <w:t>14</w:t>
            </w:r>
            <w:r w:rsidR="00FA0D99">
              <w:rPr>
                <w:noProof/>
                <w:webHidden/>
              </w:rPr>
              <w:fldChar w:fldCharType="end"/>
            </w:r>
          </w:hyperlink>
        </w:p>
        <w:p w14:paraId="6A90E42F" w14:textId="2F90B6B5" w:rsidR="00FA0D99" w:rsidRDefault="00E5057D">
          <w:pPr>
            <w:pStyle w:val="TOC1"/>
            <w:rPr>
              <w:rFonts w:asciiTheme="minorHAnsi" w:eastAsiaTheme="minorEastAsia" w:hAnsiTheme="minorHAnsi" w:cstheme="minorBidi"/>
              <w:noProof/>
            </w:rPr>
          </w:pPr>
          <w:hyperlink w:anchor="_Toc64645521" w:history="1">
            <w:r w:rsidR="00FA0D99" w:rsidRPr="00F310F3">
              <w:rPr>
                <w:rStyle w:val="Hyperlink"/>
                <w:rFonts w:ascii="Arial" w:hAnsi="Arial" w:cs="Arial"/>
                <w:noProof/>
              </w:rPr>
              <w:t>Silent stations</w:t>
            </w:r>
            <w:r w:rsidR="00FA0D99">
              <w:rPr>
                <w:noProof/>
                <w:webHidden/>
              </w:rPr>
              <w:tab/>
            </w:r>
            <w:r w:rsidR="00FA0D99">
              <w:rPr>
                <w:noProof/>
                <w:webHidden/>
              </w:rPr>
              <w:fldChar w:fldCharType="begin"/>
            </w:r>
            <w:r w:rsidR="00FA0D99">
              <w:rPr>
                <w:noProof/>
                <w:webHidden/>
              </w:rPr>
              <w:instrText xml:space="preserve"> PAGEREF _Toc64645521 \h </w:instrText>
            </w:r>
            <w:r w:rsidR="00FA0D99">
              <w:rPr>
                <w:noProof/>
                <w:webHidden/>
              </w:rPr>
            </w:r>
            <w:r w:rsidR="00FA0D99">
              <w:rPr>
                <w:noProof/>
                <w:webHidden/>
              </w:rPr>
              <w:fldChar w:fldCharType="separate"/>
            </w:r>
            <w:r w:rsidR="00FA0D99">
              <w:rPr>
                <w:noProof/>
                <w:webHidden/>
              </w:rPr>
              <w:t>16</w:t>
            </w:r>
            <w:r w:rsidR="00FA0D99">
              <w:rPr>
                <w:noProof/>
                <w:webHidden/>
              </w:rPr>
              <w:fldChar w:fldCharType="end"/>
            </w:r>
          </w:hyperlink>
        </w:p>
        <w:p w14:paraId="538EBF82" w14:textId="4CD68D53" w:rsidR="00FA0D99" w:rsidRDefault="00E5057D">
          <w:pPr>
            <w:pStyle w:val="TOC1"/>
            <w:rPr>
              <w:rFonts w:asciiTheme="minorHAnsi" w:eastAsiaTheme="minorEastAsia" w:hAnsiTheme="minorHAnsi" w:cstheme="minorBidi"/>
              <w:noProof/>
            </w:rPr>
          </w:pPr>
          <w:hyperlink w:anchor="_Toc64645522" w:history="1">
            <w:r w:rsidR="00FA0D99" w:rsidRPr="00F310F3">
              <w:rPr>
                <w:rStyle w:val="Hyperlink"/>
                <w:rFonts w:ascii="Arial" w:hAnsi="Arial" w:cs="Arial"/>
                <w:noProof/>
              </w:rPr>
              <w:t>Common mistakes/errors</w:t>
            </w:r>
            <w:r w:rsidR="00FA0D99">
              <w:rPr>
                <w:noProof/>
                <w:webHidden/>
              </w:rPr>
              <w:tab/>
            </w:r>
            <w:r w:rsidR="00FA0D99">
              <w:rPr>
                <w:noProof/>
                <w:webHidden/>
              </w:rPr>
              <w:fldChar w:fldCharType="begin"/>
            </w:r>
            <w:r w:rsidR="00FA0D99">
              <w:rPr>
                <w:noProof/>
                <w:webHidden/>
              </w:rPr>
              <w:instrText xml:space="preserve"> PAGEREF _Toc64645522 \h </w:instrText>
            </w:r>
            <w:r w:rsidR="00FA0D99">
              <w:rPr>
                <w:noProof/>
                <w:webHidden/>
              </w:rPr>
            </w:r>
            <w:r w:rsidR="00FA0D99">
              <w:rPr>
                <w:noProof/>
                <w:webHidden/>
              </w:rPr>
              <w:fldChar w:fldCharType="separate"/>
            </w:r>
            <w:r w:rsidR="00FA0D99">
              <w:rPr>
                <w:noProof/>
                <w:webHidden/>
              </w:rPr>
              <w:t>17</w:t>
            </w:r>
            <w:r w:rsidR="00FA0D99">
              <w:rPr>
                <w:noProof/>
                <w:webHidden/>
              </w:rPr>
              <w:fldChar w:fldCharType="end"/>
            </w:r>
          </w:hyperlink>
        </w:p>
        <w:p w14:paraId="2655AF4D" w14:textId="5463F7AD" w:rsidR="00FA0D99" w:rsidRDefault="00E5057D">
          <w:pPr>
            <w:pStyle w:val="TOC1"/>
            <w:rPr>
              <w:rFonts w:asciiTheme="minorHAnsi" w:eastAsiaTheme="minorEastAsia" w:hAnsiTheme="minorHAnsi" w:cstheme="minorBidi"/>
              <w:noProof/>
            </w:rPr>
          </w:pPr>
          <w:hyperlink w:anchor="_Toc64645523" w:history="1">
            <w:r w:rsidR="00FA0D99" w:rsidRPr="00F310F3">
              <w:rPr>
                <w:rStyle w:val="Hyperlink"/>
                <w:rFonts w:ascii="Arial" w:hAnsi="Arial" w:cs="Arial"/>
                <w:noProof/>
              </w:rPr>
              <w:t>Marking and moderation</w:t>
            </w:r>
            <w:r w:rsidR="00FA0D99">
              <w:rPr>
                <w:noProof/>
                <w:webHidden/>
              </w:rPr>
              <w:tab/>
            </w:r>
            <w:r w:rsidR="00FA0D99">
              <w:rPr>
                <w:noProof/>
                <w:webHidden/>
              </w:rPr>
              <w:fldChar w:fldCharType="begin"/>
            </w:r>
            <w:r w:rsidR="00FA0D99">
              <w:rPr>
                <w:noProof/>
                <w:webHidden/>
              </w:rPr>
              <w:instrText xml:space="preserve"> PAGEREF _Toc64645523 \h </w:instrText>
            </w:r>
            <w:r w:rsidR="00FA0D99">
              <w:rPr>
                <w:noProof/>
                <w:webHidden/>
              </w:rPr>
            </w:r>
            <w:r w:rsidR="00FA0D99">
              <w:rPr>
                <w:noProof/>
                <w:webHidden/>
              </w:rPr>
              <w:fldChar w:fldCharType="separate"/>
            </w:r>
            <w:r w:rsidR="00FA0D99">
              <w:rPr>
                <w:noProof/>
                <w:webHidden/>
              </w:rPr>
              <w:t>18</w:t>
            </w:r>
            <w:r w:rsidR="00FA0D99">
              <w:rPr>
                <w:noProof/>
                <w:webHidden/>
              </w:rPr>
              <w:fldChar w:fldCharType="end"/>
            </w:r>
          </w:hyperlink>
        </w:p>
        <w:p w14:paraId="4032E4FB" w14:textId="510BDC39" w:rsidR="00FA0D99" w:rsidRDefault="00E5057D">
          <w:pPr>
            <w:pStyle w:val="TOC1"/>
            <w:rPr>
              <w:rFonts w:asciiTheme="minorHAnsi" w:eastAsiaTheme="minorEastAsia" w:hAnsiTheme="minorHAnsi" w:cstheme="minorBidi"/>
              <w:noProof/>
            </w:rPr>
          </w:pPr>
          <w:hyperlink w:anchor="_Toc64645524" w:history="1">
            <w:r w:rsidR="00FA0D99" w:rsidRPr="00F310F3">
              <w:rPr>
                <w:rStyle w:val="Hyperlink"/>
                <w:rFonts w:ascii="Arial" w:hAnsi="Arial" w:cs="Arial"/>
                <w:noProof/>
              </w:rPr>
              <w:t>Results</w:t>
            </w:r>
            <w:r w:rsidR="00FA0D99">
              <w:rPr>
                <w:noProof/>
                <w:webHidden/>
              </w:rPr>
              <w:tab/>
            </w:r>
            <w:r w:rsidR="00FA0D99">
              <w:rPr>
                <w:noProof/>
                <w:webHidden/>
              </w:rPr>
              <w:fldChar w:fldCharType="begin"/>
            </w:r>
            <w:r w:rsidR="00FA0D99">
              <w:rPr>
                <w:noProof/>
                <w:webHidden/>
              </w:rPr>
              <w:instrText xml:space="preserve"> PAGEREF _Toc64645524 \h </w:instrText>
            </w:r>
            <w:r w:rsidR="00FA0D99">
              <w:rPr>
                <w:noProof/>
                <w:webHidden/>
              </w:rPr>
            </w:r>
            <w:r w:rsidR="00FA0D99">
              <w:rPr>
                <w:noProof/>
                <w:webHidden/>
              </w:rPr>
              <w:fldChar w:fldCharType="separate"/>
            </w:r>
            <w:r w:rsidR="00FA0D99">
              <w:rPr>
                <w:noProof/>
                <w:webHidden/>
              </w:rPr>
              <w:t>19</w:t>
            </w:r>
            <w:r w:rsidR="00FA0D99">
              <w:rPr>
                <w:noProof/>
                <w:webHidden/>
              </w:rPr>
              <w:fldChar w:fldCharType="end"/>
            </w:r>
          </w:hyperlink>
        </w:p>
        <w:p w14:paraId="7B873A03" w14:textId="4922B2D6" w:rsidR="00FA0D99" w:rsidRDefault="00E5057D">
          <w:pPr>
            <w:pStyle w:val="TOC1"/>
            <w:rPr>
              <w:rFonts w:asciiTheme="minorHAnsi" w:eastAsiaTheme="minorEastAsia" w:hAnsiTheme="minorHAnsi" w:cstheme="minorBidi"/>
              <w:noProof/>
            </w:rPr>
          </w:pPr>
          <w:hyperlink w:anchor="_Toc64645525" w:history="1">
            <w:r w:rsidR="00FA0D99" w:rsidRPr="00F310F3">
              <w:rPr>
                <w:rStyle w:val="Hyperlink"/>
                <w:rFonts w:ascii="Arial" w:hAnsi="Arial" w:cs="Arial"/>
                <w:noProof/>
              </w:rPr>
              <w:t>How to interpret feedback</w:t>
            </w:r>
            <w:r w:rsidR="00FA0D99">
              <w:rPr>
                <w:noProof/>
                <w:webHidden/>
              </w:rPr>
              <w:tab/>
            </w:r>
            <w:r w:rsidR="00FA0D99">
              <w:rPr>
                <w:noProof/>
                <w:webHidden/>
              </w:rPr>
              <w:fldChar w:fldCharType="begin"/>
            </w:r>
            <w:r w:rsidR="00FA0D99">
              <w:rPr>
                <w:noProof/>
                <w:webHidden/>
              </w:rPr>
              <w:instrText xml:space="preserve"> PAGEREF _Toc64645525 \h </w:instrText>
            </w:r>
            <w:r w:rsidR="00FA0D99">
              <w:rPr>
                <w:noProof/>
                <w:webHidden/>
              </w:rPr>
            </w:r>
            <w:r w:rsidR="00FA0D99">
              <w:rPr>
                <w:noProof/>
                <w:webHidden/>
              </w:rPr>
              <w:fldChar w:fldCharType="separate"/>
            </w:r>
            <w:r w:rsidR="00FA0D99">
              <w:rPr>
                <w:noProof/>
                <w:webHidden/>
              </w:rPr>
              <w:t>20</w:t>
            </w:r>
            <w:r w:rsidR="00FA0D99">
              <w:rPr>
                <w:noProof/>
                <w:webHidden/>
              </w:rPr>
              <w:fldChar w:fldCharType="end"/>
            </w:r>
          </w:hyperlink>
        </w:p>
        <w:p w14:paraId="0DC97436" w14:textId="722643EC" w:rsidR="00FA0D99" w:rsidRDefault="00E5057D">
          <w:pPr>
            <w:pStyle w:val="TOC1"/>
            <w:rPr>
              <w:rFonts w:asciiTheme="minorHAnsi" w:eastAsiaTheme="minorEastAsia" w:hAnsiTheme="minorHAnsi" w:cstheme="minorBidi"/>
              <w:noProof/>
            </w:rPr>
          </w:pPr>
          <w:hyperlink w:anchor="_Toc64645526" w:history="1">
            <w:r w:rsidR="00FA0D99" w:rsidRPr="00F310F3">
              <w:rPr>
                <w:rStyle w:val="Hyperlink"/>
                <w:rFonts w:ascii="Arial" w:hAnsi="Arial" w:cs="Arial"/>
                <w:noProof/>
              </w:rPr>
              <w:t>General tips and advice</w:t>
            </w:r>
            <w:r w:rsidR="00FA0D99">
              <w:rPr>
                <w:noProof/>
                <w:webHidden/>
              </w:rPr>
              <w:tab/>
            </w:r>
            <w:r w:rsidR="00FA0D99">
              <w:rPr>
                <w:noProof/>
                <w:webHidden/>
              </w:rPr>
              <w:fldChar w:fldCharType="begin"/>
            </w:r>
            <w:r w:rsidR="00FA0D99">
              <w:rPr>
                <w:noProof/>
                <w:webHidden/>
              </w:rPr>
              <w:instrText xml:space="preserve"> PAGEREF _Toc64645526 \h </w:instrText>
            </w:r>
            <w:r w:rsidR="00FA0D99">
              <w:rPr>
                <w:noProof/>
                <w:webHidden/>
              </w:rPr>
            </w:r>
            <w:r w:rsidR="00FA0D99">
              <w:rPr>
                <w:noProof/>
                <w:webHidden/>
              </w:rPr>
              <w:fldChar w:fldCharType="separate"/>
            </w:r>
            <w:r w:rsidR="00FA0D99">
              <w:rPr>
                <w:noProof/>
                <w:webHidden/>
              </w:rPr>
              <w:t>21</w:t>
            </w:r>
            <w:r w:rsidR="00FA0D99">
              <w:rPr>
                <w:noProof/>
                <w:webHidden/>
              </w:rPr>
              <w:fldChar w:fldCharType="end"/>
            </w:r>
          </w:hyperlink>
        </w:p>
        <w:p w14:paraId="6FAA67DC" w14:textId="047BFD7C" w:rsidR="00AC789D" w:rsidRPr="00782196" w:rsidRDefault="00AC789D">
          <w:pPr>
            <w:rPr>
              <w:rFonts w:ascii="Arial" w:hAnsi="Arial" w:cs="Arial"/>
            </w:rPr>
          </w:pPr>
          <w:r w:rsidRPr="00782196">
            <w:rPr>
              <w:rFonts w:ascii="Arial" w:hAnsi="Arial" w:cs="Arial"/>
              <w:b/>
              <w:bCs/>
              <w:noProof/>
            </w:rPr>
            <w:fldChar w:fldCharType="end"/>
          </w:r>
        </w:p>
      </w:sdtContent>
    </w:sdt>
    <w:p w14:paraId="658A0957" w14:textId="77777777" w:rsidR="00797E2A" w:rsidRPr="00782196" w:rsidRDefault="00797E2A">
      <w:pPr>
        <w:rPr>
          <w:rStyle w:val="Hyperlink"/>
          <w:rFonts w:ascii="Arial" w:hAnsi="Arial" w:cs="Arial"/>
          <w:noProof/>
        </w:rPr>
      </w:pPr>
    </w:p>
    <w:p w14:paraId="709BC3D9" w14:textId="02D6E8D1" w:rsidR="00797C22" w:rsidRPr="00782196" w:rsidRDefault="00797C22" w:rsidP="00AC789D">
      <w:pPr>
        <w:rPr>
          <w:rFonts w:ascii="Arial" w:hAnsi="Arial" w:cs="Arial"/>
        </w:rPr>
      </w:pPr>
    </w:p>
    <w:p w14:paraId="68DB649A" w14:textId="14143034" w:rsidR="00797E2A" w:rsidRPr="00782196" w:rsidRDefault="00797E2A" w:rsidP="00AC789D">
      <w:pPr>
        <w:rPr>
          <w:rFonts w:ascii="Arial" w:hAnsi="Arial" w:cs="Arial"/>
        </w:rPr>
        <w:sectPr w:rsidR="00797E2A" w:rsidRPr="00782196" w:rsidSect="001445AA">
          <w:pgSz w:w="11910" w:h="16840"/>
          <w:pgMar w:top="1440" w:right="1440" w:bottom="1440" w:left="1440" w:header="0" w:footer="841" w:gutter="0"/>
          <w:cols w:space="720" w:equalWidth="0">
            <w:col w:w="9198"/>
          </w:cols>
          <w:docGrid w:linePitch="299"/>
        </w:sectPr>
      </w:pPr>
    </w:p>
    <w:p w14:paraId="43AF61F5" w14:textId="61431354" w:rsidR="00365ECF" w:rsidRPr="00782196" w:rsidRDefault="004B75DB" w:rsidP="00C40EAB">
      <w:pPr>
        <w:pStyle w:val="Heading1"/>
        <w:spacing w:line="276" w:lineRule="auto"/>
        <w:ind w:left="0" w:right="30"/>
        <w:rPr>
          <w:rFonts w:ascii="Arial" w:hAnsi="Arial" w:cs="Arial"/>
          <w:color w:val="365F91"/>
        </w:rPr>
      </w:pPr>
      <w:bookmarkStart w:id="0" w:name="_Toc44245960"/>
      <w:bookmarkStart w:id="1" w:name="_Toc64645510"/>
      <w:r w:rsidRPr="004E258E">
        <w:rPr>
          <w:rFonts w:ascii="Arial" w:hAnsi="Arial" w:cs="Arial"/>
          <w:color w:val="365F91"/>
        </w:rPr>
        <w:lastRenderedPageBreak/>
        <w:t xml:space="preserve">Before the </w:t>
      </w:r>
      <w:r w:rsidR="00BD46B3" w:rsidRPr="004E258E">
        <w:rPr>
          <w:rFonts w:ascii="Arial" w:hAnsi="Arial" w:cs="Arial"/>
          <w:color w:val="365F91"/>
        </w:rPr>
        <w:t xml:space="preserve">objective structured clinical examination </w:t>
      </w:r>
      <w:r w:rsidRPr="004E258E">
        <w:rPr>
          <w:rFonts w:ascii="Arial" w:hAnsi="Arial" w:cs="Arial"/>
          <w:color w:val="365F91"/>
        </w:rPr>
        <w:t>(OSCE)</w:t>
      </w:r>
      <w:bookmarkEnd w:id="0"/>
      <w:bookmarkEnd w:id="1"/>
    </w:p>
    <w:p w14:paraId="731E0AA5" w14:textId="77777777" w:rsidR="00034913" w:rsidRPr="00782196" w:rsidRDefault="00034913" w:rsidP="00C40EAB">
      <w:pPr>
        <w:ind w:right="30"/>
        <w:rPr>
          <w:rFonts w:ascii="Arial" w:hAnsi="Arial" w:cs="Arial"/>
        </w:rPr>
      </w:pPr>
    </w:p>
    <w:p w14:paraId="3A4DCA2C" w14:textId="01C5798C" w:rsidR="00365ECF" w:rsidRPr="004E258E" w:rsidRDefault="004B75DB" w:rsidP="00C40EAB">
      <w:pPr>
        <w:ind w:right="30"/>
        <w:rPr>
          <w:rFonts w:ascii="Arial" w:hAnsi="Arial" w:cs="Arial"/>
          <w:b/>
        </w:rPr>
      </w:pPr>
      <w:bookmarkStart w:id="2" w:name="1fob9te" w:colFirst="0" w:colLast="0"/>
      <w:bookmarkEnd w:id="2"/>
      <w:r w:rsidRPr="009C5060">
        <w:rPr>
          <w:rFonts w:ascii="Arial" w:hAnsi="Arial" w:cs="Arial"/>
          <w:b/>
          <w:sz w:val="24"/>
          <w:szCs w:val="24"/>
        </w:rPr>
        <w:t>Introduction</w:t>
      </w:r>
    </w:p>
    <w:p w14:paraId="5551CF7A" w14:textId="7ECF49EE" w:rsidR="00365ECF" w:rsidRPr="00782196" w:rsidRDefault="004B75DB" w:rsidP="00C40EAB">
      <w:pPr>
        <w:pBdr>
          <w:top w:val="nil"/>
          <w:left w:val="nil"/>
          <w:bottom w:val="nil"/>
          <w:right w:val="nil"/>
          <w:between w:val="nil"/>
        </w:pBdr>
        <w:spacing w:before="21" w:line="276" w:lineRule="auto"/>
        <w:ind w:right="30"/>
        <w:rPr>
          <w:rFonts w:ascii="Arial" w:hAnsi="Arial" w:cs="Arial"/>
          <w:color w:val="000000"/>
        </w:rPr>
      </w:pPr>
      <w:r w:rsidRPr="00782196">
        <w:rPr>
          <w:rFonts w:ascii="Arial" w:hAnsi="Arial" w:cs="Arial"/>
          <w:color w:val="000000"/>
        </w:rPr>
        <w:t>The Nursing and Midwifery Council (NMC) currently offers a test of competence for internationally registered nurses, nursing associates and midwives</w:t>
      </w:r>
      <w:r w:rsidR="00DA529E" w:rsidRPr="004E258E">
        <w:rPr>
          <w:rFonts w:ascii="Arial" w:hAnsi="Arial" w:cs="Arial"/>
          <w:color w:val="000000"/>
        </w:rPr>
        <w:t>.</w:t>
      </w:r>
      <w:r w:rsidRPr="004E258E">
        <w:rPr>
          <w:rFonts w:ascii="Arial" w:hAnsi="Arial" w:cs="Arial"/>
          <w:color w:val="000000"/>
        </w:rPr>
        <w:t xml:space="preserve"> </w:t>
      </w:r>
      <w:r w:rsidR="00DA529E" w:rsidRPr="004E258E">
        <w:rPr>
          <w:rFonts w:ascii="Arial" w:hAnsi="Arial" w:cs="Arial"/>
          <w:color w:val="000000"/>
        </w:rPr>
        <w:t>A</w:t>
      </w:r>
      <w:r w:rsidRPr="00782196">
        <w:rPr>
          <w:rFonts w:ascii="Arial" w:hAnsi="Arial" w:cs="Arial"/>
          <w:color w:val="000000"/>
        </w:rPr>
        <w:t xml:space="preserve"> new version of the test will be introduced in 2021. The test of competence assesses candidates against the current UK pre-registration standards. Nursing in the UK is made up of separate and distinct fields of practice, each requiring three years of pre-registration undergraduate education.</w:t>
      </w:r>
    </w:p>
    <w:p w14:paraId="3E915ED3" w14:textId="77777777" w:rsidR="00365ECF" w:rsidRPr="00782196" w:rsidRDefault="004B75DB" w:rsidP="00C40EAB">
      <w:pPr>
        <w:pBdr>
          <w:top w:val="nil"/>
          <w:left w:val="nil"/>
          <w:bottom w:val="nil"/>
          <w:right w:val="nil"/>
          <w:between w:val="nil"/>
        </w:pBdr>
        <w:spacing w:before="208"/>
        <w:ind w:right="30"/>
        <w:rPr>
          <w:rFonts w:ascii="Arial" w:hAnsi="Arial" w:cs="Arial"/>
          <w:color w:val="000000"/>
        </w:rPr>
      </w:pPr>
      <w:r w:rsidRPr="00782196">
        <w:rPr>
          <w:rFonts w:ascii="Arial" w:hAnsi="Arial" w:cs="Arial"/>
          <w:color w:val="000000"/>
        </w:rPr>
        <w:t>The distinct nursing fields of practice are:</w:t>
      </w:r>
    </w:p>
    <w:p w14:paraId="69EFA6E2" w14:textId="606C8E1A" w:rsidR="00365ECF" w:rsidRPr="00782196" w:rsidRDefault="005363F8" w:rsidP="00317ED5">
      <w:pPr>
        <w:pStyle w:val="ListParagraph"/>
        <w:numPr>
          <w:ilvl w:val="0"/>
          <w:numId w:val="3"/>
        </w:numPr>
        <w:pBdr>
          <w:top w:val="nil"/>
          <w:left w:val="nil"/>
          <w:bottom w:val="nil"/>
          <w:right w:val="nil"/>
          <w:between w:val="nil"/>
        </w:pBdr>
        <w:tabs>
          <w:tab w:val="left" w:pos="870"/>
        </w:tabs>
        <w:spacing w:before="37"/>
        <w:ind w:right="30"/>
        <w:rPr>
          <w:rFonts w:ascii="Arial" w:hAnsi="Arial" w:cs="Arial"/>
        </w:rPr>
      </w:pPr>
      <w:r w:rsidRPr="004E258E">
        <w:rPr>
          <w:rFonts w:ascii="Arial" w:hAnsi="Arial" w:cs="Arial"/>
          <w:color w:val="000000"/>
        </w:rPr>
        <w:t>adult</w:t>
      </w:r>
      <w:r w:rsidR="004B75DB" w:rsidRPr="00782196">
        <w:rPr>
          <w:rFonts w:ascii="Arial" w:hAnsi="Arial" w:cs="Arial"/>
          <w:color w:val="000000"/>
        </w:rPr>
        <w:t xml:space="preserve"> nursing</w:t>
      </w:r>
    </w:p>
    <w:p w14:paraId="29E20AF6" w14:textId="3D21EEF2" w:rsidR="00365ECF" w:rsidRPr="00782196" w:rsidRDefault="005363F8" w:rsidP="00317ED5">
      <w:pPr>
        <w:pStyle w:val="ListParagraph"/>
        <w:numPr>
          <w:ilvl w:val="0"/>
          <w:numId w:val="3"/>
        </w:numPr>
        <w:pBdr>
          <w:top w:val="nil"/>
          <w:left w:val="nil"/>
          <w:bottom w:val="nil"/>
          <w:right w:val="nil"/>
          <w:between w:val="nil"/>
        </w:pBdr>
        <w:tabs>
          <w:tab w:val="left" w:pos="870"/>
        </w:tabs>
        <w:spacing w:before="37"/>
        <w:ind w:right="30"/>
        <w:rPr>
          <w:rFonts w:ascii="Arial" w:hAnsi="Arial" w:cs="Arial"/>
        </w:rPr>
      </w:pPr>
      <w:r w:rsidRPr="004E258E">
        <w:rPr>
          <w:rFonts w:ascii="Arial" w:hAnsi="Arial" w:cs="Arial"/>
          <w:color w:val="000000"/>
        </w:rPr>
        <w:t>children’s</w:t>
      </w:r>
      <w:r w:rsidR="004B75DB" w:rsidRPr="00782196">
        <w:rPr>
          <w:rFonts w:ascii="Arial" w:hAnsi="Arial" w:cs="Arial"/>
          <w:color w:val="000000"/>
        </w:rPr>
        <w:t xml:space="preserve"> nursing</w:t>
      </w:r>
    </w:p>
    <w:p w14:paraId="5FCB578E" w14:textId="624D7FF1" w:rsidR="00365ECF" w:rsidRPr="00782196" w:rsidRDefault="005363F8" w:rsidP="00317ED5">
      <w:pPr>
        <w:pStyle w:val="ListParagraph"/>
        <w:numPr>
          <w:ilvl w:val="0"/>
          <w:numId w:val="3"/>
        </w:numPr>
        <w:pBdr>
          <w:top w:val="nil"/>
          <w:left w:val="nil"/>
          <w:bottom w:val="nil"/>
          <w:right w:val="nil"/>
          <w:between w:val="nil"/>
        </w:pBdr>
        <w:tabs>
          <w:tab w:val="left" w:pos="870"/>
        </w:tabs>
        <w:spacing w:before="53"/>
        <w:ind w:right="30"/>
        <w:rPr>
          <w:rFonts w:ascii="Arial" w:hAnsi="Arial" w:cs="Arial"/>
        </w:rPr>
      </w:pPr>
      <w:r w:rsidRPr="004E258E">
        <w:rPr>
          <w:rFonts w:ascii="Arial" w:hAnsi="Arial" w:cs="Arial"/>
          <w:color w:val="000000"/>
        </w:rPr>
        <w:t>learning</w:t>
      </w:r>
      <w:r w:rsidR="004B75DB" w:rsidRPr="00782196">
        <w:rPr>
          <w:rFonts w:ascii="Arial" w:hAnsi="Arial" w:cs="Arial"/>
          <w:color w:val="000000"/>
        </w:rPr>
        <w:t xml:space="preserve"> disabilities nursing</w:t>
      </w:r>
    </w:p>
    <w:p w14:paraId="16EADAC6" w14:textId="6A501BC9" w:rsidR="00365ECF" w:rsidRPr="00782196" w:rsidRDefault="005363F8" w:rsidP="00317ED5">
      <w:pPr>
        <w:pStyle w:val="ListParagraph"/>
        <w:numPr>
          <w:ilvl w:val="0"/>
          <w:numId w:val="3"/>
        </w:numPr>
        <w:pBdr>
          <w:top w:val="nil"/>
          <w:left w:val="nil"/>
          <w:bottom w:val="nil"/>
          <w:right w:val="nil"/>
          <w:between w:val="nil"/>
        </w:pBdr>
        <w:tabs>
          <w:tab w:val="left" w:pos="870"/>
        </w:tabs>
        <w:spacing w:before="37"/>
        <w:ind w:right="30"/>
        <w:rPr>
          <w:rFonts w:ascii="Arial" w:hAnsi="Arial" w:cs="Arial"/>
        </w:rPr>
      </w:pPr>
      <w:r w:rsidRPr="004E258E">
        <w:rPr>
          <w:rFonts w:ascii="Arial" w:hAnsi="Arial" w:cs="Arial"/>
          <w:color w:val="000000"/>
        </w:rPr>
        <w:t>mental</w:t>
      </w:r>
      <w:r w:rsidR="004B75DB" w:rsidRPr="00782196">
        <w:rPr>
          <w:rFonts w:ascii="Arial" w:hAnsi="Arial" w:cs="Arial"/>
          <w:color w:val="000000"/>
        </w:rPr>
        <w:t xml:space="preserve"> health nursing.</w:t>
      </w:r>
    </w:p>
    <w:p w14:paraId="4CF77D2D" w14:textId="185C3A84" w:rsidR="00365ECF" w:rsidRPr="00782196" w:rsidRDefault="004B75DB" w:rsidP="00C40EAB">
      <w:pPr>
        <w:spacing w:before="37"/>
        <w:ind w:right="30"/>
        <w:rPr>
          <w:rFonts w:ascii="Arial" w:hAnsi="Arial" w:cs="Arial"/>
        </w:rPr>
      </w:pPr>
      <w:r w:rsidRPr="00782196">
        <w:rPr>
          <w:rFonts w:ascii="Arial" w:hAnsi="Arial" w:cs="Arial"/>
        </w:rPr>
        <w:t xml:space="preserve">The </w:t>
      </w:r>
      <w:r w:rsidR="005363F8" w:rsidRPr="004E258E">
        <w:rPr>
          <w:rFonts w:ascii="Arial" w:hAnsi="Arial" w:cs="Arial"/>
        </w:rPr>
        <w:t>nursing associate</w:t>
      </w:r>
      <w:r w:rsidRPr="00782196">
        <w:rPr>
          <w:rFonts w:ascii="Arial" w:hAnsi="Arial" w:cs="Arial"/>
        </w:rPr>
        <w:t xml:space="preserve"> role is relatively new</w:t>
      </w:r>
      <w:r w:rsidR="00062EB1" w:rsidRPr="004E258E">
        <w:rPr>
          <w:rFonts w:ascii="Arial" w:hAnsi="Arial" w:cs="Arial"/>
        </w:rPr>
        <w:t>,</w:t>
      </w:r>
      <w:r w:rsidRPr="004E258E">
        <w:rPr>
          <w:rFonts w:ascii="Arial" w:hAnsi="Arial" w:cs="Arial"/>
        </w:rPr>
        <w:t xml:space="preserve"> in</w:t>
      </w:r>
      <w:r w:rsidRPr="00782196">
        <w:rPr>
          <w:rFonts w:ascii="Arial" w:hAnsi="Arial" w:cs="Arial"/>
        </w:rPr>
        <w:t xml:space="preserve"> England </w:t>
      </w:r>
      <w:r w:rsidR="00062EB1" w:rsidRPr="004E258E">
        <w:rPr>
          <w:rFonts w:ascii="Arial" w:hAnsi="Arial" w:cs="Arial"/>
        </w:rPr>
        <w:t xml:space="preserve">only, </w:t>
      </w:r>
      <w:r w:rsidRPr="00782196">
        <w:rPr>
          <w:rFonts w:ascii="Arial" w:hAnsi="Arial" w:cs="Arial"/>
        </w:rPr>
        <w:t xml:space="preserve">and is designed to bridge the gap between </w:t>
      </w:r>
      <w:r w:rsidRPr="004E258E">
        <w:rPr>
          <w:rFonts w:ascii="Arial" w:hAnsi="Arial" w:cs="Arial"/>
        </w:rPr>
        <w:t>healthcare</w:t>
      </w:r>
      <w:r w:rsidRPr="00782196">
        <w:rPr>
          <w:rFonts w:ascii="Arial" w:hAnsi="Arial" w:cs="Arial"/>
        </w:rPr>
        <w:t xml:space="preserve"> assistants and registered nurses. Nursing </w:t>
      </w:r>
      <w:r w:rsidR="00934D90" w:rsidRPr="004E258E">
        <w:rPr>
          <w:rFonts w:ascii="Arial" w:hAnsi="Arial" w:cs="Arial"/>
        </w:rPr>
        <w:t>associates</w:t>
      </w:r>
      <w:r w:rsidRPr="00782196">
        <w:rPr>
          <w:rFonts w:ascii="Arial" w:hAnsi="Arial" w:cs="Arial"/>
        </w:rPr>
        <w:t xml:space="preserve"> provide and monitor care and are integral to the nursing team. </w:t>
      </w:r>
      <w:r w:rsidRPr="004E258E">
        <w:rPr>
          <w:rFonts w:ascii="Arial" w:hAnsi="Arial" w:cs="Arial"/>
        </w:rPr>
        <w:t xml:space="preserve">The </w:t>
      </w:r>
      <w:r w:rsidR="00090E49" w:rsidRPr="004E258E">
        <w:rPr>
          <w:rFonts w:ascii="Arial" w:hAnsi="Arial" w:cs="Arial"/>
        </w:rPr>
        <w:t xml:space="preserve">nursing </w:t>
      </w:r>
      <w:r w:rsidR="00934D90" w:rsidRPr="004E258E">
        <w:rPr>
          <w:rFonts w:ascii="Arial" w:hAnsi="Arial" w:cs="Arial"/>
        </w:rPr>
        <w:t>associate</w:t>
      </w:r>
      <w:r w:rsidRPr="00782196">
        <w:rPr>
          <w:rFonts w:ascii="Arial" w:hAnsi="Arial" w:cs="Arial"/>
        </w:rPr>
        <w:t xml:space="preserve"> qualification may aid </w:t>
      </w:r>
      <w:r w:rsidR="00090E49" w:rsidRPr="004E258E">
        <w:rPr>
          <w:rFonts w:ascii="Arial" w:hAnsi="Arial" w:cs="Arial"/>
        </w:rPr>
        <w:t xml:space="preserve">the </w:t>
      </w:r>
      <w:r w:rsidRPr="00782196">
        <w:rPr>
          <w:rFonts w:ascii="Arial" w:hAnsi="Arial" w:cs="Arial"/>
        </w:rPr>
        <w:t>progression to becoming a registered nurse for those wishing to further develop their nursing careers.</w:t>
      </w:r>
    </w:p>
    <w:p w14:paraId="4D89F3D9" w14:textId="77777777" w:rsidR="00365ECF" w:rsidRPr="00782196" w:rsidRDefault="00365ECF" w:rsidP="00C40EAB">
      <w:pPr>
        <w:pBdr>
          <w:top w:val="nil"/>
          <w:left w:val="nil"/>
          <w:bottom w:val="nil"/>
          <w:right w:val="nil"/>
          <w:between w:val="nil"/>
        </w:pBdr>
        <w:ind w:right="30"/>
        <w:rPr>
          <w:rFonts w:ascii="Arial" w:hAnsi="Arial" w:cs="Arial"/>
          <w:color w:val="000000"/>
          <w:sz w:val="28"/>
          <w:szCs w:val="28"/>
        </w:rPr>
      </w:pPr>
    </w:p>
    <w:p w14:paraId="405CB721" w14:textId="77777777" w:rsidR="00365ECF" w:rsidRPr="00782196" w:rsidRDefault="004B75DB" w:rsidP="00C40EAB">
      <w:pPr>
        <w:pBdr>
          <w:top w:val="nil"/>
          <w:left w:val="nil"/>
          <w:bottom w:val="nil"/>
          <w:right w:val="nil"/>
          <w:between w:val="nil"/>
        </w:pBdr>
        <w:spacing w:line="288" w:lineRule="auto"/>
        <w:ind w:right="30"/>
        <w:rPr>
          <w:rFonts w:ascii="Arial" w:hAnsi="Arial" w:cs="Arial"/>
          <w:color w:val="000000"/>
        </w:rPr>
      </w:pPr>
      <w:r w:rsidRPr="00782196">
        <w:rPr>
          <w:rFonts w:ascii="Arial" w:hAnsi="Arial" w:cs="Arial"/>
          <w:color w:val="000000"/>
        </w:rPr>
        <w:t>In the UK, midwifery is a separate and distinct profession, requiring three years of pre-registration undergraduate education.</w:t>
      </w:r>
    </w:p>
    <w:p w14:paraId="3FEA4B06" w14:textId="77777777" w:rsidR="00365ECF" w:rsidRPr="00782196" w:rsidRDefault="00365ECF" w:rsidP="00C40EAB">
      <w:pPr>
        <w:pBdr>
          <w:top w:val="nil"/>
          <w:left w:val="nil"/>
          <w:bottom w:val="nil"/>
          <w:right w:val="nil"/>
          <w:between w:val="nil"/>
        </w:pBdr>
        <w:spacing w:before="8"/>
        <w:ind w:right="30"/>
        <w:rPr>
          <w:rFonts w:ascii="Arial" w:hAnsi="Arial" w:cs="Arial"/>
          <w:color w:val="000000"/>
          <w:sz w:val="23"/>
          <w:szCs w:val="23"/>
        </w:rPr>
      </w:pPr>
    </w:p>
    <w:p w14:paraId="6C097DC3" w14:textId="7C7CD8E9" w:rsidR="00034913" w:rsidRPr="00782196" w:rsidRDefault="004B75DB" w:rsidP="00C40EAB">
      <w:pPr>
        <w:pBdr>
          <w:top w:val="nil"/>
          <w:left w:val="nil"/>
          <w:bottom w:val="nil"/>
          <w:right w:val="nil"/>
          <w:between w:val="nil"/>
        </w:pBdr>
        <w:spacing w:line="273" w:lineRule="auto"/>
        <w:ind w:right="30"/>
        <w:rPr>
          <w:rFonts w:ascii="Arial" w:hAnsi="Arial" w:cs="Arial"/>
          <w:color w:val="000000"/>
        </w:rPr>
      </w:pPr>
      <w:r w:rsidRPr="00782196">
        <w:rPr>
          <w:rFonts w:ascii="Arial" w:hAnsi="Arial" w:cs="Arial"/>
          <w:color w:val="000000"/>
        </w:rPr>
        <w:t xml:space="preserve">The test of competence is specific to a field of nursing practice, </w:t>
      </w:r>
      <w:r w:rsidR="00090E49" w:rsidRPr="004E258E">
        <w:rPr>
          <w:rFonts w:ascii="Arial" w:hAnsi="Arial" w:cs="Arial"/>
          <w:color w:val="000000"/>
        </w:rPr>
        <w:t>to</w:t>
      </w:r>
      <w:r w:rsidRPr="00782196">
        <w:rPr>
          <w:rFonts w:ascii="Arial" w:hAnsi="Arial" w:cs="Arial"/>
          <w:color w:val="000000"/>
        </w:rPr>
        <w:t xml:space="preserve"> nursing associates or </w:t>
      </w:r>
      <w:r w:rsidR="00090E49" w:rsidRPr="004E258E">
        <w:rPr>
          <w:rFonts w:ascii="Arial" w:hAnsi="Arial" w:cs="Arial"/>
          <w:color w:val="000000"/>
        </w:rPr>
        <w:t>to</w:t>
      </w:r>
      <w:r w:rsidRPr="00782196">
        <w:rPr>
          <w:rFonts w:ascii="Arial" w:hAnsi="Arial" w:cs="Arial"/>
          <w:color w:val="000000"/>
        </w:rPr>
        <w:t xml:space="preserve"> midwifery</w:t>
      </w:r>
      <w:r w:rsidR="00B67B35" w:rsidRPr="004E258E">
        <w:rPr>
          <w:rFonts w:ascii="Arial" w:hAnsi="Arial" w:cs="Arial"/>
          <w:color w:val="000000"/>
        </w:rPr>
        <w:t>,</w:t>
      </w:r>
      <w:r w:rsidRPr="00782196">
        <w:rPr>
          <w:rFonts w:ascii="Arial" w:hAnsi="Arial" w:cs="Arial"/>
          <w:color w:val="000000"/>
        </w:rPr>
        <w:t xml:space="preserve"> and </w:t>
      </w:r>
      <w:r w:rsidR="00B67B35" w:rsidRPr="004E258E">
        <w:rPr>
          <w:rFonts w:ascii="Arial" w:hAnsi="Arial" w:cs="Arial"/>
          <w:color w:val="000000"/>
        </w:rPr>
        <w:t xml:space="preserve">it </w:t>
      </w:r>
      <w:r w:rsidRPr="00782196">
        <w:rPr>
          <w:rFonts w:ascii="Arial" w:hAnsi="Arial" w:cs="Arial"/>
          <w:color w:val="000000"/>
        </w:rPr>
        <w:t>consists of two parts.</w:t>
      </w:r>
    </w:p>
    <w:p w14:paraId="16A3D735" w14:textId="1D35AEDF" w:rsidR="00365ECF" w:rsidRPr="00782196" w:rsidRDefault="004B75DB" w:rsidP="00317ED5">
      <w:pPr>
        <w:pStyle w:val="ListParagraph"/>
        <w:numPr>
          <w:ilvl w:val="0"/>
          <w:numId w:val="4"/>
        </w:numPr>
        <w:pBdr>
          <w:top w:val="nil"/>
          <w:left w:val="nil"/>
          <w:bottom w:val="nil"/>
          <w:right w:val="nil"/>
          <w:between w:val="nil"/>
        </w:pBdr>
        <w:tabs>
          <w:tab w:val="left" w:pos="1125"/>
          <w:tab w:val="left" w:pos="1126"/>
        </w:tabs>
        <w:spacing w:line="288" w:lineRule="auto"/>
        <w:ind w:right="30"/>
        <w:rPr>
          <w:rFonts w:ascii="Arial" w:hAnsi="Arial" w:cs="Arial"/>
        </w:rPr>
      </w:pPr>
      <w:r w:rsidRPr="00782196">
        <w:rPr>
          <w:rFonts w:ascii="Arial" w:hAnsi="Arial" w:cs="Arial"/>
          <w:color w:val="000000"/>
        </w:rPr>
        <w:t xml:space="preserve">Part 1 </w:t>
      </w:r>
      <w:r w:rsidR="00090E49" w:rsidRPr="004E258E">
        <w:rPr>
          <w:rFonts w:ascii="Arial" w:hAnsi="Arial" w:cs="Arial"/>
          <w:color w:val="000000"/>
        </w:rPr>
        <w:t>is</w:t>
      </w:r>
      <w:r w:rsidRPr="00782196">
        <w:rPr>
          <w:rFonts w:ascii="Arial" w:hAnsi="Arial" w:cs="Arial"/>
          <w:color w:val="000000"/>
        </w:rPr>
        <w:t xml:space="preserve"> a computer-based test (CBT), made up of a numeracy test and a clinical test</w:t>
      </w:r>
      <w:r w:rsidR="005D1D3E" w:rsidRPr="004E258E">
        <w:rPr>
          <w:rFonts w:ascii="Arial" w:hAnsi="Arial" w:cs="Arial"/>
          <w:color w:val="000000"/>
        </w:rPr>
        <w:t>,</w:t>
      </w:r>
      <w:r w:rsidRPr="00782196">
        <w:rPr>
          <w:rFonts w:ascii="Arial" w:hAnsi="Arial" w:cs="Arial"/>
          <w:color w:val="000000"/>
        </w:rPr>
        <w:t xml:space="preserve"> which can be undertaken globally.</w:t>
      </w:r>
    </w:p>
    <w:p w14:paraId="28C68A71" w14:textId="0E4DFC01" w:rsidR="00365ECF" w:rsidRPr="00782196" w:rsidRDefault="004B75DB" w:rsidP="00317ED5">
      <w:pPr>
        <w:pStyle w:val="ListParagraph"/>
        <w:numPr>
          <w:ilvl w:val="0"/>
          <w:numId w:val="4"/>
        </w:numPr>
        <w:pBdr>
          <w:top w:val="nil"/>
          <w:left w:val="nil"/>
          <w:bottom w:val="nil"/>
          <w:right w:val="nil"/>
          <w:between w:val="nil"/>
        </w:pBdr>
        <w:tabs>
          <w:tab w:val="left" w:pos="1125"/>
          <w:tab w:val="left" w:pos="1126"/>
        </w:tabs>
        <w:spacing w:before="36" w:line="250" w:lineRule="auto"/>
        <w:ind w:right="30"/>
        <w:rPr>
          <w:rFonts w:ascii="Arial" w:hAnsi="Arial" w:cs="Arial"/>
          <w:color w:val="000000"/>
        </w:rPr>
      </w:pPr>
      <w:r w:rsidRPr="00782196">
        <w:rPr>
          <w:rFonts w:ascii="Arial" w:hAnsi="Arial" w:cs="Arial"/>
          <w:color w:val="000000"/>
        </w:rPr>
        <w:t xml:space="preserve">Part 2 </w:t>
      </w:r>
      <w:r w:rsidR="005D1D3E" w:rsidRPr="004E258E">
        <w:rPr>
          <w:rFonts w:ascii="Arial" w:hAnsi="Arial" w:cs="Arial"/>
          <w:color w:val="000000"/>
        </w:rPr>
        <w:t>is</w:t>
      </w:r>
      <w:r w:rsidRPr="00782196">
        <w:rPr>
          <w:rFonts w:ascii="Arial" w:hAnsi="Arial" w:cs="Arial"/>
          <w:color w:val="000000"/>
        </w:rPr>
        <w:t xml:space="preserve"> the objective structured clinical examination (OSCE</w:t>
      </w:r>
      <w:r w:rsidRPr="004E258E">
        <w:rPr>
          <w:rFonts w:ascii="Arial" w:hAnsi="Arial" w:cs="Arial"/>
          <w:color w:val="000000"/>
        </w:rPr>
        <w:t>)</w:t>
      </w:r>
      <w:r w:rsidR="005D1D3E" w:rsidRPr="004E258E">
        <w:rPr>
          <w:rFonts w:ascii="Arial" w:hAnsi="Arial" w:cs="Arial"/>
          <w:color w:val="000000"/>
        </w:rPr>
        <w:t>,</w:t>
      </w:r>
      <w:r w:rsidRPr="00782196">
        <w:rPr>
          <w:rFonts w:ascii="Arial" w:hAnsi="Arial" w:cs="Arial"/>
          <w:color w:val="000000"/>
        </w:rPr>
        <w:t xml:space="preserve"> which must be</w:t>
      </w:r>
      <w:r w:rsidR="00034913" w:rsidRPr="00782196">
        <w:rPr>
          <w:rFonts w:ascii="Arial" w:hAnsi="Arial" w:cs="Arial"/>
          <w:color w:val="000000"/>
        </w:rPr>
        <w:t xml:space="preserve"> </w:t>
      </w:r>
      <w:r w:rsidRPr="00782196">
        <w:rPr>
          <w:rFonts w:ascii="Arial" w:hAnsi="Arial" w:cs="Arial"/>
          <w:color w:val="000000"/>
        </w:rPr>
        <w:t>undertaken in the UK in one of the NMC</w:t>
      </w:r>
      <w:r w:rsidR="005D1D3E" w:rsidRPr="004E258E">
        <w:rPr>
          <w:rFonts w:ascii="Arial" w:hAnsi="Arial" w:cs="Arial"/>
          <w:color w:val="000000"/>
        </w:rPr>
        <w:t>-</w:t>
      </w:r>
      <w:r w:rsidRPr="00782196">
        <w:rPr>
          <w:rFonts w:ascii="Arial" w:hAnsi="Arial" w:cs="Arial"/>
          <w:color w:val="000000"/>
        </w:rPr>
        <w:t>approved test centres.</w:t>
      </w:r>
    </w:p>
    <w:p w14:paraId="63B9DA07" w14:textId="77777777" w:rsidR="00365ECF" w:rsidRPr="00782196" w:rsidRDefault="00365ECF" w:rsidP="00C40EAB">
      <w:pPr>
        <w:pBdr>
          <w:top w:val="nil"/>
          <w:left w:val="nil"/>
          <w:bottom w:val="nil"/>
          <w:right w:val="nil"/>
          <w:between w:val="nil"/>
        </w:pBdr>
        <w:spacing w:before="5"/>
        <w:ind w:right="30"/>
        <w:rPr>
          <w:rFonts w:ascii="Arial" w:hAnsi="Arial" w:cs="Arial"/>
          <w:color w:val="000000"/>
          <w:sz w:val="29"/>
          <w:szCs w:val="29"/>
        </w:rPr>
      </w:pPr>
    </w:p>
    <w:p w14:paraId="2D713C7E" w14:textId="60C96F47" w:rsidR="00365ECF" w:rsidRPr="00782196" w:rsidRDefault="004B75DB" w:rsidP="00C40EAB">
      <w:pPr>
        <w:pBdr>
          <w:top w:val="nil"/>
          <w:left w:val="nil"/>
          <w:bottom w:val="nil"/>
          <w:right w:val="nil"/>
          <w:between w:val="nil"/>
        </w:pBdr>
        <w:spacing w:line="273" w:lineRule="auto"/>
        <w:ind w:right="30"/>
        <w:rPr>
          <w:rFonts w:ascii="Arial" w:hAnsi="Arial" w:cs="Arial"/>
          <w:color w:val="000000"/>
        </w:rPr>
      </w:pPr>
      <w:r w:rsidRPr="00782196">
        <w:rPr>
          <w:rFonts w:ascii="Arial" w:hAnsi="Arial" w:cs="Arial"/>
          <w:color w:val="000000"/>
        </w:rPr>
        <w:t>This handbook provides information on how best to prepare for Part 2 of the test of competence.</w:t>
      </w:r>
    </w:p>
    <w:p w14:paraId="6C2A746E" w14:textId="77777777" w:rsidR="00365ECF" w:rsidRPr="00782196" w:rsidRDefault="00365ECF" w:rsidP="00C40EAB">
      <w:pPr>
        <w:pBdr>
          <w:top w:val="nil"/>
          <w:left w:val="nil"/>
          <w:bottom w:val="nil"/>
          <w:right w:val="nil"/>
          <w:between w:val="nil"/>
        </w:pBdr>
        <w:spacing w:before="4"/>
        <w:ind w:right="30"/>
        <w:rPr>
          <w:rFonts w:ascii="Arial" w:hAnsi="Arial" w:cs="Arial"/>
          <w:color w:val="000000"/>
        </w:rPr>
      </w:pPr>
    </w:p>
    <w:p w14:paraId="6E34019D" w14:textId="1A5A84DA" w:rsidR="00222524" w:rsidRPr="004E258E" w:rsidRDefault="004B75DB" w:rsidP="00222524">
      <w:pPr>
        <w:pBdr>
          <w:top w:val="nil"/>
          <w:left w:val="nil"/>
          <w:bottom w:val="nil"/>
          <w:right w:val="nil"/>
          <w:between w:val="nil"/>
        </w:pBdr>
        <w:spacing w:line="276" w:lineRule="auto"/>
        <w:ind w:right="30"/>
        <w:rPr>
          <w:rFonts w:ascii="Arial" w:hAnsi="Arial" w:cs="Arial"/>
          <w:color w:val="000000"/>
        </w:rPr>
      </w:pPr>
      <w:r w:rsidRPr="004E258E">
        <w:rPr>
          <w:rFonts w:ascii="Arial" w:hAnsi="Arial" w:cs="Arial"/>
          <w:color w:val="000000"/>
        </w:rPr>
        <w:t>General information about preparing for the OSCE is available on the website of your chosen NMC</w:t>
      </w:r>
      <w:r w:rsidR="00222524" w:rsidRPr="004E258E">
        <w:rPr>
          <w:rFonts w:ascii="Arial" w:hAnsi="Arial" w:cs="Arial"/>
          <w:color w:val="000000"/>
        </w:rPr>
        <w:t>-</w:t>
      </w:r>
      <w:r w:rsidRPr="004E258E">
        <w:rPr>
          <w:rFonts w:ascii="Arial" w:hAnsi="Arial" w:cs="Arial"/>
          <w:color w:val="000000"/>
        </w:rPr>
        <w:t>approved test centre site. You are encouraged to read this thoroughly to plan your preparation and to maximise your chances of passing this examination</w:t>
      </w:r>
      <w:r w:rsidR="00222524" w:rsidRPr="004E258E">
        <w:rPr>
          <w:rFonts w:ascii="Arial" w:hAnsi="Arial" w:cs="Arial"/>
          <w:color w:val="000000"/>
        </w:rPr>
        <w:t>.</w:t>
      </w:r>
      <w:r w:rsidRPr="004E258E">
        <w:rPr>
          <w:rFonts w:ascii="Arial" w:hAnsi="Arial" w:cs="Arial"/>
          <w:color w:val="000000"/>
        </w:rPr>
        <w:t xml:space="preserve"> </w:t>
      </w:r>
    </w:p>
    <w:p w14:paraId="0CA6791E" w14:textId="77777777" w:rsidR="00222524" w:rsidRPr="004E258E" w:rsidRDefault="00222524" w:rsidP="00222524">
      <w:pPr>
        <w:pBdr>
          <w:top w:val="nil"/>
          <w:left w:val="nil"/>
          <w:bottom w:val="nil"/>
          <w:right w:val="nil"/>
          <w:between w:val="nil"/>
        </w:pBdr>
        <w:spacing w:line="276" w:lineRule="auto"/>
        <w:ind w:right="30"/>
        <w:rPr>
          <w:rFonts w:ascii="Arial" w:hAnsi="Arial" w:cs="Arial"/>
          <w:color w:val="000000"/>
        </w:rPr>
      </w:pPr>
    </w:p>
    <w:p w14:paraId="22110C49" w14:textId="7A5DFE8A" w:rsidR="00365ECF" w:rsidRPr="00782196" w:rsidRDefault="004B75DB" w:rsidP="00222524">
      <w:pPr>
        <w:pBdr>
          <w:top w:val="nil"/>
          <w:left w:val="nil"/>
          <w:bottom w:val="nil"/>
          <w:right w:val="nil"/>
          <w:between w:val="nil"/>
        </w:pBdr>
        <w:spacing w:line="276" w:lineRule="auto"/>
        <w:ind w:right="30"/>
        <w:rPr>
          <w:rFonts w:ascii="Arial" w:hAnsi="Arial" w:cs="Arial"/>
          <w:color w:val="000000"/>
        </w:rPr>
      </w:pPr>
      <w:r w:rsidRPr="004E258E">
        <w:rPr>
          <w:rFonts w:ascii="Arial" w:hAnsi="Arial" w:cs="Arial"/>
          <w:b/>
          <w:color w:val="000000"/>
        </w:rPr>
        <w:t>Links to the OSCE centres’ websites can be found on</w:t>
      </w:r>
      <w:r w:rsidR="00222524" w:rsidRPr="004E258E">
        <w:rPr>
          <w:rFonts w:ascii="Arial" w:hAnsi="Arial" w:cs="Arial"/>
          <w:b/>
          <w:color w:val="000000"/>
        </w:rPr>
        <w:t xml:space="preserve"> the</w:t>
      </w:r>
      <w:r w:rsidRPr="004E258E">
        <w:rPr>
          <w:rFonts w:ascii="Arial" w:hAnsi="Arial" w:cs="Arial"/>
          <w:b/>
          <w:color w:val="000000"/>
        </w:rPr>
        <w:t xml:space="preserve"> NMC website</w:t>
      </w:r>
      <w:r w:rsidR="00EF7648" w:rsidRPr="004E258E">
        <w:rPr>
          <w:rFonts w:ascii="Arial" w:hAnsi="Arial" w:cs="Arial"/>
          <w:b/>
          <w:color w:val="000000"/>
        </w:rPr>
        <w:t>:</w:t>
      </w:r>
      <w:r w:rsidRPr="004E258E">
        <w:rPr>
          <w:rFonts w:ascii="Arial" w:hAnsi="Arial" w:cs="Arial"/>
          <w:b/>
          <w:color w:val="000000"/>
        </w:rPr>
        <w:t xml:space="preserve"> </w:t>
      </w:r>
      <w:hyperlink r:id="rId14">
        <w:r w:rsidRPr="00782196">
          <w:rPr>
            <w:rFonts w:ascii="Arial" w:hAnsi="Arial" w:cs="Arial"/>
            <w:color w:val="0000FF"/>
            <w:u w:val="single"/>
          </w:rPr>
          <w:t>https://www.nmc.org.uk/registration/joining-the-</w:t>
        </w:r>
      </w:hyperlink>
      <w:hyperlink r:id="rId15">
        <w:r w:rsidRPr="00782196">
          <w:rPr>
            <w:rFonts w:ascii="Arial" w:hAnsi="Arial" w:cs="Arial"/>
            <w:color w:val="0000FF"/>
            <w:u w:val="single"/>
          </w:rPr>
          <w:t>register/trained-outside-the-eueea/</w:t>
        </w:r>
      </w:hyperlink>
    </w:p>
    <w:p w14:paraId="03111581" w14:textId="0753288B" w:rsidR="00365ECF" w:rsidRPr="00782196" w:rsidRDefault="00365ECF" w:rsidP="00C40EAB">
      <w:pPr>
        <w:pBdr>
          <w:top w:val="nil"/>
          <w:left w:val="nil"/>
          <w:bottom w:val="nil"/>
          <w:right w:val="nil"/>
          <w:between w:val="nil"/>
        </w:pBdr>
        <w:spacing w:before="6"/>
        <w:ind w:right="30"/>
        <w:rPr>
          <w:rFonts w:ascii="Arial" w:hAnsi="Arial" w:cs="Arial"/>
          <w:color w:val="000000"/>
          <w:sz w:val="19"/>
          <w:szCs w:val="19"/>
        </w:rPr>
      </w:pPr>
    </w:p>
    <w:p w14:paraId="5DA36953" w14:textId="77777777" w:rsidR="00477BA7" w:rsidRDefault="004B75DB" w:rsidP="00C40EAB">
      <w:pPr>
        <w:pBdr>
          <w:top w:val="nil"/>
          <w:left w:val="nil"/>
          <w:bottom w:val="nil"/>
          <w:right w:val="nil"/>
          <w:between w:val="nil"/>
        </w:pBdr>
        <w:spacing w:before="104" w:line="276" w:lineRule="auto"/>
        <w:ind w:right="30"/>
        <w:rPr>
          <w:rFonts w:ascii="Arial" w:hAnsi="Arial" w:cs="Arial"/>
          <w:color w:val="000000"/>
        </w:rPr>
      </w:pPr>
      <w:r w:rsidRPr="00782196">
        <w:rPr>
          <w:rFonts w:ascii="Arial" w:hAnsi="Arial" w:cs="Arial"/>
          <w:color w:val="000000"/>
        </w:rPr>
        <w:t xml:space="preserve">Once you have chosen where you wish to take your OSCE, you will need to choose a date and make </w:t>
      </w:r>
      <w:r w:rsidR="00EA4DD7" w:rsidRPr="004E258E">
        <w:rPr>
          <w:rFonts w:ascii="Arial" w:hAnsi="Arial" w:cs="Arial"/>
          <w:color w:val="000000"/>
        </w:rPr>
        <w:t xml:space="preserve">a </w:t>
      </w:r>
      <w:r w:rsidRPr="00782196">
        <w:rPr>
          <w:rFonts w:ascii="Arial" w:hAnsi="Arial" w:cs="Arial"/>
          <w:color w:val="000000"/>
        </w:rPr>
        <w:t>payment</w:t>
      </w:r>
    </w:p>
    <w:p w14:paraId="665E85B6" w14:textId="799F08D4" w:rsidR="00365ECF" w:rsidRPr="00782196" w:rsidRDefault="00477BA7" w:rsidP="00477BA7">
      <w:pPr>
        <w:pBdr>
          <w:top w:val="nil"/>
          <w:left w:val="nil"/>
          <w:bottom w:val="nil"/>
          <w:right w:val="nil"/>
          <w:between w:val="nil"/>
        </w:pBdr>
        <w:spacing w:before="104" w:line="276" w:lineRule="auto"/>
        <w:ind w:right="30"/>
        <w:rPr>
          <w:rFonts w:ascii="Arial" w:hAnsi="Arial" w:cs="Arial"/>
        </w:rPr>
      </w:pPr>
      <w:r w:rsidRPr="00477BA7">
        <w:rPr>
          <w:rFonts w:ascii="Arial" w:hAnsi="Arial" w:cs="Arial"/>
          <w:b/>
          <w:color w:val="000000"/>
        </w:rPr>
        <w:t>Tip:</w:t>
      </w:r>
      <w:r w:rsidRPr="00477BA7">
        <w:rPr>
          <w:rFonts w:ascii="Arial" w:hAnsi="Arial" w:cs="Arial"/>
          <w:color w:val="000000"/>
        </w:rPr>
        <w:t xml:space="preserve"> Remember that you will have done many of these nursing or midwifery</w:t>
      </w:r>
      <w:r>
        <w:rPr>
          <w:rFonts w:ascii="Arial" w:hAnsi="Arial" w:cs="Arial"/>
          <w:color w:val="000000"/>
        </w:rPr>
        <w:t xml:space="preserve"> p</w:t>
      </w:r>
      <w:r w:rsidRPr="00477BA7">
        <w:rPr>
          <w:rFonts w:ascii="Arial" w:hAnsi="Arial" w:cs="Arial"/>
          <w:color w:val="000000"/>
        </w:rPr>
        <w:t>roficiencies several times before.</w:t>
      </w:r>
    </w:p>
    <w:p w14:paraId="533C74C7" w14:textId="77777777" w:rsidR="00365ECF" w:rsidRPr="00782196" w:rsidRDefault="00365ECF">
      <w:pPr>
        <w:rPr>
          <w:rFonts w:ascii="Arial" w:hAnsi="Arial" w:cs="Arial"/>
        </w:rPr>
        <w:sectPr w:rsidR="00365ECF" w:rsidRPr="00782196" w:rsidSect="001445AA">
          <w:pgSz w:w="11910" w:h="16840"/>
          <w:pgMar w:top="1440" w:right="1440" w:bottom="1440" w:left="1440" w:header="0" w:footer="841" w:gutter="0"/>
          <w:cols w:space="720" w:equalWidth="0">
            <w:col w:w="8360"/>
          </w:cols>
          <w:docGrid w:linePitch="299"/>
        </w:sectPr>
      </w:pPr>
    </w:p>
    <w:p w14:paraId="5158D214" w14:textId="66968902" w:rsidR="00365ECF" w:rsidRPr="00782196" w:rsidRDefault="004B75DB" w:rsidP="00C40EAB">
      <w:pPr>
        <w:pStyle w:val="Heading1"/>
        <w:ind w:left="0"/>
        <w:jc w:val="both"/>
        <w:rPr>
          <w:rFonts w:ascii="Arial" w:hAnsi="Arial" w:cs="Arial"/>
        </w:rPr>
      </w:pPr>
      <w:bookmarkStart w:id="3" w:name="_Toc44245961"/>
      <w:bookmarkStart w:id="4" w:name="_Toc64645511"/>
      <w:r w:rsidRPr="00782196">
        <w:rPr>
          <w:rFonts w:ascii="Arial" w:hAnsi="Arial" w:cs="Arial"/>
          <w:color w:val="365F91"/>
        </w:rPr>
        <w:lastRenderedPageBreak/>
        <w:t>How do I prepare for the OSCE?</w:t>
      </w:r>
      <w:bookmarkEnd w:id="3"/>
      <w:bookmarkEnd w:id="4"/>
    </w:p>
    <w:p w14:paraId="578036A9" w14:textId="473A7037" w:rsidR="00365ECF" w:rsidRPr="00782196" w:rsidRDefault="004B75DB" w:rsidP="00C40EAB">
      <w:pPr>
        <w:pBdr>
          <w:top w:val="nil"/>
          <w:left w:val="nil"/>
          <w:bottom w:val="nil"/>
          <w:right w:val="nil"/>
          <w:between w:val="nil"/>
        </w:pBdr>
        <w:tabs>
          <w:tab w:val="left" w:pos="3383"/>
        </w:tabs>
        <w:spacing w:before="367" w:line="276" w:lineRule="auto"/>
        <w:ind w:right="30"/>
        <w:rPr>
          <w:rFonts w:ascii="Arial" w:hAnsi="Arial" w:cs="Arial"/>
          <w:color w:val="000000"/>
        </w:rPr>
      </w:pPr>
      <w:r w:rsidRPr="00782196">
        <w:rPr>
          <w:rFonts w:ascii="Arial" w:hAnsi="Arial" w:cs="Arial"/>
          <w:color w:val="000000"/>
        </w:rPr>
        <w:t xml:space="preserve">The OSCE is designed to assess your ability to competently apply your professional skills and knowledge in the UK. </w:t>
      </w:r>
      <w:r w:rsidR="00954C5D" w:rsidRPr="00782196">
        <w:rPr>
          <w:rFonts w:ascii="Arial" w:hAnsi="Arial" w:cs="Arial"/>
          <w:color w:val="000000"/>
        </w:rPr>
        <w:t>For</w:t>
      </w:r>
      <w:r w:rsidRPr="00782196">
        <w:rPr>
          <w:rFonts w:ascii="Arial" w:hAnsi="Arial" w:cs="Arial"/>
          <w:color w:val="000000"/>
        </w:rPr>
        <w:t xml:space="preserve"> nursing associates, nurses and midwives</w:t>
      </w:r>
      <w:r w:rsidR="008C4658" w:rsidRPr="004E258E">
        <w:rPr>
          <w:rFonts w:ascii="Arial" w:hAnsi="Arial" w:cs="Arial"/>
          <w:color w:val="000000"/>
        </w:rPr>
        <w:t>,</w:t>
      </w:r>
      <w:r w:rsidRPr="00782196">
        <w:rPr>
          <w:rFonts w:ascii="Arial" w:hAnsi="Arial" w:cs="Arial"/>
          <w:color w:val="000000"/>
        </w:rPr>
        <w:t xml:space="preserve"> </w:t>
      </w:r>
      <w:r w:rsidR="009E22BE" w:rsidRPr="00782196">
        <w:rPr>
          <w:rFonts w:ascii="Arial" w:hAnsi="Arial" w:cs="Arial"/>
          <w:color w:val="000000"/>
        </w:rPr>
        <w:t xml:space="preserve">each </w:t>
      </w:r>
      <w:r w:rsidR="000A4D9A" w:rsidRPr="00782196">
        <w:rPr>
          <w:rFonts w:ascii="Arial" w:hAnsi="Arial" w:cs="Arial"/>
          <w:color w:val="000000"/>
        </w:rPr>
        <w:t xml:space="preserve">OSCE </w:t>
      </w:r>
      <w:r w:rsidR="004D6BE0" w:rsidRPr="00782196">
        <w:rPr>
          <w:rFonts w:ascii="Arial" w:hAnsi="Arial" w:cs="Arial"/>
          <w:color w:val="000000"/>
        </w:rPr>
        <w:t xml:space="preserve">is set at the level </w:t>
      </w:r>
      <w:r w:rsidR="00975164" w:rsidRPr="00782196">
        <w:rPr>
          <w:rFonts w:ascii="Arial" w:hAnsi="Arial" w:cs="Arial"/>
          <w:color w:val="000000"/>
        </w:rPr>
        <w:t xml:space="preserve">expected of candidates </w:t>
      </w:r>
      <w:r w:rsidRPr="00782196">
        <w:rPr>
          <w:rFonts w:ascii="Arial" w:hAnsi="Arial" w:cs="Arial"/>
          <w:color w:val="000000"/>
        </w:rPr>
        <w:t xml:space="preserve">as they enter the profession </w:t>
      </w:r>
      <w:r w:rsidRPr="004E258E">
        <w:rPr>
          <w:rFonts w:ascii="Arial" w:hAnsi="Arial" w:cs="Arial"/>
          <w:color w:val="000000"/>
        </w:rPr>
        <w:t>(</w:t>
      </w:r>
      <w:r w:rsidRPr="00782196">
        <w:rPr>
          <w:rFonts w:ascii="Arial" w:hAnsi="Arial" w:cs="Arial"/>
          <w:b/>
          <w:color w:val="000000"/>
          <w:u w:val="single"/>
        </w:rPr>
        <w:t>at the point of registration</w:t>
      </w:r>
      <w:r w:rsidRPr="00782196">
        <w:rPr>
          <w:rFonts w:ascii="Arial" w:hAnsi="Arial" w:cs="Arial"/>
          <w:b/>
          <w:color w:val="000000"/>
        </w:rPr>
        <w:t>, not advanced skills</w:t>
      </w:r>
      <w:r w:rsidRPr="00782196">
        <w:rPr>
          <w:rFonts w:ascii="Arial" w:hAnsi="Arial" w:cs="Arial"/>
          <w:color w:val="000000"/>
        </w:rPr>
        <w:t>). This means that you must show that you are capable of applying knowledge to the care of patients at the level expected of a newly registered nursing associate, nurse or midwife.</w:t>
      </w:r>
    </w:p>
    <w:p w14:paraId="6CBDD2B9" w14:textId="77777777" w:rsidR="00365ECF" w:rsidRPr="00782196" w:rsidRDefault="00365ECF" w:rsidP="00C40EAB">
      <w:pPr>
        <w:pBdr>
          <w:top w:val="nil"/>
          <w:left w:val="nil"/>
          <w:bottom w:val="nil"/>
          <w:right w:val="nil"/>
          <w:between w:val="nil"/>
        </w:pBdr>
        <w:spacing w:before="6"/>
        <w:ind w:right="30"/>
        <w:rPr>
          <w:rFonts w:ascii="Arial" w:hAnsi="Arial" w:cs="Arial"/>
          <w:color w:val="000000"/>
          <w:sz w:val="23"/>
          <w:szCs w:val="23"/>
        </w:rPr>
      </w:pPr>
    </w:p>
    <w:p w14:paraId="494A0189" w14:textId="5B1DBCF4" w:rsidR="00365ECF" w:rsidRPr="00782196" w:rsidRDefault="004B75DB" w:rsidP="00C40EAB">
      <w:pPr>
        <w:pBdr>
          <w:top w:val="nil"/>
          <w:left w:val="nil"/>
          <w:bottom w:val="nil"/>
          <w:right w:val="nil"/>
          <w:between w:val="nil"/>
        </w:pBdr>
        <w:spacing w:line="278" w:lineRule="auto"/>
        <w:ind w:right="30"/>
        <w:rPr>
          <w:rFonts w:ascii="Arial" w:hAnsi="Arial" w:cs="Arial"/>
          <w:color w:val="000000"/>
        </w:rPr>
      </w:pPr>
      <w:r w:rsidRPr="00782196">
        <w:rPr>
          <w:rFonts w:ascii="Arial" w:hAnsi="Arial" w:cs="Arial"/>
          <w:color w:val="000000"/>
        </w:rPr>
        <w:t>The examination is testing your ability to apply knowledge to the care of patients</w:t>
      </w:r>
      <w:r w:rsidR="006A48D0" w:rsidRPr="004E258E">
        <w:rPr>
          <w:rFonts w:ascii="Arial" w:hAnsi="Arial" w:cs="Arial"/>
          <w:color w:val="000000"/>
        </w:rPr>
        <w:t>,</w:t>
      </w:r>
      <w:r w:rsidRPr="00782196">
        <w:rPr>
          <w:rFonts w:ascii="Arial" w:hAnsi="Arial" w:cs="Arial"/>
          <w:color w:val="000000"/>
        </w:rPr>
        <w:t xml:space="preserve"> rather than how well you can remember and recite facts. All the scenarios and any questions relate to current best practice</w:t>
      </w:r>
      <w:r w:rsidR="006F7BF2" w:rsidRPr="004E258E">
        <w:rPr>
          <w:rFonts w:ascii="Arial" w:hAnsi="Arial" w:cs="Arial"/>
          <w:color w:val="000000"/>
        </w:rPr>
        <w:t>,</w:t>
      </w:r>
      <w:r w:rsidRPr="00782196">
        <w:rPr>
          <w:rFonts w:ascii="Arial" w:hAnsi="Arial" w:cs="Arial"/>
          <w:color w:val="000000"/>
        </w:rPr>
        <w:t xml:space="preserve"> and you should answer them in relation to </w:t>
      </w:r>
      <w:r w:rsidRPr="00782196">
        <w:rPr>
          <w:rFonts w:ascii="Arial" w:hAnsi="Arial" w:cs="Arial"/>
          <w:b/>
          <w:color w:val="000000"/>
        </w:rPr>
        <w:t xml:space="preserve">published evidence </w:t>
      </w:r>
      <w:r w:rsidRPr="00782196">
        <w:rPr>
          <w:rFonts w:ascii="Arial" w:hAnsi="Arial" w:cs="Arial"/>
          <w:color w:val="000000"/>
        </w:rPr>
        <w:t>and not according to local arrangements.</w:t>
      </w:r>
    </w:p>
    <w:p w14:paraId="3729C833" w14:textId="77777777" w:rsidR="00365ECF" w:rsidRPr="00782196" w:rsidRDefault="00365ECF" w:rsidP="00C40EAB">
      <w:pPr>
        <w:pBdr>
          <w:top w:val="nil"/>
          <w:left w:val="nil"/>
          <w:bottom w:val="nil"/>
          <w:right w:val="nil"/>
          <w:between w:val="nil"/>
        </w:pBdr>
        <w:spacing w:before="10"/>
        <w:ind w:right="30"/>
        <w:rPr>
          <w:rFonts w:ascii="Arial" w:hAnsi="Arial" w:cs="Arial"/>
          <w:color w:val="000000"/>
          <w:sz w:val="21"/>
          <w:szCs w:val="21"/>
        </w:rPr>
      </w:pPr>
    </w:p>
    <w:p w14:paraId="58F227CA" w14:textId="5E8DA291" w:rsidR="00365ECF" w:rsidRDefault="008D1AAB" w:rsidP="00C40EAB">
      <w:pPr>
        <w:pBdr>
          <w:top w:val="nil"/>
          <w:left w:val="nil"/>
          <w:bottom w:val="nil"/>
          <w:right w:val="nil"/>
          <w:between w:val="nil"/>
        </w:pBdr>
        <w:ind w:right="30"/>
        <w:rPr>
          <w:rFonts w:ascii="Arial" w:hAnsi="Arial" w:cs="Arial"/>
          <w:color w:val="000000"/>
        </w:rPr>
      </w:pPr>
      <w:r w:rsidRPr="00782196">
        <w:rPr>
          <w:rFonts w:ascii="Arial" w:hAnsi="Arial" w:cs="Arial"/>
          <w:color w:val="000000"/>
        </w:rPr>
        <w:t xml:space="preserve">Preparation materials </w:t>
      </w:r>
      <w:r w:rsidR="00510700" w:rsidRPr="00782196">
        <w:rPr>
          <w:rFonts w:ascii="Arial" w:hAnsi="Arial" w:cs="Arial"/>
          <w:color w:val="000000"/>
        </w:rPr>
        <w:t>are provided on the test centres’ learning platforms</w:t>
      </w:r>
      <w:r w:rsidR="004B75DB" w:rsidRPr="00782196">
        <w:rPr>
          <w:rFonts w:ascii="Arial" w:hAnsi="Arial" w:cs="Arial"/>
          <w:color w:val="000000"/>
        </w:rPr>
        <w:t>.</w:t>
      </w:r>
    </w:p>
    <w:p w14:paraId="7AA286B7" w14:textId="6C8B6B4D" w:rsidR="00477BA7" w:rsidRDefault="00477BA7" w:rsidP="00C40EAB">
      <w:pPr>
        <w:pBdr>
          <w:top w:val="nil"/>
          <w:left w:val="nil"/>
          <w:bottom w:val="nil"/>
          <w:right w:val="nil"/>
          <w:between w:val="nil"/>
        </w:pBdr>
        <w:ind w:right="30"/>
        <w:rPr>
          <w:rFonts w:ascii="Arial" w:hAnsi="Arial" w:cs="Arial"/>
          <w:color w:val="000000"/>
        </w:rPr>
      </w:pPr>
    </w:p>
    <w:p w14:paraId="3BA0564B" w14:textId="394859E7" w:rsidR="00477BA7" w:rsidRPr="00477BA7" w:rsidRDefault="00477BA7" w:rsidP="00477BA7">
      <w:r w:rsidRPr="00477BA7">
        <w:rPr>
          <w:b/>
        </w:rPr>
        <w:t>Tip:</w:t>
      </w:r>
      <w:r w:rsidRPr="00477BA7">
        <w:t xml:space="preserve"> Example exam paperwork can be found on the learning platform. We recommend a minimum of 14 days to review the content of your learning platform, but many candidates have highlighted that more time is needed. Make the most of your chosen test centre’s learning platform and resources.</w:t>
      </w:r>
    </w:p>
    <w:p w14:paraId="5CED535D" w14:textId="77777777" w:rsidR="00365ECF" w:rsidRPr="00477BA7" w:rsidRDefault="00365ECF" w:rsidP="00477BA7"/>
    <w:p w14:paraId="17A3EE9B" w14:textId="7C9B02D3" w:rsidR="00365ECF" w:rsidRPr="00477BA7" w:rsidRDefault="00477BA7" w:rsidP="00477BA7">
      <w:r w:rsidRPr="00477BA7">
        <w:rPr>
          <w:b/>
        </w:rPr>
        <w:t>Tip:</w:t>
      </w:r>
      <w:r w:rsidRPr="00477BA7">
        <w:t xml:space="preserve"> Read the candidate handbook. It is full of useful information and has lots of further helpful tips!</w:t>
      </w:r>
    </w:p>
    <w:p w14:paraId="07055F4B" w14:textId="3737CAE0" w:rsidR="00365ECF" w:rsidRPr="00477BA7" w:rsidRDefault="00365ECF" w:rsidP="00477BA7"/>
    <w:p w14:paraId="5FA15108" w14:textId="57D4BBAB" w:rsidR="00365ECF" w:rsidRPr="00782196" w:rsidRDefault="00477BA7" w:rsidP="00C40EAB">
      <w:pPr>
        <w:rPr>
          <w:rFonts w:ascii="Arial" w:hAnsi="Arial" w:cs="Arial"/>
          <w:sz w:val="26"/>
          <w:szCs w:val="26"/>
        </w:rPr>
      </w:pPr>
      <w:r w:rsidRPr="00477BA7">
        <w:rPr>
          <w:b/>
        </w:rPr>
        <w:t>Tip:</w:t>
      </w:r>
      <w:r w:rsidRPr="00477BA7">
        <w:t xml:space="preserve"> You are being assessed at UK pre-registration entry level. No advanced nursing proficiencies are required to pass this assessment. If you know the basic proficiencies of nursing associate, nursing or midwifery care, the scenario will not matter.</w:t>
      </w:r>
      <w:r w:rsidRPr="00782196">
        <w:rPr>
          <w:rFonts w:ascii="Arial" w:hAnsi="Arial" w:cs="Arial"/>
          <w:sz w:val="26"/>
          <w:szCs w:val="26"/>
        </w:rPr>
        <w:t xml:space="preserve"> </w:t>
      </w:r>
    </w:p>
    <w:p w14:paraId="4AAE935F" w14:textId="5C229C4D" w:rsidR="00365ECF" w:rsidRPr="00782196" w:rsidRDefault="00365ECF" w:rsidP="00C40EAB">
      <w:pPr>
        <w:rPr>
          <w:rFonts w:ascii="Arial" w:hAnsi="Arial" w:cs="Arial"/>
          <w:sz w:val="26"/>
          <w:szCs w:val="26"/>
        </w:rPr>
        <w:sectPr w:rsidR="00365ECF" w:rsidRPr="00782196" w:rsidSect="001445AA">
          <w:pgSz w:w="11910" w:h="16840"/>
          <w:pgMar w:top="1440" w:right="1440" w:bottom="1440" w:left="1440" w:header="0" w:footer="841" w:gutter="0"/>
          <w:cols w:space="720" w:equalWidth="0">
            <w:col w:w="8360"/>
          </w:cols>
          <w:docGrid w:linePitch="299"/>
        </w:sectPr>
      </w:pPr>
    </w:p>
    <w:p w14:paraId="265879D5" w14:textId="0E1BEE69" w:rsidR="00365ECF" w:rsidRPr="00782196" w:rsidRDefault="004B75DB" w:rsidP="00C40EAB">
      <w:pPr>
        <w:pStyle w:val="Heading1"/>
        <w:ind w:left="0"/>
        <w:rPr>
          <w:rFonts w:ascii="Arial" w:hAnsi="Arial" w:cs="Arial"/>
          <w:color w:val="365F91"/>
        </w:rPr>
      </w:pPr>
      <w:bookmarkStart w:id="5" w:name="_Toc44245962"/>
      <w:bookmarkStart w:id="6" w:name="_Toc64645512"/>
      <w:r w:rsidRPr="00782196">
        <w:rPr>
          <w:rFonts w:ascii="Arial" w:hAnsi="Arial" w:cs="Arial"/>
          <w:color w:val="365F91"/>
        </w:rPr>
        <w:lastRenderedPageBreak/>
        <w:t>What to expect in the test centre</w:t>
      </w:r>
      <w:bookmarkEnd w:id="5"/>
      <w:bookmarkEnd w:id="6"/>
    </w:p>
    <w:p w14:paraId="7246CDFA" w14:textId="77777777" w:rsidR="00034913" w:rsidRPr="00782196" w:rsidRDefault="00034913" w:rsidP="00C40EAB">
      <w:pPr>
        <w:rPr>
          <w:rFonts w:ascii="Arial" w:hAnsi="Arial" w:cs="Arial"/>
        </w:rPr>
      </w:pPr>
    </w:p>
    <w:p w14:paraId="2B469D72" w14:textId="3E3B08AC" w:rsidR="00365ECF" w:rsidRPr="00782196" w:rsidRDefault="004B75DB" w:rsidP="00C40EAB">
      <w:pPr>
        <w:pBdr>
          <w:top w:val="nil"/>
          <w:left w:val="nil"/>
          <w:bottom w:val="nil"/>
          <w:right w:val="nil"/>
          <w:between w:val="nil"/>
        </w:pBdr>
        <w:tabs>
          <w:tab w:val="left" w:pos="6462"/>
        </w:tabs>
        <w:spacing w:before="79" w:line="276" w:lineRule="auto"/>
        <w:ind w:right="30"/>
        <w:rPr>
          <w:rFonts w:ascii="Arial" w:hAnsi="Arial" w:cs="Arial"/>
          <w:color w:val="000000"/>
        </w:rPr>
      </w:pPr>
      <w:r w:rsidRPr="00782196">
        <w:rPr>
          <w:rFonts w:ascii="Arial" w:hAnsi="Arial" w:cs="Arial"/>
          <w:color w:val="000000"/>
        </w:rPr>
        <w:t>The test centre is a full mock-up of a hospital ward</w:t>
      </w:r>
      <w:r w:rsidR="002935CE" w:rsidRPr="00782196">
        <w:rPr>
          <w:rFonts w:ascii="Arial" w:hAnsi="Arial" w:cs="Arial"/>
          <w:color w:val="000000"/>
        </w:rPr>
        <w:t xml:space="preserve">, </w:t>
      </w:r>
      <w:r w:rsidR="00083600" w:rsidRPr="004E258E">
        <w:rPr>
          <w:rFonts w:ascii="Arial" w:hAnsi="Arial" w:cs="Arial"/>
          <w:color w:val="000000"/>
        </w:rPr>
        <w:t>a</w:t>
      </w:r>
      <w:r w:rsidR="002935CE" w:rsidRPr="004E258E">
        <w:rPr>
          <w:rFonts w:ascii="Arial" w:hAnsi="Arial" w:cs="Arial"/>
          <w:color w:val="000000"/>
        </w:rPr>
        <w:t xml:space="preserve"> </w:t>
      </w:r>
      <w:r w:rsidR="00947647" w:rsidRPr="00782196">
        <w:rPr>
          <w:rFonts w:ascii="Arial" w:hAnsi="Arial" w:cs="Arial"/>
          <w:color w:val="000000"/>
        </w:rPr>
        <w:t>community setting</w:t>
      </w:r>
      <w:r w:rsidR="00E8669F" w:rsidRPr="00782196">
        <w:rPr>
          <w:rFonts w:ascii="Arial" w:hAnsi="Arial" w:cs="Arial"/>
          <w:color w:val="000000"/>
        </w:rPr>
        <w:t xml:space="preserve"> or </w:t>
      </w:r>
      <w:r w:rsidR="00083600" w:rsidRPr="004E258E">
        <w:rPr>
          <w:rFonts w:ascii="Arial" w:hAnsi="Arial" w:cs="Arial"/>
          <w:color w:val="000000"/>
        </w:rPr>
        <w:t xml:space="preserve">a </w:t>
      </w:r>
      <w:r w:rsidR="00E8669F" w:rsidRPr="00782196">
        <w:rPr>
          <w:rFonts w:ascii="Arial" w:hAnsi="Arial" w:cs="Arial"/>
          <w:color w:val="000000"/>
        </w:rPr>
        <w:t>patient’s home</w:t>
      </w:r>
      <w:r w:rsidRPr="00782196">
        <w:rPr>
          <w:rFonts w:ascii="Arial" w:hAnsi="Arial" w:cs="Arial"/>
          <w:color w:val="000000"/>
        </w:rPr>
        <w:t xml:space="preserve">. You will be allocated one bay, where you will do all your stations. The bay will be set up with </w:t>
      </w:r>
      <w:r w:rsidR="00083600" w:rsidRPr="004E258E">
        <w:rPr>
          <w:rFonts w:ascii="Arial" w:hAnsi="Arial" w:cs="Arial"/>
          <w:color w:val="000000"/>
        </w:rPr>
        <w:t xml:space="preserve">the </w:t>
      </w:r>
      <w:r w:rsidRPr="00782196">
        <w:rPr>
          <w:rFonts w:ascii="Arial" w:hAnsi="Arial" w:cs="Arial"/>
          <w:color w:val="000000"/>
        </w:rPr>
        <w:t>appropriate equipment for each station.</w:t>
      </w:r>
      <w:r w:rsidRPr="00782196">
        <w:rPr>
          <w:rFonts w:ascii="Arial" w:hAnsi="Arial" w:cs="Arial"/>
          <w:color w:val="000000"/>
        </w:rPr>
        <w:tab/>
      </w:r>
    </w:p>
    <w:p w14:paraId="4F12F9AD" w14:textId="79C88852" w:rsidR="00365ECF" w:rsidRPr="00782196" w:rsidRDefault="004B75DB" w:rsidP="0096702D">
      <w:pPr>
        <w:pBdr>
          <w:top w:val="nil"/>
          <w:left w:val="nil"/>
          <w:bottom w:val="nil"/>
          <w:right w:val="nil"/>
          <w:between w:val="nil"/>
        </w:pBdr>
        <w:tabs>
          <w:tab w:val="left" w:pos="6462"/>
        </w:tabs>
        <w:spacing w:before="79" w:line="276" w:lineRule="auto"/>
        <w:ind w:right="30"/>
        <w:rPr>
          <w:rFonts w:ascii="Arial" w:hAnsi="Arial" w:cs="Arial"/>
          <w:color w:val="000000"/>
        </w:rPr>
      </w:pPr>
      <w:r w:rsidRPr="00782196">
        <w:rPr>
          <w:rFonts w:ascii="Arial" w:hAnsi="Arial" w:cs="Arial"/>
          <w:color w:val="000000"/>
        </w:rPr>
        <w:t>The examination area of the centre is overseen by an invigilator. The invigilator</w:t>
      </w:r>
      <w:r w:rsidR="00DE17D0" w:rsidRPr="00782196">
        <w:rPr>
          <w:rFonts w:ascii="Arial" w:hAnsi="Arial" w:cs="Arial"/>
          <w:color w:val="000000"/>
        </w:rPr>
        <w:t xml:space="preserve"> and assessor </w:t>
      </w:r>
      <w:r w:rsidRPr="00782196">
        <w:rPr>
          <w:rFonts w:ascii="Arial" w:hAnsi="Arial" w:cs="Arial"/>
          <w:color w:val="000000"/>
        </w:rPr>
        <w:t>will welcome you to the test centre and oversee your movements through the examination process. Please direct any questions, queries or requests to the invigilator</w:t>
      </w:r>
      <w:r w:rsidR="00F11D6C" w:rsidRPr="00782196">
        <w:rPr>
          <w:rFonts w:ascii="Arial" w:hAnsi="Arial" w:cs="Arial"/>
          <w:color w:val="000000"/>
        </w:rPr>
        <w:t xml:space="preserve"> or assessor</w:t>
      </w:r>
      <w:r w:rsidRPr="00782196">
        <w:rPr>
          <w:rFonts w:ascii="Arial" w:hAnsi="Arial" w:cs="Arial"/>
          <w:color w:val="000000"/>
        </w:rPr>
        <w:t xml:space="preserve">. The assessor within the station will be able to answer any clinical questions. The lead assessor is there to </w:t>
      </w:r>
      <w:r w:rsidRPr="004E258E">
        <w:rPr>
          <w:rFonts w:ascii="Arial" w:hAnsi="Arial" w:cs="Arial"/>
          <w:color w:val="000000"/>
        </w:rPr>
        <w:t>co</w:t>
      </w:r>
      <w:r w:rsidR="00083600" w:rsidRPr="004E258E">
        <w:rPr>
          <w:rFonts w:ascii="Arial" w:hAnsi="Arial" w:cs="Arial"/>
          <w:color w:val="000000"/>
        </w:rPr>
        <w:t>-</w:t>
      </w:r>
      <w:r w:rsidRPr="004E258E">
        <w:rPr>
          <w:rFonts w:ascii="Arial" w:hAnsi="Arial" w:cs="Arial"/>
          <w:color w:val="000000"/>
        </w:rPr>
        <w:t>ordinate</w:t>
      </w:r>
      <w:r w:rsidRPr="00782196">
        <w:rPr>
          <w:rFonts w:ascii="Arial" w:hAnsi="Arial" w:cs="Arial"/>
          <w:color w:val="000000"/>
        </w:rPr>
        <w:t xml:space="preserve"> the marking and moderation process.</w:t>
      </w:r>
    </w:p>
    <w:p w14:paraId="260144D4" w14:textId="73607CC3" w:rsidR="00365ECF" w:rsidRPr="00782196" w:rsidRDefault="004B75DB" w:rsidP="0096702D">
      <w:pPr>
        <w:pBdr>
          <w:top w:val="nil"/>
          <w:left w:val="nil"/>
          <w:bottom w:val="nil"/>
          <w:right w:val="nil"/>
          <w:between w:val="nil"/>
        </w:pBdr>
        <w:spacing w:before="202" w:line="273" w:lineRule="auto"/>
        <w:ind w:right="30"/>
        <w:rPr>
          <w:rFonts w:ascii="Arial" w:hAnsi="Arial" w:cs="Arial"/>
          <w:color w:val="000000"/>
        </w:rPr>
      </w:pPr>
      <w:r w:rsidRPr="00782196">
        <w:rPr>
          <w:rFonts w:ascii="Arial" w:hAnsi="Arial" w:cs="Arial"/>
          <w:color w:val="000000"/>
        </w:rPr>
        <w:t>Each bay hosts a camera</w:t>
      </w:r>
      <w:r w:rsidR="00261D60" w:rsidRPr="004E258E">
        <w:rPr>
          <w:rFonts w:ascii="Arial" w:hAnsi="Arial" w:cs="Arial"/>
          <w:color w:val="000000"/>
        </w:rPr>
        <w:t>.</w:t>
      </w:r>
      <w:r w:rsidRPr="004E258E">
        <w:rPr>
          <w:rFonts w:ascii="Arial" w:hAnsi="Arial" w:cs="Arial"/>
          <w:color w:val="000000"/>
        </w:rPr>
        <w:t xml:space="preserve"> </w:t>
      </w:r>
      <w:r w:rsidR="00261D60" w:rsidRPr="004E258E">
        <w:rPr>
          <w:rFonts w:ascii="Arial" w:hAnsi="Arial" w:cs="Arial"/>
          <w:color w:val="000000"/>
        </w:rPr>
        <w:t>W</w:t>
      </w:r>
      <w:r w:rsidRPr="004E258E">
        <w:rPr>
          <w:rFonts w:ascii="Arial" w:hAnsi="Arial" w:cs="Arial"/>
          <w:color w:val="000000"/>
        </w:rPr>
        <w:t>e</w:t>
      </w:r>
      <w:r w:rsidRPr="00782196">
        <w:rPr>
          <w:rFonts w:ascii="Arial" w:hAnsi="Arial" w:cs="Arial"/>
          <w:color w:val="000000"/>
        </w:rPr>
        <w:t xml:space="preserve"> record the assessment for moderation and review purposes only.</w:t>
      </w:r>
    </w:p>
    <w:p w14:paraId="19BA50D6" w14:textId="77777777" w:rsidR="00365ECF" w:rsidRPr="00782196" w:rsidRDefault="004B75DB">
      <w:pPr>
        <w:pBdr>
          <w:top w:val="nil"/>
          <w:left w:val="nil"/>
          <w:bottom w:val="nil"/>
          <w:right w:val="nil"/>
          <w:between w:val="nil"/>
        </w:pBdr>
        <w:spacing w:before="2"/>
        <w:rPr>
          <w:rFonts w:ascii="Arial" w:hAnsi="Arial" w:cs="Arial"/>
          <w:color w:val="000000"/>
          <w:sz w:val="13"/>
          <w:szCs w:val="13"/>
        </w:rPr>
      </w:pPr>
      <w:r w:rsidRPr="004E258E">
        <w:rPr>
          <w:rFonts w:ascii="Arial" w:hAnsi="Arial" w:cs="Arial"/>
          <w:noProof/>
        </w:rPr>
        <w:drawing>
          <wp:inline distT="0" distB="0" distL="0" distR="0" wp14:anchorId="45CED4B7" wp14:editId="15D5E005">
            <wp:extent cx="2667651" cy="1990725"/>
            <wp:effectExtent l="114300" t="76200" r="56515" b="142875"/>
            <wp:docPr id="12" name="image6.jpg" descr="Image of manikin in hospital room set up"/>
            <wp:cNvGraphicFramePr/>
            <a:graphic xmlns:a="http://schemas.openxmlformats.org/drawingml/2006/main">
              <a:graphicData uri="http://schemas.openxmlformats.org/drawingml/2006/picture">
                <pic:pic xmlns:pic="http://schemas.openxmlformats.org/drawingml/2006/picture">
                  <pic:nvPicPr>
                    <pic:cNvPr id="0" name="image6.jpg" descr="H:\Competence_Test_Centre_Administration\Photos\IMG_0062.JP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2667651" cy="19907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1BBBD0BA" w14:textId="77777777" w:rsidR="00365ECF" w:rsidRPr="00782196" w:rsidRDefault="00365ECF">
      <w:pPr>
        <w:pBdr>
          <w:top w:val="nil"/>
          <w:left w:val="nil"/>
          <w:bottom w:val="nil"/>
          <w:right w:val="nil"/>
          <w:between w:val="nil"/>
        </w:pBdr>
        <w:rPr>
          <w:rFonts w:ascii="Arial" w:hAnsi="Arial" w:cs="Arial"/>
          <w:color w:val="000000"/>
          <w:sz w:val="26"/>
          <w:szCs w:val="26"/>
        </w:rPr>
      </w:pPr>
    </w:p>
    <w:p w14:paraId="0F431EC7" w14:textId="5F7121D5" w:rsidR="00365ECF" w:rsidRPr="00782196" w:rsidRDefault="004B75DB" w:rsidP="00C40EAB">
      <w:pPr>
        <w:spacing w:line="290" w:lineRule="auto"/>
        <w:ind w:right="30"/>
        <w:jc w:val="both"/>
        <w:rPr>
          <w:rFonts w:ascii="Arial" w:hAnsi="Arial" w:cs="Arial"/>
          <w:sz w:val="17"/>
          <w:szCs w:val="17"/>
        </w:rPr>
      </w:pPr>
      <w:r w:rsidRPr="00782196">
        <w:rPr>
          <w:rFonts w:ascii="Arial" w:hAnsi="Arial" w:cs="Arial"/>
        </w:rPr>
        <w:t>The centre uses both professional actors and manikins to conduct the assessments</w:t>
      </w:r>
      <w:r w:rsidR="00826F6C" w:rsidRPr="004E258E">
        <w:rPr>
          <w:rFonts w:ascii="Arial" w:hAnsi="Arial" w:cs="Arial"/>
        </w:rPr>
        <w:t>,</w:t>
      </w:r>
      <w:r w:rsidRPr="004E258E">
        <w:rPr>
          <w:rFonts w:ascii="Arial" w:hAnsi="Arial" w:cs="Arial"/>
        </w:rPr>
        <w:t xml:space="preserve"> </w:t>
      </w:r>
      <w:r w:rsidR="00826F6C" w:rsidRPr="004E258E">
        <w:rPr>
          <w:rFonts w:ascii="Arial" w:hAnsi="Arial" w:cs="Arial"/>
        </w:rPr>
        <w:t>to</w:t>
      </w:r>
      <w:r w:rsidRPr="00782196">
        <w:rPr>
          <w:rFonts w:ascii="Arial" w:hAnsi="Arial" w:cs="Arial"/>
        </w:rPr>
        <w:t xml:space="preserve"> make them as real-life as possible. </w:t>
      </w:r>
    </w:p>
    <w:p w14:paraId="69598D07" w14:textId="5EB4E158" w:rsidR="00365ECF" w:rsidRPr="004E258E" w:rsidRDefault="0096702D" w:rsidP="00706A99">
      <w:pPr>
        <w:pBdr>
          <w:top w:val="nil"/>
          <w:left w:val="nil"/>
          <w:bottom w:val="nil"/>
          <w:right w:val="nil"/>
          <w:between w:val="nil"/>
        </w:pBdr>
        <w:spacing w:before="195" w:line="273" w:lineRule="auto"/>
        <w:ind w:right="1297"/>
        <w:rPr>
          <w:rFonts w:ascii="Arial" w:hAnsi="Arial" w:cs="Arial"/>
        </w:rPr>
      </w:pPr>
      <w:r w:rsidRPr="004E258E">
        <w:rPr>
          <w:rFonts w:ascii="Arial" w:hAnsi="Arial" w:cs="Arial"/>
          <w:noProof/>
        </w:rPr>
        <w:drawing>
          <wp:inline distT="0" distB="0" distL="0" distR="0" wp14:anchorId="2231F003" wp14:editId="5AB8C17B">
            <wp:extent cx="2595880" cy="1730375"/>
            <wp:effectExtent l="114300" t="76200" r="52070" b="136525"/>
            <wp:docPr id="20" name="image4.jpg" descr="Image of manikin being given CPR"/>
            <wp:cNvGraphicFramePr/>
            <a:graphic xmlns:a="http://schemas.openxmlformats.org/drawingml/2006/main">
              <a:graphicData uri="http://schemas.openxmlformats.org/drawingml/2006/picture">
                <pic:pic xmlns:pic="http://schemas.openxmlformats.org/drawingml/2006/picture">
                  <pic:nvPicPr>
                    <pic:cNvPr id="0" name="image4.jpg" descr="H:\Competence_Test_Centre_Administration\Photos\JKP_2809.JP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2595880" cy="17303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004B75DB" w:rsidRPr="004E258E">
        <w:rPr>
          <w:rFonts w:ascii="Arial" w:hAnsi="Arial" w:cs="Arial"/>
        </w:rPr>
        <w:tab/>
      </w:r>
    </w:p>
    <w:p w14:paraId="48E90E93" w14:textId="77777777" w:rsidR="00477BA7" w:rsidRPr="00826F6C" w:rsidRDefault="00477BA7" w:rsidP="00477BA7">
      <w:pPr>
        <w:textDirection w:val="btLr"/>
        <w:rPr>
          <w:rFonts w:ascii="Arial" w:hAnsi="Arial" w:cs="Arial"/>
        </w:rPr>
      </w:pPr>
      <w:r w:rsidRPr="00826F6C">
        <w:rPr>
          <w:rFonts w:ascii="Arial" w:hAnsi="Arial" w:cs="Arial"/>
          <w:b/>
          <w:color w:val="000000"/>
        </w:rPr>
        <w:t xml:space="preserve">Tip: </w:t>
      </w:r>
      <w:r w:rsidRPr="00826F6C">
        <w:rPr>
          <w:rFonts w:ascii="Arial" w:hAnsi="Arial" w:cs="Arial"/>
          <w:color w:val="000000"/>
        </w:rPr>
        <w:t>Remember to interact with the manikin during the assessment. The assessor will speak on their behalf</w:t>
      </w:r>
      <w:r>
        <w:rPr>
          <w:rFonts w:ascii="Arial" w:hAnsi="Arial" w:cs="Arial"/>
          <w:color w:val="000000"/>
        </w:rPr>
        <w:t>,</w:t>
      </w:r>
      <w:r w:rsidRPr="00826F6C">
        <w:rPr>
          <w:rFonts w:ascii="Arial" w:hAnsi="Arial" w:cs="Arial"/>
          <w:color w:val="000000"/>
        </w:rPr>
        <w:t xml:space="preserve"> but the manikin is your patient, not the assessor.</w:t>
      </w:r>
    </w:p>
    <w:p w14:paraId="79490A6F" w14:textId="004B71CE" w:rsidR="00365ECF" w:rsidRPr="00782196" w:rsidRDefault="00365ECF" w:rsidP="00706A99">
      <w:pPr>
        <w:pBdr>
          <w:top w:val="nil"/>
          <w:left w:val="nil"/>
          <w:bottom w:val="nil"/>
          <w:right w:val="nil"/>
          <w:between w:val="nil"/>
        </w:pBdr>
        <w:spacing w:before="195" w:line="273" w:lineRule="auto"/>
        <w:ind w:right="1297"/>
        <w:rPr>
          <w:rFonts w:ascii="Arial" w:hAnsi="Arial" w:cs="Arial"/>
        </w:rPr>
        <w:sectPr w:rsidR="00365ECF" w:rsidRPr="00782196" w:rsidSect="001445AA">
          <w:pgSz w:w="11910" w:h="16840"/>
          <w:pgMar w:top="1440" w:right="1440" w:bottom="1440" w:left="1440" w:header="0" w:footer="841" w:gutter="0"/>
          <w:cols w:space="720" w:equalWidth="0">
            <w:col w:w="8360"/>
          </w:cols>
          <w:docGrid w:linePitch="299"/>
        </w:sectPr>
      </w:pPr>
    </w:p>
    <w:p w14:paraId="02223D6A" w14:textId="398E5376" w:rsidR="00365ECF" w:rsidRPr="00782196" w:rsidRDefault="004B75DB" w:rsidP="00C40EAB">
      <w:pPr>
        <w:pStyle w:val="Heading1"/>
        <w:ind w:left="0"/>
        <w:rPr>
          <w:rFonts w:ascii="Arial" w:hAnsi="Arial" w:cs="Arial"/>
        </w:rPr>
      </w:pPr>
      <w:bookmarkStart w:id="7" w:name="_Toc44245963"/>
      <w:bookmarkStart w:id="8" w:name="_Toc64645513"/>
      <w:r w:rsidRPr="00782196">
        <w:rPr>
          <w:rFonts w:ascii="Arial" w:hAnsi="Arial" w:cs="Arial"/>
          <w:color w:val="365F91"/>
        </w:rPr>
        <w:lastRenderedPageBreak/>
        <w:t>Equipment</w:t>
      </w:r>
      <w:bookmarkEnd w:id="7"/>
      <w:bookmarkEnd w:id="8"/>
    </w:p>
    <w:p w14:paraId="769AACFF" w14:textId="7DF1FB27" w:rsidR="00365ECF" w:rsidRPr="00782196" w:rsidRDefault="004B75DB" w:rsidP="00C40EAB">
      <w:pPr>
        <w:pBdr>
          <w:top w:val="nil"/>
          <w:left w:val="nil"/>
          <w:bottom w:val="nil"/>
          <w:right w:val="nil"/>
          <w:between w:val="nil"/>
        </w:pBdr>
        <w:spacing w:before="319" w:line="273" w:lineRule="auto"/>
        <w:ind w:right="30"/>
        <w:rPr>
          <w:rFonts w:ascii="Arial" w:hAnsi="Arial" w:cs="Arial"/>
          <w:color w:val="000000"/>
        </w:rPr>
      </w:pPr>
      <w:r w:rsidRPr="00782196">
        <w:rPr>
          <w:rFonts w:ascii="Arial" w:hAnsi="Arial" w:cs="Arial"/>
          <w:color w:val="000000"/>
        </w:rPr>
        <w:t>You will be provided with all the equipment needed to complete the station successfully. Below are picture</w:t>
      </w:r>
      <w:r w:rsidR="00B77670" w:rsidRPr="00782196">
        <w:rPr>
          <w:rFonts w:ascii="Arial" w:hAnsi="Arial" w:cs="Arial"/>
          <w:color w:val="000000"/>
        </w:rPr>
        <w:t xml:space="preserve"> examples</w:t>
      </w:r>
      <w:r w:rsidRPr="00782196">
        <w:rPr>
          <w:rFonts w:ascii="Arial" w:hAnsi="Arial" w:cs="Arial"/>
          <w:color w:val="000000"/>
        </w:rPr>
        <w:t xml:space="preserve"> of some of the equipment you can expect to see in the bays </w:t>
      </w:r>
      <w:r w:rsidRPr="004E258E">
        <w:rPr>
          <w:rFonts w:ascii="Arial" w:hAnsi="Arial" w:cs="Arial"/>
          <w:color w:val="000000"/>
        </w:rPr>
        <w:t xml:space="preserve">you </w:t>
      </w:r>
      <w:r w:rsidR="00706A99" w:rsidRPr="004E258E">
        <w:rPr>
          <w:rFonts w:ascii="Arial" w:hAnsi="Arial" w:cs="Arial"/>
          <w:color w:val="000000"/>
        </w:rPr>
        <w:t>might</w:t>
      </w:r>
      <w:r w:rsidRPr="00782196">
        <w:rPr>
          <w:rFonts w:ascii="Arial" w:hAnsi="Arial" w:cs="Arial"/>
          <w:color w:val="000000"/>
        </w:rPr>
        <w:t xml:space="preserve"> use throughout the examination. </w:t>
      </w:r>
      <w:r w:rsidR="00B77670" w:rsidRPr="00782196">
        <w:rPr>
          <w:rFonts w:ascii="Arial" w:hAnsi="Arial" w:cs="Arial"/>
          <w:color w:val="000000"/>
        </w:rPr>
        <w:t xml:space="preserve">Please note that not all centres will have exactly the same equipment. </w:t>
      </w:r>
      <w:r w:rsidRPr="00782196">
        <w:rPr>
          <w:rFonts w:ascii="Arial" w:hAnsi="Arial" w:cs="Arial"/>
          <w:color w:val="000000"/>
        </w:rPr>
        <w:t>A full equipment list can be found on each test centre’s learning platform.</w:t>
      </w:r>
      <w:r w:rsidR="00DE4348" w:rsidRPr="004E258E">
        <w:rPr>
          <w:rFonts w:ascii="Arial" w:hAnsi="Arial" w:cs="Arial"/>
          <w:color w:val="00000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4175"/>
      </w:tblGrid>
      <w:tr w:rsidR="0096702D" w:rsidRPr="00782196" w14:paraId="1A986463" w14:textId="77777777" w:rsidTr="2A5A7CB0">
        <w:tc>
          <w:tcPr>
            <w:tcW w:w="4175" w:type="dxa"/>
            <w:vAlign w:val="bottom"/>
          </w:tcPr>
          <w:p w14:paraId="7FF0A570" w14:textId="6DE3C024" w:rsidR="0096702D" w:rsidRPr="00782196" w:rsidRDefault="004C701D" w:rsidP="000245B7">
            <w:pPr>
              <w:pBdr>
                <w:top w:val="nil"/>
                <w:left w:val="nil"/>
                <w:bottom w:val="nil"/>
                <w:right w:val="nil"/>
                <w:between w:val="nil"/>
              </w:pBdr>
              <w:jc w:val="center"/>
              <w:rPr>
                <w:rFonts w:ascii="Arial" w:hAnsi="Arial" w:cs="Arial"/>
                <w:color w:val="000000"/>
              </w:rPr>
            </w:pPr>
            <w:r w:rsidRPr="004E258E">
              <w:rPr>
                <w:rFonts w:ascii="Arial" w:hAnsi="Arial" w:cs="Arial"/>
                <w:color w:val="000000"/>
              </w:rPr>
              <w:t>The</w:t>
            </w:r>
            <w:r w:rsidR="000245B7" w:rsidRPr="00782196">
              <w:rPr>
                <w:rFonts w:ascii="Arial" w:hAnsi="Arial" w:cs="Arial"/>
                <w:color w:val="000000"/>
              </w:rPr>
              <w:t xml:space="preserve"> hospital resuscitation station – manikin, bag valve mask</w:t>
            </w:r>
          </w:p>
        </w:tc>
        <w:tc>
          <w:tcPr>
            <w:tcW w:w="4175" w:type="dxa"/>
            <w:vAlign w:val="bottom"/>
          </w:tcPr>
          <w:p w14:paraId="4E07C188" w14:textId="19D8E205" w:rsidR="0096702D" w:rsidRPr="00782196" w:rsidRDefault="000245B7" w:rsidP="000245B7">
            <w:pPr>
              <w:spacing w:before="319" w:line="273" w:lineRule="auto"/>
              <w:ind w:right="30"/>
              <w:jc w:val="center"/>
              <w:rPr>
                <w:rFonts w:ascii="Arial" w:hAnsi="Arial" w:cs="Arial"/>
                <w:color w:val="000000"/>
              </w:rPr>
            </w:pPr>
            <w:r w:rsidRPr="00782196">
              <w:rPr>
                <w:rFonts w:ascii="Arial" w:hAnsi="Arial" w:cs="Arial"/>
                <w:color w:val="000000"/>
              </w:rPr>
              <w:t>Nurse call bell system</w:t>
            </w:r>
            <w:r w:rsidR="00DE4348" w:rsidRPr="004E258E">
              <w:rPr>
                <w:rFonts w:ascii="Arial" w:hAnsi="Arial" w:cs="Arial"/>
                <w:color w:val="000000"/>
              </w:rPr>
              <w:br/>
            </w:r>
          </w:p>
        </w:tc>
      </w:tr>
      <w:tr w:rsidR="0096702D" w:rsidRPr="00782196" w14:paraId="264FEDAE" w14:textId="77777777" w:rsidTr="2A5A7CB0">
        <w:tc>
          <w:tcPr>
            <w:tcW w:w="4175" w:type="dxa"/>
          </w:tcPr>
          <w:p w14:paraId="634FE59B" w14:textId="50071CE2" w:rsidR="0096702D" w:rsidRPr="00782196" w:rsidRDefault="0096702D" w:rsidP="00C40EAB">
            <w:pPr>
              <w:spacing w:before="319" w:line="273" w:lineRule="auto"/>
              <w:ind w:right="30"/>
              <w:rPr>
                <w:rFonts w:ascii="Arial" w:hAnsi="Arial" w:cs="Arial"/>
                <w:color w:val="000000"/>
              </w:rPr>
            </w:pPr>
            <w:r w:rsidRPr="004E258E">
              <w:rPr>
                <w:rFonts w:ascii="Arial" w:hAnsi="Arial" w:cs="Arial"/>
                <w:noProof/>
              </w:rPr>
              <w:drawing>
                <wp:inline distT="0" distB="0" distL="0" distR="0" wp14:anchorId="694893E0" wp14:editId="0C137EC0">
                  <wp:extent cx="1882140" cy="1256030"/>
                  <wp:effectExtent l="133350" t="76200" r="80010" b="134620"/>
                  <wp:docPr id="14" name="image11.jpg" descr="A picture containing indoor, bag, bed, cloth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jpg" descr="A picture containing indoor, bag, bed, clothes&#10;&#10;Description automatically generated"/>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1882140" cy="12560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4175" w:type="dxa"/>
          </w:tcPr>
          <w:p w14:paraId="0B285BA1" w14:textId="06B5DC77" w:rsidR="0096702D" w:rsidRPr="00782196" w:rsidRDefault="0096702D" w:rsidP="00C40EAB">
            <w:pPr>
              <w:spacing w:before="319" w:line="273" w:lineRule="auto"/>
              <w:ind w:right="30"/>
              <w:rPr>
                <w:rFonts w:ascii="Arial" w:hAnsi="Arial" w:cs="Arial"/>
                <w:color w:val="000000"/>
              </w:rPr>
            </w:pPr>
            <w:r w:rsidRPr="004E258E">
              <w:rPr>
                <w:rFonts w:ascii="Arial" w:hAnsi="Arial" w:cs="Arial"/>
                <w:noProof/>
              </w:rPr>
              <w:drawing>
                <wp:inline distT="0" distB="0" distL="0" distR="0" wp14:anchorId="1E032931" wp14:editId="70ADACBB">
                  <wp:extent cx="1823211" cy="1220533"/>
                  <wp:effectExtent l="133350" t="57150" r="81915" b="113030"/>
                  <wp:docPr id="10" name="image1.jpg" descr="Nurse call bell set up"/>
                  <wp:cNvGraphicFramePr/>
                  <a:graphic xmlns:a="http://schemas.openxmlformats.org/drawingml/2006/main">
                    <a:graphicData uri="http://schemas.openxmlformats.org/drawingml/2006/picture">
                      <pic:pic xmlns:pic="http://schemas.openxmlformats.org/drawingml/2006/picture">
                        <pic:nvPicPr>
                          <pic:cNvPr id="0" name="image1.jpg" descr="H:\Competence_Test_Centre_Administration\Photos\Emergency call bell.JP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1823211" cy="122053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r w:rsidR="0096702D" w:rsidRPr="00782196" w14:paraId="7C436F6B" w14:textId="77777777" w:rsidTr="2A5A7CB0">
        <w:tc>
          <w:tcPr>
            <w:tcW w:w="8350" w:type="dxa"/>
            <w:gridSpan w:val="2"/>
            <w:vAlign w:val="bottom"/>
          </w:tcPr>
          <w:p w14:paraId="27BC422D" w14:textId="2203EC8A" w:rsidR="0096702D" w:rsidRPr="00782196" w:rsidRDefault="000245B7" w:rsidP="00477BA7">
            <w:pPr>
              <w:spacing w:before="319" w:line="273" w:lineRule="auto"/>
              <w:ind w:right="30"/>
              <w:rPr>
                <w:rFonts w:ascii="Arial" w:hAnsi="Arial" w:cs="Arial"/>
                <w:color w:val="000000"/>
              </w:rPr>
            </w:pPr>
            <w:r w:rsidRPr="00782196">
              <w:rPr>
                <w:rFonts w:ascii="Arial" w:hAnsi="Arial" w:cs="Arial"/>
                <w:color w:val="000000"/>
              </w:rPr>
              <w:t>Electronic bed controls</w:t>
            </w:r>
          </w:p>
        </w:tc>
      </w:tr>
      <w:tr w:rsidR="0096702D" w:rsidRPr="00782196" w14:paraId="50F8F832" w14:textId="77777777" w:rsidTr="2A5A7CB0">
        <w:tc>
          <w:tcPr>
            <w:tcW w:w="8350" w:type="dxa"/>
            <w:gridSpan w:val="2"/>
          </w:tcPr>
          <w:p w14:paraId="6BFFD771" w14:textId="094B308A" w:rsidR="0096702D" w:rsidRPr="00782196" w:rsidRDefault="0096702D" w:rsidP="00DE4348">
            <w:pPr>
              <w:tabs>
                <w:tab w:val="left" w:pos="5305"/>
              </w:tabs>
              <w:spacing w:before="319" w:line="273" w:lineRule="auto"/>
              <w:ind w:right="30"/>
              <w:rPr>
                <w:rFonts w:ascii="Arial" w:hAnsi="Arial" w:cs="Arial"/>
                <w:color w:val="000000"/>
              </w:rPr>
            </w:pPr>
            <w:r w:rsidRPr="004E258E">
              <w:rPr>
                <w:rFonts w:ascii="Arial" w:hAnsi="Arial" w:cs="Arial"/>
                <w:noProof/>
              </w:rPr>
              <w:drawing>
                <wp:inline distT="0" distB="0" distL="0" distR="0" wp14:anchorId="6741D927" wp14:editId="7255A115">
                  <wp:extent cx="1353843" cy="1102233"/>
                  <wp:effectExtent l="133350" t="76200" r="74930" b="136525"/>
                  <wp:docPr id="22" name="image7.jpg" descr="Image of bed controls"/>
                  <wp:cNvGraphicFramePr/>
                  <a:graphic xmlns:a="http://schemas.openxmlformats.org/drawingml/2006/main">
                    <a:graphicData uri="http://schemas.openxmlformats.org/drawingml/2006/picture">
                      <pic:pic xmlns:pic="http://schemas.openxmlformats.org/drawingml/2006/picture">
                        <pic:nvPicPr>
                          <pic:cNvPr id="0" name="image7.jpg" descr="H:\Competence_Test_Centre_Administration\Photos\enterprise5000e8x_1.jpg"/>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1353843" cy="110223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r w:rsidR="0096702D" w:rsidRPr="00782196" w14:paraId="3C5589EF" w14:textId="77777777" w:rsidTr="2A5A7CB0">
        <w:tc>
          <w:tcPr>
            <w:tcW w:w="4175" w:type="dxa"/>
            <w:vAlign w:val="bottom"/>
          </w:tcPr>
          <w:p w14:paraId="7A567099" w14:textId="16899F42" w:rsidR="0096702D" w:rsidRPr="00782196" w:rsidRDefault="00867E31" w:rsidP="000245B7">
            <w:pPr>
              <w:spacing w:before="319" w:line="273" w:lineRule="auto"/>
              <w:ind w:right="30"/>
              <w:jc w:val="center"/>
              <w:rPr>
                <w:rFonts w:ascii="Arial" w:hAnsi="Arial" w:cs="Arial"/>
                <w:color w:val="000000"/>
              </w:rPr>
            </w:pPr>
            <w:r w:rsidRPr="004E258E">
              <w:rPr>
                <w:rFonts w:ascii="Arial" w:hAnsi="Arial" w:cs="Arial"/>
                <w:color w:val="000000"/>
              </w:rPr>
              <w:t xml:space="preserve">Aseptic non-touch technique </w:t>
            </w:r>
            <w:r w:rsidR="00DE4348" w:rsidRPr="004E258E">
              <w:rPr>
                <w:rFonts w:ascii="Arial" w:hAnsi="Arial" w:cs="Arial"/>
                <w:color w:val="000000"/>
              </w:rPr>
              <w:t>station</w:t>
            </w:r>
            <w:r w:rsidR="000245B7" w:rsidRPr="00782196">
              <w:rPr>
                <w:rFonts w:ascii="Arial" w:hAnsi="Arial" w:cs="Arial"/>
                <w:color w:val="000000"/>
              </w:rPr>
              <w:t xml:space="preserve"> – example of a thigh wound</w:t>
            </w:r>
          </w:p>
        </w:tc>
        <w:tc>
          <w:tcPr>
            <w:tcW w:w="4175" w:type="dxa"/>
            <w:vAlign w:val="bottom"/>
          </w:tcPr>
          <w:p w14:paraId="612AA700" w14:textId="6174FE96" w:rsidR="0096702D" w:rsidRPr="00782196" w:rsidRDefault="000245B7" w:rsidP="000245B7">
            <w:pPr>
              <w:spacing w:before="319" w:line="273" w:lineRule="auto"/>
              <w:ind w:right="30"/>
              <w:jc w:val="center"/>
              <w:rPr>
                <w:rFonts w:ascii="Arial" w:hAnsi="Arial" w:cs="Arial"/>
                <w:color w:val="000000"/>
              </w:rPr>
            </w:pPr>
            <w:r w:rsidRPr="00782196">
              <w:rPr>
                <w:rFonts w:ascii="Arial" w:hAnsi="Arial" w:cs="Arial"/>
                <w:color w:val="000000"/>
              </w:rPr>
              <w:t>Vital signs monitor</w:t>
            </w:r>
            <w:r w:rsidR="00DE4348" w:rsidRPr="004E258E">
              <w:rPr>
                <w:rFonts w:ascii="Arial" w:hAnsi="Arial" w:cs="Arial"/>
                <w:color w:val="000000"/>
              </w:rPr>
              <w:br/>
            </w:r>
          </w:p>
        </w:tc>
      </w:tr>
      <w:tr w:rsidR="0096702D" w:rsidRPr="00782196" w14:paraId="451B1996" w14:textId="77777777" w:rsidTr="2A5A7CB0">
        <w:tc>
          <w:tcPr>
            <w:tcW w:w="4175" w:type="dxa"/>
          </w:tcPr>
          <w:p w14:paraId="389974FC" w14:textId="3E8193D1" w:rsidR="0096702D" w:rsidRPr="00782196" w:rsidRDefault="0096702D" w:rsidP="00C40EAB">
            <w:pPr>
              <w:spacing w:before="319" w:line="273" w:lineRule="auto"/>
              <w:ind w:right="30"/>
              <w:rPr>
                <w:rFonts w:ascii="Arial" w:hAnsi="Arial" w:cs="Arial"/>
                <w:color w:val="000000"/>
              </w:rPr>
            </w:pPr>
            <w:r w:rsidRPr="004E258E">
              <w:rPr>
                <w:rFonts w:ascii="Arial" w:hAnsi="Arial" w:cs="Arial"/>
                <w:noProof/>
              </w:rPr>
              <w:drawing>
                <wp:inline distT="0" distB="0" distL="0" distR="0" wp14:anchorId="0C10855B" wp14:editId="5137FD8B">
                  <wp:extent cx="1939906" cy="1274064"/>
                  <wp:effectExtent l="133350" t="76200" r="80010" b="135890"/>
                  <wp:docPr id="18" name="image8.jpg" descr="Aseptic non-touch technique station – example of a thigh wound"/>
                  <wp:cNvGraphicFramePr/>
                  <a:graphic xmlns:a="http://schemas.openxmlformats.org/drawingml/2006/main">
                    <a:graphicData uri="http://schemas.openxmlformats.org/drawingml/2006/picture">
                      <pic:pic xmlns:pic="http://schemas.openxmlformats.org/drawingml/2006/picture">
                        <pic:nvPicPr>
                          <pic:cNvPr id="0" name="image8.jpg" descr="H:\Competence_Test_Centre_Administration\Photos\JKP_2805.JPG"/>
                          <pic:cNvPicPr preferRelativeResize="0"/>
                        </pic:nvPicPr>
                        <pic:blipFill>
                          <a:blip r:embed="rId21">
                            <a:extLst>
                              <a:ext uri="{28A0092B-C50C-407E-A947-70E740481C1C}">
                                <a14:useLocalDpi xmlns:a14="http://schemas.microsoft.com/office/drawing/2010/main" val="0"/>
                              </a:ext>
                            </a:extLst>
                          </a:blip>
                          <a:srcRect/>
                          <a:stretch>
                            <a:fillRect/>
                          </a:stretch>
                        </pic:blipFill>
                        <pic:spPr>
                          <a:xfrm>
                            <a:off x="0" y="0"/>
                            <a:ext cx="1939906" cy="127406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4175" w:type="dxa"/>
          </w:tcPr>
          <w:p w14:paraId="7229B53F" w14:textId="4A4849B1" w:rsidR="0096702D" w:rsidRPr="00782196" w:rsidRDefault="0096702D" w:rsidP="00C40EAB">
            <w:pPr>
              <w:spacing w:before="319" w:line="273" w:lineRule="auto"/>
              <w:ind w:right="30"/>
              <w:rPr>
                <w:rFonts w:ascii="Arial" w:hAnsi="Arial" w:cs="Arial"/>
                <w:color w:val="000000"/>
              </w:rPr>
            </w:pPr>
            <w:r w:rsidRPr="004E258E">
              <w:rPr>
                <w:rFonts w:ascii="Arial" w:hAnsi="Arial" w:cs="Arial"/>
                <w:noProof/>
              </w:rPr>
              <w:drawing>
                <wp:inline distT="0" distB="0" distL="0" distR="0" wp14:anchorId="523FE597" wp14:editId="2D16F904">
                  <wp:extent cx="1952999" cy="1286637"/>
                  <wp:effectExtent l="133350" t="76200" r="85725" b="142240"/>
                  <wp:docPr id="21" name="image12.jpg" descr="Vital signs monitor"/>
                  <wp:cNvGraphicFramePr/>
                  <a:graphic xmlns:a="http://schemas.openxmlformats.org/drawingml/2006/main">
                    <a:graphicData uri="http://schemas.openxmlformats.org/drawingml/2006/picture">
                      <pic:pic xmlns:pic="http://schemas.openxmlformats.org/drawingml/2006/picture">
                        <pic:nvPicPr>
                          <pic:cNvPr id="0" name="image12.jpg" descr="H:\Competence_Test_Centre_Administration\Photos\JKP_2777.JPG"/>
                          <pic:cNvPicPr preferRelativeResize="0"/>
                        </pic:nvPicPr>
                        <pic:blipFill>
                          <a:blip r:embed="rId22">
                            <a:extLst>
                              <a:ext uri="{28A0092B-C50C-407E-A947-70E740481C1C}">
                                <a14:useLocalDpi xmlns:a14="http://schemas.microsoft.com/office/drawing/2010/main" val="0"/>
                              </a:ext>
                            </a:extLst>
                          </a:blip>
                          <a:srcRect/>
                          <a:stretch>
                            <a:fillRect/>
                          </a:stretch>
                        </pic:blipFill>
                        <pic:spPr>
                          <a:xfrm>
                            <a:off x="0" y="0"/>
                            <a:ext cx="1952999" cy="128663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bl>
    <w:p w14:paraId="79FA3E45" w14:textId="0747F60A" w:rsidR="0096702D" w:rsidRPr="00782196" w:rsidRDefault="0096702D" w:rsidP="00D35327">
      <w:pPr>
        <w:pBdr>
          <w:top w:val="nil"/>
          <w:left w:val="nil"/>
          <w:bottom w:val="nil"/>
          <w:right w:val="nil"/>
          <w:between w:val="nil"/>
        </w:pBdr>
        <w:tabs>
          <w:tab w:val="left" w:pos="1000"/>
        </w:tabs>
        <w:spacing w:before="319" w:line="273" w:lineRule="auto"/>
        <w:ind w:right="30"/>
        <w:rPr>
          <w:rFonts w:ascii="Arial" w:hAnsi="Arial" w:cs="Arial"/>
          <w:color w:val="000000"/>
        </w:rPr>
      </w:pPr>
    </w:p>
    <w:p w14:paraId="7EA8BC52" w14:textId="73C06133" w:rsidR="00365ECF" w:rsidRPr="00782196" w:rsidRDefault="004B75DB" w:rsidP="00C40EAB">
      <w:pPr>
        <w:pBdr>
          <w:top w:val="nil"/>
          <w:left w:val="nil"/>
          <w:bottom w:val="nil"/>
          <w:right w:val="nil"/>
          <w:between w:val="nil"/>
        </w:pBdr>
        <w:tabs>
          <w:tab w:val="left" w:pos="9000"/>
        </w:tabs>
        <w:spacing w:before="58" w:line="276" w:lineRule="auto"/>
        <w:ind w:right="30"/>
        <w:rPr>
          <w:rFonts w:ascii="Arial" w:hAnsi="Arial" w:cs="Arial"/>
          <w:color w:val="000000"/>
        </w:rPr>
      </w:pPr>
      <w:r w:rsidRPr="00782196">
        <w:rPr>
          <w:rFonts w:ascii="Arial" w:hAnsi="Arial" w:cs="Arial"/>
          <w:color w:val="000000"/>
        </w:rPr>
        <w:t xml:space="preserve">All equipment is standardised to mirror that used within a </w:t>
      </w:r>
      <w:r w:rsidR="00F27458">
        <w:rPr>
          <w:rFonts w:ascii="Arial" w:hAnsi="Arial" w:cs="Arial"/>
          <w:color w:val="000000"/>
        </w:rPr>
        <w:t>clinical</w:t>
      </w:r>
      <w:r w:rsidRPr="00782196">
        <w:rPr>
          <w:rFonts w:ascii="Arial" w:hAnsi="Arial" w:cs="Arial"/>
          <w:color w:val="000000"/>
        </w:rPr>
        <w:t xml:space="preserve"> environment. If you </w:t>
      </w:r>
      <w:r w:rsidRPr="00782196">
        <w:rPr>
          <w:rFonts w:ascii="Arial" w:hAnsi="Arial" w:cs="Arial"/>
          <w:color w:val="000000"/>
        </w:rPr>
        <w:lastRenderedPageBreak/>
        <w:t>see any equipment either here or on the centre’s internal learning platform that you do not know how to use, do not worry</w:t>
      </w:r>
      <w:r w:rsidR="00D35327" w:rsidRPr="004E258E">
        <w:rPr>
          <w:rFonts w:ascii="Arial" w:hAnsi="Arial" w:cs="Arial"/>
          <w:color w:val="000000"/>
        </w:rPr>
        <w:t>,</w:t>
      </w:r>
      <w:r w:rsidRPr="00782196">
        <w:rPr>
          <w:rFonts w:ascii="Arial" w:hAnsi="Arial" w:cs="Arial"/>
          <w:color w:val="000000"/>
        </w:rPr>
        <w:t xml:space="preserve"> as your assessor will explain the equipment at the start of each station. You will be given an </w:t>
      </w:r>
      <w:r w:rsidR="00571464">
        <w:rPr>
          <w:rFonts w:ascii="Arial" w:hAnsi="Arial" w:cs="Arial"/>
          <w:color w:val="000000"/>
        </w:rPr>
        <w:t>induc</w:t>
      </w:r>
      <w:r w:rsidRPr="00782196">
        <w:rPr>
          <w:rFonts w:ascii="Arial" w:hAnsi="Arial" w:cs="Arial"/>
          <w:color w:val="000000"/>
        </w:rPr>
        <w:t xml:space="preserve">tion </w:t>
      </w:r>
      <w:r w:rsidR="003F7BBE">
        <w:rPr>
          <w:rFonts w:ascii="Arial" w:hAnsi="Arial" w:cs="Arial"/>
          <w:color w:val="000000"/>
        </w:rPr>
        <w:t>to</w:t>
      </w:r>
      <w:r w:rsidRPr="00782196">
        <w:rPr>
          <w:rFonts w:ascii="Arial" w:hAnsi="Arial" w:cs="Arial"/>
          <w:color w:val="000000"/>
        </w:rPr>
        <w:t xml:space="preserve"> each </w:t>
      </w:r>
      <w:r w:rsidR="003F7BBE">
        <w:rPr>
          <w:rFonts w:ascii="Arial" w:hAnsi="Arial" w:cs="Arial"/>
          <w:color w:val="000000"/>
        </w:rPr>
        <w:t>station</w:t>
      </w:r>
      <w:r w:rsidRPr="00782196">
        <w:rPr>
          <w:rFonts w:ascii="Arial" w:hAnsi="Arial" w:cs="Arial"/>
          <w:color w:val="000000"/>
        </w:rPr>
        <w:t xml:space="preserve"> before your assessment starts, </w:t>
      </w:r>
      <w:r w:rsidRPr="004E258E">
        <w:rPr>
          <w:rFonts w:ascii="Arial" w:hAnsi="Arial" w:cs="Arial"/>
          <w:color w:val="000000"/>
        </w:rPr>
        <w:t>whe</w:t>
      </w:r>
      <w:r w:rsidR="0027127A" w:rsidRPr="004E258E">
        <w:rPr>
          <w:rFonts w:ascii="Arial" w:hAnsi="Arial" w:cs="Arial"/>
          <w:color w:val="000000"/>
        </w:rPr>
        <w:t>n</w:t>
      </w:r>
      <w:r w:rsidRPr="00782196">
        <w:rPr>
          <w:rFonts w:ascii="Arial" w:hAnsi="Arial" w:cs="Arial"/>
          <w:color w:val="000000"/>
        </w:rPr>
        <w:t xml:space="preserve"> you will have an opportunity to familiarise yourself with the equipment required for the particular </w:t>
      </w:r>
      <w:r w:rsidR="000F5115">
        <w:rPr>
          <w:rFonts w:ascii="Arial" w:hAnsi="Arial" w:cs="Arial"/>
          <w:color w:val="000000"/>
        </w:rPr>
        <w:t>station</w:t>
      </w:r>
      <w:r w:rsidRPr="00782196">
        <w:rPr>
          <w:rFonts w:ascii="Arial" w:hAnsi="Arial" w:cs="Arial"/>
          <w:color w:val="000000"/>
        </w:rPr>
        <w:t xml:space="preserve"> you are in.</w:t>
      </w:r>
    </w:p>
    <w:p w14:paraId="4448A627" w14:textId="321B016F" w:rsidR="0027127A" w:rsidRPr="004E258E" w:rsidRDefault="0027127A" w:rsidP="00C40EAB">
      <w:pPr>
        <w:pBdr>
          <w:top w:val="nil"/>
          <w:left w:val="nil"/>
          <w:bottom w:val="nil"/>
          <w:right w:val="nil"/>
          <w:between w:val="nil"/>
        </w:pBdr>
        <w:tabs>
          <w:tab w:val="left" w:pos="9000"/>
        </w:tabs>
        <w:spacing w:before="58" w:line="276" w:lineRule="auto"/>
        <w:ind w:right="30"/>
        <w:rPr>
          <w:rFonts w:ascii="Arial" w:hAnsi="Arial" w:cs="Arial"/>
          <w:color w:val="000000"/>
        </w:rPr>
      </w:pPr>
    </w:p>
    <w:p w14:paraId="5112BBF1" w14:textId="77777777" w:rsidR="0027127A" w:rsidRPr="004E258E" w:rsidRDefault="0027127A" w:rsidP="00C40EAB">
      <w:pPr>
        <w:pBdr>
          <w:top w:val="nil"/>
          <w:left w:val="nil"/>
          <w:bottom w:val="nil"/>
          <w:right w:val="nil"/>
          <w:between w:val="nil"/>
        </w:pBdr>
        <w:tabs>
          <w:tab w:val="left" w:pos="9000"/>
        </w:tabs>
        <w:spacing w:before="58" w:line="276" w:lineRule="auto"/>
        <w:ind w:right="30"/>
        <w:rPr>
          <w:rFonts w:ascii="Arial" w:hAnsi="Arial" w:cs="Arial"/>
          <w:color w:val="000000"/>
        </w:rPr>
      </w:pPr>
    </w:p>
    <w:p w14:paraId="0B671882" w14:textId="77777777" w:rsidR="00365ECF" w:rsidRPr="00782196" w:rsidRDefault="00365ECF">
      <w:pPr>
        <w:rPr>
          <w:rFonts w:ascii="Arial" w:hAnsi="Arial" w:cs="Arial"/>
        </w:rPr>
        <w:sectPr w:rsidR="00365ECF" w:rsidRPr="00782196" w:rsidSect="001445AA">
          <w:pgSz w:w="11910" w:h="16840"/>
          <w:pgMar w:top="1440" w:right="1440" w:bottom="1440" w:left="1440" w:header="0" w:footer="841" w:gutter="0"/>
          <w:cols w:space="720" w:equalWidth="0">
            <w:col w:w="8360"/>
          </w:cols>
          <w:docGrid w:linePitch="299"/>
        </w:sectPr>
      </w:pPr>
    </w:p>
    <w:p w14:paraId="6A17050D" w14:textId="77777777" w:rsidR="00477BA7" w:rsidRDefault="009F2298" w:rsidP="00C40EAB">
      <w:pPr>
        <w:pStyle w:val="Heading1"/>
        <w:ind w:left="0"/>
        <w:rPr>
          <w:rFonts w:ascii="Arial" w:hAnsi="Arial" w:cs="Arial"/>
          <w:color w:val="365F91"/>
        </w:rPr>
      </w:pPr>
      <w:bookmarkStart w:id="9" w:name="_Toc44245964"/>
      <w:bookmarkStart w:id="10" w:name="_Toc64645514"/>
      <w:r w:rsidRPr="004E258E">
        <w:rPr>
          <w:rFonts w:ascii="Arial" w:hAnsi="Arial" w:cs="Arial"/>
          <w:noProof/>
        </w:rPr>
        <w:lastRenderedPageBreak/>
        <w:drawing>
          <wp:inline distT="0" distB="0" distL="0" distR="0" wp14:anchorId="6CFE0B81" wp14:editId="6086E4A7">
            <wp:extent cx="2514110" cy="1781175"/>
            <wp:effectExtent l="133350" t="76200" r="76835" b="142875"/>
            <wp:docPr id="16" name="image9.jpg" descr="Man working on a manikin arm"/>
            <wp:cNvGraphicFramePr/>
            <a:graphic xmlns:a="http://schemas.openxmlformats.org/drawingml/2006/main">
              <a:graphicData uri="http://schemas.openxmlformats.org/drawingml/2006/picture">
                <pic:pic xmlns:pic="http://schemas.openxmlformats.org/drawingml/2006/picture">
                  <pic:nvPicPr>
                    <pic:cNvPr id="0" name="image9.jpg" descr="H:\Competence_Test_Centre_Administration\Photos\IMG_0094.JPG"/>
                    <pic:cNvPicPr preferRelativeResize="0"/>
                  </pic:nvPicPr>
                  <pic:blipFill>
                    <a:blip r:embed="rId23">
                      <a:extLst>
                        <a:ext uri="{28A0092B-C50C-407E-A947-70E740481C1C}">
                          <a14:useLocalDpi xmlns:a14="http://schemas.microsoft.com/office/drawing/2010/main" val="0"/>
                        </a:ext>
                      </a:extLst>
                    </a:blip>
                    <a:srcRect/>
                    <a:stretch>
                      <a:fillRect/>
                    </a:stretch>
                  </pic:blipFill>
                  <pic:spPr>
                    <a:xfrm>
                      <a:off x="0" y="0"/>
                      <a:ext cx="2514110" cy="17811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Pr="004E258E">
        <w:rPr>
          <w:rFonts w:ascii="Arial" w:hAnsi="Arial" w:cs="Arial"/>
          <w:noProof/>
        </w:rPr>
        <w:drawing>
          <wp:inline distT="0" distB="0" distL="0" distR="0" wp14:anchorId="175BFAED" wp14:editId="4212B579">
            <wp:extent cx="2558069" cy="1772793"/>
            <wp:effectExtent l="133350" t="76200" r="71120" b="132715"/>
            <wp:docPr id="11" name="image2.jpg" descr="Image of OSCE station set up as a ward"/>
            <wp:cNvGraphicFramePr/>
            <a:graphic xmlns:a="http://schemas.openxmlformats.org/drawingml/2006/main">
              <a:graphicData uri="http://schemas.openxmlformats.org/drawingml/2006/picture">
                <pic:pic xmlns:pic="http://schemas.openxmlformats.org/drawingml/2006/picture">
                  <pic:nvPicPr>
                    <pic:cNvPr id="0" name="image2.jpg" descr="H:\Competence_Test_Centre_Administration\Photos\JKP_2721.JPG"/>
                    <pic:cNvPicPr preferRelativeResize="0"/>
                  </pic:nvPicPr>
                  <pic:blipFill>
                    <a:blip r:embed="rId24">
                      <a:extLst>
                        <a:ext uri="{28A0092B-C50C-407E-A947-70E740481C1C}">
                          <a14:useLocalDpi xmlns:a14="http://schemas.microsoft.com/office/drawing/2010/main" val="0"/>
                        </a:ext>
                      </a:extLst>
                    </a:blip>
                    <a:srcRect/>
                    <a:stretch>
                      <a:fillRect/>
                    </a:stretch>
                  </pic:blipFill>
                  <pic:spPr>
                    <a:xfrm>
                      <a:off x="0" y="0"/>
                      <a:ext cx="2558069" cy="177279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0D23D76C" w14:textId="5A1EC922" w:rsidR="00365ECF" w:rsidRPr="00782196" w:rsidRDefault="004B75DB" w:rsidP="00C40EAB">
      <w:pPr>
        <w:pStyle w:val="Heading1"/>
        <w:ind w:left="0"/>
        <w:rPr>
          <w:rFonts w:ascii="Arial" w:hAnsi="Arial" w:cs="Arial"/>
        </w:rPr>
      </w:pPr>
      <w:r w:rsidRPr="00782196">
        <w:rPr>
          <w:rFonts w:ascii="Arial" w:hAnsi="Arial" w:cs="Arial"/>
          <w:color w:val="365F91"/>
        </w:rPr>
        <w:t>The OSCE</w:t>
      </w:r>
      <w:bookmarkEnd w:id="9"/>
      <w:bookmarkEnd w:id="10"/>
    </w:p>
    <w:p w14:paraId="407AD7F9" w14:textId="4AF5AE0B" w:rsidR="007126FD" w:rsidRDefault="004B75DB" w:rsidP="00C40EAB">
      <w:pPr>
        <w:pBdr>
          <w:top w:val="nil"/>
          <w:left w:val="nil"/>
          <w:bottom w:val="nil"/>
          <w:right w:val="nil"/>
          <w:between w:val="nil"/>
        </w:pBdr>
        <w:spacing w:before="271"/>
        <w:rPr>
          <w:rFonts w:ascii="Arial" w:hAnsi="Arial" w:cs="Arial"/>
          <w:color w:val="000000"/>
        </w:rPr>
      </w:pPr>
      <w:r w:rsidRPr="00782196">
        <w:rPr>
          <w:rFonts w:ascii="Arial" w:hAnsi="Arial" w:cs="Arial"/>
          <w:color w:val="000000"/>
        </w:rPr>
        <w:t xml:space="preserve">The OSCE is made up of </w:t>
      </w:r>
      <w:r w:rsidR="001B0A24" w:rsidRPr="004E258E">
        <w:rPr>
          <w:rFonts w:ascii="Arial" w:hAnsi="Arial" w:cs="Arial"/>
          <w:color w:val="000000"/>
        </w:rPr>
        <w:t>10</w:t>
      </w:r>
      <w:r w:rsidRPr="00782196">
        <w:rPr>
          <w:rFonts w:ascii="Arial" w:hAnsi="Arial" w:cs="Arial"/>
          <w:color w:val="000000"/>
        </w:rPr>
        <w:t xml:space="preserve"> stations</w:t>
      </w:r>
      <w:r w:rsidR="00AF14A2">
        <w:rPr>
          <w:rFonts w:ascii="Arial" w:hAnsi="Arial" w:cs="Arial"/>
          <w:color w:val="000000"/>
        </w:rPr>
        <w:t xml:space="preserve"> (</w:t>
      </w:r>
      <w:r w:rsidR="001D2C7A">
        <w:rPr>
          <w:rFonts w:ascii="Arial" w:hAnsi="Arial" w:cs="Arial"/>
          <w:color w:val="000000"/>
        </w:rPr>
        <w:t>6</w:t>
      </w:r>
      <w:r w:rsidR="00AF14A2">
        <w:rPr>
          <w:rFonts w:ascii="Arial" w:hAnsi="Arial" w:cs="Arial"/>
          <w:color w:val="000000"/>
        </w:rPr>
        <w:t xml:space="preserve"> fo</w:t>
      </w:r>
      <w:r w:rsidR="002434A5">
        <w:rPr>
          <w:rFonts w:ascii="Arial" w:hAnsi="Arial" w:cs="Arial"/>
          <w:color w:val="000000"/>
        </w:rPr>
        <w:t>r Nursing Associates</w:t>
      </w:r>
      <w:r w:rsidR="000E6392">
        <w:rPr>
          <w:rFonts w:ascii="Arial" w:hAnsi="Arial" w:cs="Arial"/>
          <w:color w:val="000000"/>
        </w:rPr>
        <w:t>)</w:t>
      </w:r>
      <w:r w:rsidRPr="00782196">
        <w:rPr>
          <w:rFonts w:ascii="Arial" w:hAnsi="Arial" w:cs="Arial"/>
          <w:color w:val="000000"/>
        </w:rPr>
        <w:t xml:space="preserve">, with a total testing time of about </w:t>
      </w:r>
      <w:r w:rsidR="001B0A24" w:rsidRPr="004E258E">
        <w:rPr>
          <w:rFonts w:ascii="Arial" w:hAnsi="Arial" w:cs="Arial"/>
          <w:color w:val="000000"/>
        </w:rPr>
        <w:t xml:space="preserve">2.5 </w:t>
      </w:r>
      <w:r w:rsidRPr="004E258E">
        <w:rPr>
          <w:rFonts w:ascii="Arial" w:hAnsi="Arial" w:cs="Arial"/>
          <w:color w:val="000000"/>
        </w:rPr>
        <w:t>hours.</w:t>
      </w:r>
      <w:r w:rsidRPr="00782196">
        <w:rPr>
          <w:rFonts w:ascii="Arial" w:hAnsi="Arial" w:cs="Arial"/>
          <w:color w:val="000000"/>
        </w:rPr>
        <w:t xml:space="preserve"> For </w:t>
      </w:r>
      <w:r w:rsidR="00222275">
        <w:rPr>
          <w:rFonts w:ascii="Arial" w:hAnsi="Arial" w:cs="Arial"/>
          <w:color w:val="000000"/>
        </w:rPr>
        <w:t>nursing and midwifery, four of the</w:t>
      </w:r>
      <w:r w:rsidRPr="00782196">
        <w:rPr>
          <w:rFonts w:ascii="Arial" w:hAnsi="Arial" w:cs="Arial"/>
          <w:color w:val="000000"/>
        </w:rPr>
        <w:t xml:space="preserve"> stations are scenario-based and relate to four stages of the care process. </w:t>
      </w:r>
      <w:r w:rsidR="00424858">
        <w:rPr>
          <w:rFonts w:ascii="Arial" w:hAnsi="Arial" w:cs="Arial"/>
          <w:color w:val="000000"/>
        </w:rPr>
        <w:t>For Nursing Associates, there is a group of three scenario</w:t>
      </w:r>
      <w:r w:rsidR="007126FD">
        <w:rPr>
          <w:rFonts w:ascii="Arial" w:hAnsi="Arial" w:cs="Arial"/>
          <w:color w:val="000000"/>
        </w:rPr>
        <w:t>-based stations which are similar but do not include the Planning station.</w:t>
      </w:r>
    </w:p>
    <w:p w14:paraId="330BF372" w14:textId="45C5CA2D" w:rsidR="00365ECF" w:rsidRPr="00782196" w:rsidRDefault="004B75DB" w:rsidP="00C40EAB">
      <w:pPr>
        <w:pBdr>
          <w:top w:val="nil"/>
          <w:left w:val="nil"/>
          <w:bottom w:val="nil"/>
          <w:right w:val="nil"/>
          <w:between w:val="nil"/>
        </w:pBdr>
        <w:spacing w:before="271"/>
        <w:rPr>
          <w:rFonts w:ascii="Arial" w:hAnsi="Arial" w:cs="Arial"/>
          <w:color w:val="000000"/>
        </w:rPr>
      </w:pPr>
      <w:r w:rsidRPr="00782196">
        <w:rPr>
          <w:rFonts w:ascii="Arial" w:hAnsi="Arial" w:cs="Arial"/>
          <w:color w:val="000000"/>
        </w:rPr>
        <w:t>For each station</w:t>
      </w:r>
      <w:r w:rsidR="00921E02" w:rsidRPr="004E258E">
        <w:rPr>
          <w:rFonts w:ascii="Arial" w:hAnsi="Arial" w:cs="Arial"/>
          <w:color w:val="000000"/>
        </w:rPr>
        <w:t>,</w:t>
      </w:r>
      <w:r w:rsidRPr="00782196">
        <w:rPr>
          <w:rFonts w:ascii="Arial" w:hAnsi="Arial" w:cs="Arial"/>
          <w:color w:val="000000"/>
        </w:rPr>
        <w:t xml:space="preserve"> you will be given a warning before the station must be completed. </w:t>
      </w:r>
      <w:r w:rsidR="00C57A4A">
        <w:rPr>
          <w:rFonts w:ascii="Arial" w:hAnsi="Arial" w:cs="Arial"/>
          <w:color w:val="000000"/>
        </w:rPr>
        <w:t xml:space="preserve">See page 10 for </w:t>
      </w:r>
      <w:r w:rsidR="003B1448">
        <w:rPr>
          <w:rFonts w:ascii="Arial" w:hAnsi="Arial" w:cs="Arial"/>
          <w:color w:val="000000"/>
        </w:rPr>
        <w:t xml:space="preserve">more </w:t>
      </w:r>
      <w:r w:rsidR="00C57A4A">
        <w:rPr>
          <w:rFonts w:ascii="Arial" w:hAnsi="Arial" w:cs="Arial"/>
          <w:color w:val="000000"/>
        </w:rPr>
        <w:t xml:space="preserve">details </w:t>
      </w:r>
      <w:r w:rsidR="003B1448">
        <w:rPr>
          <w:rFonts w:ascii="Arial" w:hAnsi="Arial" w:cs="Arial"/>
          <w:color w:val="000000"/>
        </w:rPr>
        <w:t>about timings.</w:t>
      </w:r>
    </w:p>
    <w:p w14:paraId="442C4F9D" w14:textId="1C5F7014" w:rsidR="0002756F" w:rsidRPr="00782196" w:rsidRDefault="006808F0" w:rsidP="0002756F">
      <w:pPr>
        <w:pBdr>
          <w:top w:val="nil"/>
          <w:left w:val="nil"/>
          <w:bottom w:val="nil"/>
          <w:right w:val="nil"/>
          <w:between w:val="nil"/>
        </w:pBdr>
        <w:spacing w:before="271"/>
        <w:rPr>
          <w:rFonts w:ascii="Arial" w:hAnsi="Arial" w:cs="Arial"/>
          <w:color w:val="000000"/>
        </w:rPr>
      </w:pPr>
      <w:r>
        <w:rPr>
          <w:rFonts w:ascii="Arial" w:hAnsi="Arial" w:cs="Arial"/>
          <w:color w:val="000000"/>
        </w:rPr>
        <w:t xml:space="preserve">Part of the </w:t>
      </w:r>
      <w:r w:rsidR="0002756F" w:rsidRPr="00782196">
        <w:rPr>
          <w:rFonts w:ascii="Arial" w:hAnsi="Arial" w:cs="Arial"/>
          <w:color w:val="000000"/>
        </w:rPr>
        <w:t>OSCE is scenario-based</w:t>
      </w:r>
      <w:r w:rsidR="00921E02" w:rsidRPr="004E258E">
        <w:rPr>
          <w:rFonts w:ascii="Arial" w:hAnsi="Arial" w:cs="Arial"/>
          <w:color w:val="000000"/>
        </w:rPr>
        <w:t>,</w:t>
      </w:r>
      <w:r w:rsidR="0002756F" w:rsidRPr="00782196">
        <w:rPr>
          <w:rFonts w:ascii="Arial" w:hAnsi="Arial" w:cs="Arial"/>
          <w:color w:val="000000"/>
        </w:rPr>
        <w:t xml:space="preserve"> which includes the following:</w:t>
      </w:r>
    </w:p>
    <w:p w14:paraId="0CBC5ECD" w14:textId="7BCAD25C" w:rsidR="0002756F" w:rsidRPr="00782196" w:rsidRDefault="0002756F" w:rsidP="0002756F">
      <w:pPr>
        <w:pBdr>
          <w:top w:val="nil"/>
          <w:left w:val="nil"/>
          <w:bottom w:val="nil"/>
          <w:right w:val="nil"/>
          <w:between w:val="nil"/>
        </w:pBdr>
        <w:spacing w:before="271"/>
        <w:rPr>
          <w:rFonts w:ascii="Arial" w:hAnsi="Arial" w:cs="Arial"/>
          <w:color w:val="000000"/>
        </w:rPr>
      </w:pPr>
      <w:r w:rsidRPr="00782196">
        <w:rPr>
          <w:rFonts w:ascii="Arial" w:hAnsi="Arial" w:cs="Arial"/>
          <w:b/>
          <w:bCs/>
          <w:color w:val="000000"/>
        </w:rPr>
        <w:t>A</w:t>
      </w:r>
      <w:r w:rsidRPr="00782196">
        <w:rPr>
          <w:rFonts w:ascii="Arial" w:hAnsi="Arial" w:cs="Arial"/>
          <w:color w:val="000000"/>
        </w:rPr>
        <w:t xml:space="preserve"> </w:t>
      </w:r>
      <w:r w:rsidR="00194FE9" w:rsidRPr="004E258E">
        <w:rPr>
          <w:rFonts w:ascii="Arial" w:hAnsi="Arial" w:cs="Arial"/>
          <w:color w:val="000000"/>
        </w:rPr>
        <w:t>–</w:t>
      </w:r>
      <w:r w:rsidRPr="00782196">
        <w:rPr>
          <w:rFonts w:ascii="Arial" w:hAnsi="Arial" w:cs="Arial"/>
          <w:color w:val="000000"/>
        </w:rPr>
        <w:t xml:space="preserve"> Patient</w:t>
      </w:r>
      <w:r w:rsidR="00194FE9" w:rsidRPr="004E258E">
        <w:rPr>
          <w:rFonts w:ascii="Arial" w:hAnsi="Arial" w:cs="Arial"/>
          <w:color w:val="000000"/>
        </w:rPr>
        <w:t>-</w:t>
      </w:r>
      <w:r w:rsidRPr="00782196">
        <w:rPr>
          <w:rFonts w:ascii="Arial" w:hAnsi="Arial" w:cs="Arial"/>
          <w:color w:val="000000"/>
        </w:rPr>
        <w:t>centred assessment</w:t>
      </w:r>
    </w:p>
    <w:p w14:paraId="1D19C07D" w14:textId="096081BA" w:rsidR="0002756F" w:rsidRPr="00782196" w:rsidRDefault="0002756F" w:rsidP="0002756F">
      <w:pPr>
        <w:pBdr>
          <w:top w:val="nil"/>
          <w:left w:val="nil"/>
          <w:bottom w:val="nil"/>
          <w:right w:val="nil"/>
          <w:between w:val="nil"/>
        </w:pBdr>
        <w:spacing w:before="271"/>
        <w:rPr>
          <w:rFonts w:ascii="Arial" w:hAnsi="Arial" w:cs="Arial"/>
          <w:color w:val="000000"/>
        </w:rPr>
      </w:pPr>
      <w:r w:rsidRPr="00782196">
        <w:rPr>
          <w:rFonts w:ascii="Arial" w:hAnsi="Arial" w:cs="Arial"/>
          <w:b/>
          <w:bCs/>
          <w:color w:val="000000"/>
        </w:rPr>
        <w:t>P</w:t>
      </w:r>
      <w:r w:rsidRPr="00782196">
        <w:rPr>
          <w:rFonts w:ascii="Arial" w:hAnsi="Arial" w:cs="Arial"/>
          <w:color w:val="000000"/>
        </w:rPr>
        <w:t xml:space="preserve"> </w:t>
      </w:r>
      <w:r w:rsidR="00194FE9" w:rsidRPr="004E258E">
        <w:rPr>
          <w:rFonts w:ascii="Arial" w:hAnsi="Arial" w:cs="Arial"/>
          <w:color w:val="000000"/>
        </w:rPr>
        <w:t>–</w:t>
      </w:r>
      <w:r w:rsidRPr="00782196">
        <w:rPr>
          <w:rFonts w:ascii="Arial" w:hAnsi="Arial" w:cs="Arial"/>
          <w:color w:val="000000"/>
        </w:rPr>
        <w:t xml:space="preserve"> Planning care</w:t>
      </w:r>
      <w:r w:rsidR="00DF0468">
        <w:rPr>
          <w:rFonts w:ascii="Arial" w:hAnsi="Arial" w:cs="Arial"/>
          <w:color w:val="000000"/>
        </w:rPr>
        <w:t xml:space="preserve"> (not included for Nursing Associates)</w:t>
      </w:r>
    </w:p>
    <w:p w14:paraId="3EFEE871" w14:textId="18D1E645" w:rsidR="0002756F" w:rsidRPr="00782196" w:rsidRDefault="0002756F" w:rsidP="0002756F">
      <w:pPr>
        <w:pBdr>
          <w:top w:val="nil"/>
          <w:left w:val="nil"/>
          <w:bottom w:val="nil"/>
          <w:right w:val="nil"/>
          <w:between w:val="nil"/>
        </w:pBdr>
        <w:spacing w:before="271"/>
        <w:rPr>
          <w:rFonts w:ascii="Arial" w:hAnsi="Arial" w:cs="Arial"/>
          <w:color w:val="000000"/>
        </w:rPr>
      </w:pPr>
      <w:r w:rsidRPr="00782196">
        <w:rPr>
          <w:rFonts w:ascii="Arial" w:hAnsi="Arial" w:cs="Arial"/>
          <w:b/>
          <w:bCs/>
          <w:color w:val="000000"/>
        </w:rPr>
        <w:t>I</w:t>
      </w:r>
      <w:r w:rsidRPr="00782196">
        <w:rPr>
          <w:rFonts w:ascii="Arial" w:hAnsi="Arial" w:cs="Arial"/>
          <w:color w:val="000000"/>
        </w:rPr>
        <w:t xml:space="preserve"> </w:t>
      </w:r>
      <w:r w:rsidR="00194FE9" w:rsidRPr="004E258E">
        <w:rPr>
          <w:rFonts w:ascii="Arial" w:hAnsi="Arial" w:cs="Arial"/>
          <w:color w:val="000000"/>
        </w:rPr>
        <w:t>–</w:t>
      </w:r>
      <w:r w:rsidRPr="00782196">
        <w:rPr>
          <w:rFonts w:ascii="Arial" w:hAnsi="Arial" w:cs="Arial"/>
          <w:color w:val="000000"/>
        </w:rPr>
        <w:t xml:space="preserve"> Implementation</w:t>
      </w:r>
    </w:p>
    <w:p w14:paraId="0086CF88" w14:textId="4DC76EE5" w:rsidR="0002756F" w:rsidRPr="00782196" w:rsidRDefault="0002756F" w:rsidP="0002756F">
      <w:pPr>
        <w:pBdr>
          <w:top w:val="nil"/>
          <w:left w:val="nil"/>
          <w:bottom w:val="nil"/>
          <w:right w:val="nil"/>
          <w:between w:val="nil"/>
        </w:pBdr>
        <w:spacing w:before="271"/>
        <w:rPr>
          <w:rFonts w:ascii="Arial" w:hAnsi="Arial" w:cs="Arial"/>
          <w:color w:val="000000"/>
        </w:rPr>
      </w:pPr>
      <w:r w:rsidRPr="00782196">
        <w:rPr>
          <w:rFonts w:ascii="Arial" w:hAnsi="Arial" w:cs="Arial"/>
          <w:b/>
          <w:bCs/>
          <w:color w:val="000000"/>
        </w:rPr>
        <w:t>E</w:t>
      </w:r>
      <w:r w:rsidRPr="00782196">
        <w:rPr>
          <w:rFonts w:ascii="Arial" w:hAnsi="Arial" w:cs="Arial"/>
          <w:color w:val="000000"/>
        </w:rPr>
        <w:t xml:space="preserve"> </w:t>
      </w:r>
      <w:r w:rsidR="00194FE9" w:rsidRPr="004E258E">
        <w:rPr>
          <w:rFonts w:ascii="Arial" w:hAnsi="Arial" w:cs="Arial"/>
          <w:color w:val="000000"/>
        </w:rPr>
        <w:t>–</w:t>
      </w:r>
      <w:r w:rsidRPr="00782196">
        <w:rPr>
          <w:rFonts w:ascii="Arial" w:hAnsi="Arial" w:cs="Arial"/>
          <w:color w:val="000000"/>
        </w:rPr>
        <w:t xml:space="preserve"> Evaluation</w:t>
      </w:r>
    </w:p>
    <w:p w14:paraId="6C873281" w14:textId="77777777" w:rsidR="00365ECF" w:rsidRPr="00782196" w:rsidRDefault="00365ECF" w:rsidP="00C40EAB">
      <w:pPr>
        <w:pBdr>
          <w:top w:val="nil"/>
          <w:left w:val="nil"/>
          <w:bottom w:val="nil"/>
          <w:right w:val="nil"/>
          <w:between w:val="nil"/>
        </w:pBdr>
        <w:spacing w:before="6"/>
        <w:rPr>
          <w:rFonts w:ascii="Arial" w:hAnsi="Arial" w:cs="Arial"/>
          <w:color w:val="000000"/>
          <w:sz w:val="33"/>
          <w:szCs w:val="33"/>
        </w:rPr>
      </w:pPr>
    </w:p>
    <w:p w14:paraId="3E28DC31" w14:textId="62646452" w:rsidR="00365ECF" w:rsidRPr="00782196" w:rsidRDefault="004B75DB" w:rsidP="00C40EAB">
      <w:pPr>
        <w:widowControl/>
        <w:pBdr>
          <w:top w:val="nil"/>
          <w:left w:val="nil"/>
          <w:bottom w:val="nil"/>
          <w:right w:val="nil"/>
          <w:between w:val="nil"/>
        </w:pBdr>
        <w:spacing w:before="35" w:after="120"/>
        <w:rPr>
          <w:rFonts w:ascii="Arial" w:hAnsi="Arial" w:cs="Arial"/>
          <w:color w:val="000000"/>
        </w:rPr>
      </w:pPr>
      <w:r w:rsidRPr="00782196">
        <w:rPr>
          <w:rFonts w:ascii="Arial" w:hAnsi="Arial" w:cs="Arial"/>
          <w:color w:val="000000" w:themeColor="text1"/>
        </w:rPr>
        <w:t xml:space="preserve">Four </w:t>
      </w:r>
      <w:r w:rsidR="00326C68">
        <w:rPr>
          <w:rFonts w:ascii="Arial" w:hAnsi="Arial" w:cs="Arial"/>
          <w:color w:val="000000" w:themeColor="text1"/>
        </w:rPr>
        <w:t xml:space="preserve">(five for Nursing Associates) </w:t>
      </w:r>
      <w:r w:rsidRPr="00782196">
        <w:rPr>
          <w:rFonts w:ascii="Arial" w:hAnsi="Arial" w:cs="Arial"/>
          <w:color w:val="000000" w:themeColor="text1"/>
        </w:rPr>
        <w:t xml:space="preserve">of the remaining stations </w:t>
      </w:r>
      <w:r w:rsidR="001A640E">
        <w:rPr>
          <w:rFonts w:ascii="Arial" w:hAnsi="Arial" w:cs="Arial"/>
          <w:color w:val="000000" w:themeColor="text1"/>
        </w:rPr>
        <w:t>are skills</w:t>
      </w:r>
      <w:r w:rsidRPr="00782196">
        <w:rPr>
          <w:rFonts w:ascii="Arial" w:hAnsi="Arial" w:cs="Arial"/>
          <w:color w:val="000000" w:themeColor="text1"/>
        </w:rPr>
        <w:t xml:space="preserve"> stations</w:t>
      </w:r>
      <w:r w:rsidR="00E749E2" w:rsidRPr="004E258E">
        <w:rPr>
          <w:rFonts w:ascii="Arial" w:hAnsi="Arial" w:cs="Arial"/>
          <w:color w:val="000000" w:themeColor="text1"/>
        </w:rPr>
        <w:t>,</w:t>
      </w:r>
      <w:r w:rsidRPr="00782196">
        <w:rPr>
          <w:rFonts w:ascii="Arial" w:hAnsi="Arial" w:cs="Arial"/>
          <w:color w:val="000000" w:themeColor="text1"/>
        </w:rPr>
        <w:t xml:space="preserve"> testing practical clinical skills. </w:t>
      </w:r>
      <w:r w:rsidR="001A640E">
        <w:rPr>
          <w:rFonts w:ascii="Arial" w:hAnsi="Arial" w:cs="Arial"/>
          <w:color w:val="000000" w:themeColor="text1"/>
        </w:rPr>
        <w:t>Stand-alone stations are up to 10 minutes long and</w:t>
      </w:r>
      <w:r w:rsidRPr="00782196">
        <w:rPr>
          <w:rFonts w:ascii="Arial" w:hAnsi="Arial" w:cs="Arial"/>
          <w:color w:val="000000" w:themeColor="text1"/>
        </w:rPr>
        <w:t xml:space="preserve"> pair</w:t>
      </w:r>
      <w:r w:rsidR="001A640E">
        <w:rPr>
          <w:rFonts w:ascii="Arial" w:hAnsi="Arial" w:cs="Arial"/>
          <w:color w:val="000000" w:themeColor="text1"/>
        </w:rPr>
        <w:t>s</w:t>
      </w:r>
      <w:r w:rsidRPr="00782196">
        <w:rPr>
          <w:rFonts w:ascii="Arial" w:hAnsi="Arial" w:cs="Arial"/>
          <w:color w:val="000000" w:themeColor="text1"/>
        </w:rPr>
        <w:t xml:space="preserve"> of skills stations will last for </w:t>
      </w:r>
      <w:r w:rsidR="001A640E">
        <w:rPr>
          <w:rFonts w:ascii="Arial" w:hAnsi="Arial" w:cs="Arial"/>
          <w:color w:val="000000" w:themeColor="text1"/>
        </w:rPr>
        <w:t>up to</w:t>
      </w:r>
      <w:r w:rsidRPr="00782196">
        <w:rPr>
          <w:rFonts w:ascii="Arial" w:hAnsi="Arial" w:cs="Arial"/>
          <w:color w:val="000000" w:themeColor="text1"/>
        </w:rPr>
        <w:t xml:space="preserve"> </w:t>
      </w:r>
      <w:r w:rsidR="00E850B4">
        <w:rPr>
          <w:rFonts w:ascii="Arial" w:hAnsi="Arial" w:cs="Arial"/>
          <w:color w:val="000000" w:themeColor="text1"/>
        </w:rPr>
        <w:t xml:space="preserve">20 </w:t>
      </w:r>
      <w:r w:rsidRPr="00782196">
        <w:rPr>
          <w:rFonts w:ascii="Arial" w:hAnsi="Arial" w:cs="Arial"/>
          <w:color w:val="000000" w:themeColor="text1"/>
        </w:rPr>
        <w:t>minutes</w:t>
      </w:r>
      <w:r w:rsidR="00AA3084">
        <w:rPr>
          <w:rFonts w:ascii="Arial" w:hAnsi="Arial" w:cs="Arial"/>
          <w:color w:val="000000" w:themeColor="text1"/>
        </w:rPr>
        <w:t xml:space="preserve"> </w:t>
      </w:r>
      <w:r w:rsidR="00525556">
        <w:rPr>
          <w:rFonts w:ascii="Arial" w:hAnsi="Arial" w:cs="Arial"/>
          <w:color w:val="000000" w:themeColor="text1"/>
        </w:rPr>
        <w:t>(30 minutes for midwifery)</w:t>
      </w:r>
      <w:r w:rsidRPr="00782196">
        <w:rPr>
          <w:rFonts w:ascii="Arial" w:hAnsi="Arial" w:cs="Arial"/>
          <w:color w:val="000000" w:themeColor="text1"/>
        </w:rPr>
        <w:t xml:space="preserve"> in total. </w:t>
      </w:r>
    </w:p>
    <w:p w14:paraId="40940BF5" w14:textId="41E30160" w:rsidR="00365ECF" w:rsidRPr="007D46ED" w:rsidRDefault="004B75DB" w:rsidP="00C40EAB">
      <w:pPr>
        <w:widowControl/>
        <w:pBdr>
          <w:top w:val="nil"/>
          <w:left w:val="nil"/>
          <w:bottom w:val="nil"/>
          <w:right w:val="nil"/>
          <w:between w:val="nil"/>
        </w:pBdr>
        <w:spacing w:before="35" w:after="120"/>
        <w:rPr>
          <w:rFonts w:ascii="Arial" w:hAnsi="Arial" w:cs="Arial"/>
          <w:b/>
          <w:bCs/>
          <w:color w:val="000000"/>
          <w:sz w:val="24"/>
          <w:szCs w:val="24"/>
        </w:rPr>
      </w:pPr>
      <w:r w:rsidRPr="00782196">
        <w:rPr>
          <w:rFonts w:ascii="Arial" w:hAnsi="Arial" w:cs="Arial"/>
          <w:color w:val="000000"/>
        </w:rPr>
        <w:t xml:space="preserve">There are also two </w:t>
      </w:r>
      <w:r w:rsidR="008D35FD" w:rsidRPr="00782196">
        <w:rPr>
          <w:rFonts w:ascii="Arial" w:hAnsi="Arial" w:cs="Arial"/>
          <w:color w:val="000000"/>
        </w:rPr>
        <w:t>silent</w:t>
      </w:r>
      <w:r w:rsidRPr="00782196">
        <w:rPr>
          <w:rFonts w:ascii="Arial" w:hAnsi="Arial" w:cs="Arial"/>
          <w:color w:val="000000"/>
        </w:rPr>
        <w:t xml:space="preserve"> stations. In each OSCE, one station will specifically assess </w:t>
      </w:r>
      <w:r w:rsidR="00DD046D" w:rsidRPr="004E258E">
        <w:rPr>
          <w:rFonts w:ascii="Arial" w:hAnsi="Arial" w:cs="Arial"/>
          <w:color w:val="000000"/>
        </w:rPr>
        <w:t xml:space="preserve">the </w:t>
      </w:r>
      <w:r w:rsidRPr="00782196">
        <w:rPr>
          <w:rFonts w:ascii="Arial" w:hAnsi="Arial" w:cs="Arial"/>
          <w:color w:val="000000"/>
        </w:rPr>
        <w:t xml:space="preserve">professional issues associated with professional accountability and related skills around communication. </w:t>
      </w:r>
      <w:r w:rsidR="00525556">
        <w:rPr>
          <w:rFonts w:ascii="Arial" w:hAnsi="Arial" w:cs="Arial"/>
          <w:color w:val="000000"/>
        </w:rPr>
        <w:t xml:space="preserve">This station is called </w:t>
      </w:r>
      <w:r w:rsidR="00525556">
        <w:rPr>
          <w:rFonts w:ascii="Arial" w:hAnsi="Arial" w:cs="Arial"/>
          <w:b/>
          <w:bCs/>
          <w:color w:val="000000"/>
        </w:rPr>
        <w:t xml:space="preserve">Professional Values. </w:t>
      </w:r>
      <w:r w:rsidRPr="00782196">
        <w:rPr>
          <w:rFonts w:ascii="Arial" w:hAnsi="Arial" w:cs="Arial"/>
          <w:color w:val="000000"/>
        </w:rPr>
        <w:t xml:space="preserve">One station will </w:t>
      </w:r>
      <w:r w:rsidRPr="00782196">
        <w:rPr>
          <w:rFonts w:ascii="Arial" w:hAnsi="Arial" w:cs="Arial"/>
          <w:color w:val="000000"/>
        </w:rPr>
        <w:lastRenderedPageBreak/>
        <w:t>also specifically assess critical appraisal of research and evidence and associated decision</w:t>
      </w:r>
      <w:r w:rsidR="00BD6B8C" w:rsidRPr="004E258E">
        <w:rPr>
          <w:rFonts w:ascii="Arial" w:hAnsi="Arial" w:cs="Arial"/>
          <w:color w:val="000000"/>
        </w:rPr>
        <w:t>-</w:t>
      </w:r>
      <w:r w:rsidRPr="00782196">
        <w:rPr>
          <w:rFonts w:ascii="Arial" w:hAnsi="Arial" w:cs="Arial"/>
          <w:color w:val="000000"/>
        </w:rPr>
        <w:t xml:space="preserve">making. </w:t>
      </w:r>
      <w:r w:rsidR="007D46ED">
        <w:rPr>
          <w:rFonts w:ascii="Arial" w:hAnsi="Arial" w:cs="Arial"/>
          <w:color w:val="000000"/>
        </w:rPr>
        <w:t xml:space="preserve">This station is called </w:t>
      </w:r>
      <w:r w:rsidR="007D46ED">
        <w:rPr>
          <w:rFonts w:ascii="Arial" w:hAnsi="Arial" w:cs="Arial"/>
          <w:b/>
          <w:bCs/>
          <w:color w:val="000000"/>
        </w:rPr>
        <w:t>Evidence-based Practice.</w:t>
      </w:r>
    </w:p>
    <w:p w14:paraId="0A9B8CC6" w14:textId="717770A8" w:rsidR="00365ECF" w:rsidRDefault="004B75DB" w:rsidP="00C40EAB">
      <w:pPr>
        <w:pBdr>
          <w:top w:val="nil"/>
          <w:left w:val="nil"/>
          <w:bottom w:val="nil"/>
          <w:right w:val="nil"/>
          <w:between w:val="nil"/>
        </w:pBdr>
        <w:ind w:right="237"/>
        <w:rPr>
          <w:rFonts w:ascii="Arial" w:hAnsi="Arial" w:cs="Arial"/>
          <w:color w:val="000000" w:themeColor="text1"/>
        </w:rPr>
      </w:pPr>
      <w:r w:rsidRPr="2A5A7CB0">
        <w:rPr>
          <w:rFonts w:ascii="Arial" w:hAnsi="Arial" w:cs="Arial"/>
          <w:color w:val="000000" w:themeColor="text1"/>
        </w:rPr>
        <w:t>The skills are based on the list</w:t>
      </w:r>
      <w:r w:rsidR="00A46BA3">
        <w:rPr>
          <w:rFonts w:ascii="Arial" w:hAnsi="Arial" w:cs="Arial"/>
          <w:color w:val="000000" w:themeColor="text1"/>
        </w:rPr>
        <w:t>s</w:t>
      </w:r>
      <w:r w:rsidRPr="2A5A7CB0">
        <w:rPr>
          <w:rFonts w:ascii="Arial" w:hAnsi="Arial" w:cs="Arial"/>
          <w:color w:val="000000" w:themeColor="text1"/>
        </w:rPr>
        <w:t xml:space="preserve"> provided in the </w:t>
      </w:r>
      <w:r w:rsidR="00BD6B8C" w:rsidRPr="2A5A7CB0">
        <w:rPr>
          <w:rFonts w:ascii="Arial" w:hAnsi="Arial" w:cs="Arial"/>
          <w:color w:val="000000" w:themeColor="text1"/>
        </w:rPr>
        <w:t>candidate information booklet</w:t>
      </w:r>
      <w:r w:rsidR="00A46BA3">
        <w:rPr>
          <w:rFonts w:ascii="Arial" w:hAnsi="Arial" w:cs="Arial"/>
          <w:color w:val="000000" w:themeColor="text1"/>
        </w:rPr>
        <w:t xml:space="preserve"> and marking criteria b</w:t>
      </w:r>
      <w:r w:rsidR="009B398E">
        <w:rPr>
          <w:rFonts w:ascii="Arial" w:hAnsi="Arial" w:cs="Arial"/>
          <w:color w:val="000000" w:themeColor="text1"/>
        </w:rPr>
        <w:t>ooklet for each field</w:t>
      </w:r>
      <w:r w:rsidRPr="2A5A7CB0">
        <w:rPr>
          <w:rFonts w:ascii="Arial" w:hAnsi="Arial" w:cs="Arial"/>
          <w:color w:val="000000" w:themeColor="text1"/>
        </w:rPr>
        <w:t xml:space="preserve">. Also see page </w:t>
      </w:r>
      <w:r w:rsidRPr="2A5A7CB0">
        <w:rPr>
          <w:rFonts w:ascii="Arial" w:hAnsi="Arial" w:cs="Arial"/>
          <w:color w:val="000000" w:themeColor="text1"/>
        </w:rPr>
        <w:fldChar w:fldCharType="begin"/>
      </w:r>
      <w:r w:rsidRPr="2A5A7CB0">
        <w:rPr>
          <w:rFonts w:ascii="Arial" w:hAnsi="Arial" w:cs="Arial"/>
          <w:color w:val="000000" w:themeColor="text1"/>
        </w:rPr>
        <w:instrText xml:space="preserve"> PAGEREF Skills </w:instrText>
      </w:r>
      <w:r w:rsidRPr="2A5A7CB0">
        <w:rPr>
          <w:rFonts w:ascii="Arial" w:hAnsi="Arial" w:cs="Arial"/>
          <w:color w:val="000000" w:themeColor="text1"/>
        </w:rPr>
        <w:fldChar w:fldCharType="separate"/>
      </w:r>
      <w:r w:rsidR="00332736" w:rsidRPr="2A5A7CB0">
        <w:rPr>
          <w:rFonts w:ascii="Arial" w:hAnsi="Arial" w:cs="Arial"/>
          <w:noProof/>
          <w:color w:val="000000" w:themeColor="text1"/>
        </w:rPr>
        <w:t>13</w:t>
      </w:r>
      <w:r w:rsidRPr="2A5A7CB0">
        <w:rPr>
          <w:rFonts w:ascii="Arial" w:hAnsi="Arial" w:cs="Arial"/>
          <w:color w:val="000000" w:themeColor="text1"/>
        </w:rPr>
        <w:fldChar w:fldCharType="end"/>
      </w:r>
      <w:r w:rsidR="00332736" w:rsidRPr="2A5A7CB0">
        <w:rPr>
          <w:rFonts w:ascii="Arial" w:hAnsi="Arial" w:cs="Arial"/>
          <w:color w:val="000000" w:themeColor="text1"/>
        </w:rPr>
        <w:t xml:space="preserve"> </w:t>
      </w:r>
      <w:r w:rsidR="00BD6B8C" w:rsidRPr="2A5A7CB0">
        <w:rPr>
          <w:rFonts w:ascii="Arial" w:hAnsi="Arial" w:cs="Arial"/>
          <w:color w:val="000000" w:themeColor="text1"/>
        </w:rPr>
        <w:t xml:space="preserve">of </w:t>
      </w:r>
      <w:r w:rsidR="00E77AE0">
        <w:rPr>
          <w:rFonts w:ascii="Arial" w:hAnsi="Arial" w:cs="Arial"/>
          <w:color w:val="000000" w:themeColor="text1"/>
        </w:rPr>
        <w:t>this document</w:t>
      </w:r>
    </w:p>
    <w:p w14:paraId="1D76430A" w14:textId="5CF69B31" w:rsidR="005415D8" w:rsidRDefault="005415D8" w:rsidP="00C40EAB">
      <w:pPr>
        <w:pBdr>
          <w:top w:val="nil"/>
          <w:left w:val="nil"/>
          <w:bottom w:val="nil"/>
          <w:right w:val="nil"/>
          <w:between w:val="nil"/>
        </w:pBdr>
        <w:ind w:right="237"/>
        <w:rPr>
          <w:rFonts w:ascii="Arial" w:hAnsi="Arial" w:cs="Arial"/>
          <w:color w:val="000000" w:themeColor="text1"/>
        </w:rPr>
      </w:pPr>
    </w:p>
    <w:p w14:paraId="348E996B" w14:textId="77777777" w:rsidR="00F90D7F" w:rsidRDefault="005415D8" w:rsidP="009652F2">
      <w:pPr>
        <w:pBdr>
          <w:top w:val="nil"/>
          <w:left w:val="nil"/>
          <w:bottom w:val="nil"/>
          <w:right w:val="nil"/>
          <w:between w:val="nil"/>
        </w:pBdr>
        <w:ind w:right="-42"/>
        <w:rPr>
          <w:rFonts w:ascii="Arial" w:hAnsi="Arial" w:cs="Arial"/>
          <w:color w:val="000000" w:themeColor="text1"/>
        </w:rPr>
      </w:pPr>
      <w:r>
        <w:rPr>
          <w:rFonts w:ascii="Arial" w:hAnsi="Arial" w:cs="Arial"/>
          <w:color w:val="000000" w:themeColor="text1"/>
        </w:rPr>
        <w:t xml:space="preserve">Sample OSCE station materials, including </w:t>
      </w:r>
      <w:r w:rsidR="00983A31">
        <w:rPr>
          <w:rFonts w:ascii="Arial" w:hAnsi="Arial" w:cs="Arial"/>
          <w:color w:val="000000" w:themeColor="text1"/>
        </w:rPr>
        <w:t xml:space="preserve">the forms that may be used, are included on the test centre support sites. </w:t>
      </w:r>
    </w:p>
    <w:p w14:paraId="6EEF805E" w14:textId="77777777" w:rsidR="00F90D7F" w:rsidRDefault="00F90D7F" w:rsidP="009652F2">
      <w:pPr>
        <w:pBdr>
          <w:top w:val="nil"/>
          <w:left w:val="nil"/>
          <w:bottom w:val="nil"/>
          <w:right w:val="nil"/>
          <w:between w:val="nil"/>
        </w:pBdr>
        <w:ind w:right="-42"/>
        <w:rPr>
          <w:rFonts w:ascii="Arial" w:hAnsi="Arial" w:cs="Arial"/>
          <w:color w:val="000000" w:themeColor="text1"/>
        </w:rPr>
      </w:pPr>
    </w:p>
    <w:p w14:paraId="3569DDAD" w14:textId="47E98C9D" w:rsidR="0099764B" w:rsidRPr="00782196" w:rsidRDefault="00F90D7F" w:rsidP="00F90D7F">
      <w:pPr>
        <w:pBdr>
          <w:top w:val="nil"/>
          <w:left w:val="nil"/>
          <w:bottom w:val="nil"/>
          <w:right w:val="nil"/>
          <w:between w:val="nil"/>
        </w:pBdr>
        <w:ind w:right="-42"/>
        <w:rPr>
          <w:rFonts w:ascii="Arial" w:hAnsi="Arial" w:cs="Arial"/>
        </w:rPr>
      </w:pPr>
      <w:r w:rsidRPr="00F90D7F">
        <w:rPr>
          <w:rFonts w:ascii="Arial" w:hAnsi="Arial" w:cs="Arial"/>
          <w:color w:val="000000" w:themeColor="text1"/>
        </w:rPr>
        <w:t>In each station, you will be given information about what is expected of you as well as information about your patient, where appropriate. Please read this information and ensure that you understand what is expected of you within the station. Focus on the task and follow the requirements set out on the</w:t>
      </w:r>
      <w:r w:rsidR="00983A31">
        <w:rPr>
          <w:rFonts w:ascii="Arial" w:hAnsi="Arial" w:cs="Arial"/>
          <w:color w:val="000000" w:themeColor="text1"/>
        </w:rPr>
        <w:t xml:space="preserve"> </w:t>
      </w:r>
      <w:r w:rsidR="004B75DB" w:rsidRPr="00782196">
        <w:rPr>
          <w:rFonts w:ascii="Arial" w:hAnsi="Arial" w:cs="Arial"/>
          <w:color w:val="000000"/>
        </w:rPr>
        <w:t>information sheet.</w:t>
      </w:r>
      <w:r w:rsidR="008D10ED" w:rsidRPr="004E258E">
        <w:rPr>
          <w:rFonts w:ascii="Arial" w:hAnsi="Arial" w:cs="Arial"/>
        </w:rPr>
        <w:br w:type="page"/>
      </w:r>
    </w:p>
    <w:p w14:paraId="0D356D6D" w14:textId="77777777" w:rsidR="008D10ED" w:rsidRPr="004E258E" w:rsidRDefault="008D10ED" w:rsidP="008D10ED">
      <w:pPr>
        <w:keepNext/>
        <w:spacing w:line="278" w:lineRule="auto"/>
        <w:ind w:right="28"/>
        <w:rPr>
          <w:rFonts w:ascii="Arial" w:hAnsi="Arial" w:cs="Arial"/>
        </w:rPr>
      </w:pPr>
      <w:r w:rsidRPr="004E258E">
        <w:rPr>
          <w:rFonts w:ascii="Arial" w:hAnsi="Arial" w:cs="Arial"/>
        </w:rPr>
        <w:lastRenderedPageBreak/>
        <w:t>Timers</w:t>
      </w:r>
      <w:r w:rsidRPr="004E258E" w:rsidDel="00795D8E">
        <w:rPr>
          <w:rFonts w:ascii="Arial" w:hAnsi="Arial" w:cs="Arial"/>
        </w:rPr>
        <w:t xml:space="preserve"> </w:t>
      </w:r>
      <w:r w:rsidRPr="004E258E">
        <w:rPr>
          <w:rFonts w:ascii="Arial" w:hAnsi="Arial" w:cs="Arial"/>
        </w:rPr>
        <w:t xml:space="preserve">will be provided so that you can keep track of your time. </w:t>
      </w:r>
    </w:p>
    <w:p w14:paraId="5441E55E" w14:textId="77777777" w:rsidR="0099764B" w:rsidRPr="004E258E" w:rsidRDefault="0099764B" w:rsidP="008D10ED">
      <w:pPr>
        <w:spacing w:line="278" w:lineRule="auto"/>
        <w:ind w:right="785"/>
        <w:rPr>
          <w:rFonts w:ascii="Arial" w:hAnsi="Arial" w:cs="Arial"/>
        </w:rPr>
      </w:pPr>
    </w:p>
    <w:p w14:paraId="349D0E5C" w14:textId="77777777" w:rsidR="00477BA7" w:rsidRDefault="0002756F" w:rsidP="008642C5">
      <w:pPr>
        <w:spacing w:line="278" w:lineRule="auto"/>
        <w:ind w:right="30"/>
        <w:rPr>
          <w:rFonts w:ascii="Arial" w:hAnsi="Arial" w:cs="Arial"/>
        </w:rPr>
      </w:pPr>
      <w:r w:rsidRPr="004E258E">
        <w:rPr>
          <w:rFonts w:ascii="Arial" w:hAnsi="Arial" w:cs="Arial"/>
          <w:noProof/>
        </w:rPr>
        <w:drawing>
          <wp:inline distT="0" distB="0" distL="0" distR="0" wp14:anchorId="18EDC2C1" wp14:editId="0B0A69FE">
            <wp:extent cx="1821180" cy="1348740"/>
            <wp:effectExtent l="133350" t="76200" r="83820" b="137160"/>
            <wp:docPr id="15" name="image3.jpg" descr="Image of timer"/>
            <wp:cNvGraphicFramePr/>
            <a:graphic xmlns:a="http://schemas.openxmlformats.org/drawingml/2006/main">
              <a:graphicData uri="http://schemas.openxmlformats.org/drawingml/2006/picture">
                <pic:pic xmlns:pic="http://schemas.openxmlformats.org/drawingml/2006/picture">
                  <pic:nvPicPr>
                    <pic:cNvPr id="0" name="image3.jpg" descr="H:\Competence_Test_Centre_Administration\Photos\JKP_2726.JPG"/>
                    <pic:cNvPicPr preferRelativeResize="0"/>
                  </pic:nvPicPr>
                  <pic:blipFill>
                    <a:blip r:embed="rId25">
                      <a:extLst>
                        <a:ext uri="{28A0092B-C50C-407E-A947-70E740481C1C}">
                          <a14:useLocalDpi xmlns:a14="http://schemas.microsoft.com/office/drawing/2010/main" val="0"/>
                        </a:ext>
                      </a:extLst>
                    </a:blip>
                    <a:srcRect/>
                    <a:stretch>
                      <a:fillRect/>
                    </a:stretch>
                  </pic:blipFill>
                  <pic:spPr>
                    <a:xfrm>
                      <a:off x="0" y="0"/>
                      <a:ext cx="1821180" cy="13487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634BF384" w14:textId="368C04B3" w:rsidR="0099764B" w:rsidRPr="00782196" w:rsidRDefault="004B75DB" w:rsidP="008642C5">
      <w:pPr>
        <w:spacing w:line="278" w:lineRule="auto"/>
        <w:ind w:right="30"/>
        <w:rPr>
          <w:rFonts w:ascii="Arial" w:hAnsi="Arial" w:cs="Arial"/>
        </w:rPr>
      </w:pPr>
      <w:r w:rsidRPr="00782196">
        <w:rPr>
          <w:rFonts w:ascii="Arial" w:hAnsi="Arial" w:cs="Arial"/>
        </w:rPr>
        <w:t xml:space="preserve">Within this time, you </w:t>
      </w:r>
      <w:r w:rsidRPr="2A5A7CB0">
        <w:rPr>
          <w:rFonts w:ascii="Arial" w:hAnsi="Arial" w:cs="Arial"/>
          <w:b/>
          <w:bCs/>
        </w:rPr>
        <w:t xml:space="preserve">must demonstrate safe practice and </w:t>
      </w:r>
      <w:r w:rsidR="002C7200" w:rsidRPr="2A5A7CB0">
        <w:rPr>
          <w:rFonts w:ascii="Arial" w:hAnsi="Arial" w:cs="Arial"/>
          <w:b/>
          <w:bCs/>
        </w:rPr>
        <w:t>proficien</w:t>
      </w:r>
      <w:r w:rsidRPr="2A5A7CB0">
        <w:rPr>
          <w:rFonts w:ascii="Arial" w:hAnsi="Arial" w:cs="Arial"/>
          <w:b/>
          <w:bCs/>
        </w:rPr>
        <w:t xml:space="preserve">cies </w:t>
      </w:r>
      <w:r w:rsidRPr="004E258E">
        <w:rPr>
          <w:rFonts w:ascii="Arial" w:hAnsi="Arial" w:cs="Arial"/>
        </w:rPr>
        <w:t>in</w:t>
      </w:r>
      <w:r w:rsidRPr="00782196">
        <w:rPr>
          <w:rFonts w:ascii="Arial" w:hAnsi="Arial" w:cs="Arial"/>
        </w:rPr>
        <w:t xml:space="preserve"> each station. </w:t>
      </w:r>
    </w:p>
    <w:p w14:paraId="2835F468" w14:textId="77777777" w:rsidR="0099764B" w:rsidRPr="00782196" w:rsidRDefault="0099764B">
      <w:pPr>
        <w:spacing w:line="278" w:lineRule="auto"/>
        <w:ind w:left="3497" w:right="785" w:hanging="2821"/>
        <w:rPr>
          <w:rFonts w:ascii="Arial" w:hAnsi="Arial" w:cs="Arial"/>
        </w:rPr>
      </w:pPr>
    </w:p>
    <w:p w14:paraId="79722FD1" w14:textId="453BF0C3" w:rsidR="0099764B" w:rsidRPr="00782196" w:rsidRDefault="0099764B" w:rsidP="008642C5">
      <w:pPr>
        <w:pBdr>
          <w:top w:val="nil"/>
          <w:left w:val="nil"/>
          <w:bottom w:val="nil"/>
          <w:right w:val="nil"/>
          <w:between w:val="nil"/>
        </w:pBdr>
        <w:spacing w:before="207" w:line="273" w:lineRule="auto"/>
        <w:ind w:right="30"/>
        <w:rPr>
          <w:rFonts w:ascii="Arial" w:hAnsi="Arial" w:cs="Arial"/>
          <w:color w:val="000000"/>
        </w:rPr>
      </w:pPr>
      <w:r w:rsidRPr="00782196">
        <w:rPr>
          <w:rFonts w:ascii="Arial" w:hAnsi="Arial" w:cs="Arial"/>
          <w:color w:val="000000"/>
        </w:rPr>
        <w:t xml:space="preserve">Any activity outside of the allocated time will not be assessed, so please ensure </w:t>
      </w:r>
      <w:r w:rsidR="00A12141" w:rsidRPr="004E258E">
        <w:rPr>
          <w:rFonts w:ascii="Arial" w:hAnsi="Arial" w:cs="Arial"/>
          <w:color w:val="000000"/>
        </w:rPr>
        <w:t xml:space="preserve">that </w:t>
      </w:r>
      <w:r w:rsidRPr="00782196">
        <w:rPr>
          <w:rFonts w:ascii="Arial" w:hAnsi="Arial" w:cs="Arial"/>
          <w:color w:val="000000"/>
        </w:rPr>
        <w:t>you do everything within the time frame. You will be given a 5-minute prompt before the end of an APIE station and a 3-minute prompt before the end of a skills station</w:t>
      </w:r>
      <w:r w:rsidR="00E558C5" w:rsidRPr="004E258E">
        <w:rPr>
          <w:rFonts w:ascii="Arial" w:hAnsi="Arial" w:cs="Arial"/>
          <w:color w:val="000000"/>
        </w:rPr>
        <w:t>,</w:t>
      </w:r>
      <w:r w:rsidRPr="00782196">
        <w:rPr>
          <w:rFonts w:ascii="Arial" w:hAnsi="Arial" w:cs="Arial"/>
          <w:color w:val="000000"/>
        </w:rPr>
        <w:t xml:space="preserve"> to help you </w:t>
      </w:r>
      <w:r w:rsidR="00E558C5" w:rsidRPr="004E258E">
        <w:rPr>
          <w:rFonts w:ascii="Arial" w:hAnsi="Arial" w:cs="Arial"/>
          <w:color w:val="000000"/>
        </w:rPr>
        <w:t xml:space="preserve">to </w:t>
      </w:r>
      <w:r w:rsidRPr="00782196">
        <w:rPr>
          <w:rFonts w:ascii="Arial" w:hAnsi="Arial" w:cs="Arial"/>
          <w:color w:val="000000"/>
        </w:rPr>
        <w:t>manage your time.</w:t>
      </w:r>
    </w:p>
    <w:p w14:paraId="5E60F9D6" w14:textId="7B059492" w:rsidR="00365ECF" w:rsidRPr="00782196" w:rsidRDefault="004B75DB" w:rsidP="008642C5">
      <w:pPr>
        <w:pBdr>
          <w:top w:val="nil"/>
          <w:left w:val="nil"/>
          <w:bottom w:val="nil"/>
          <w:right w:val="nil"/>
          <w:between w:val="nil"/>
        </w:pBdr>
        <w:spacing w:before="207" w:line="273" w:lineRule="auto"/>
        <w:ind w:right="30"/>
        <w:rPr>
          <w:rFonts w:ascii="Arial" w:hAnsi="Arial" w:cs="Arial"/>
          <w:color w:val="000000"/>
        </w:rPr>
      </w:pPr>
      <w:r w:rsidRPr="00782196">
        <w:rPr>
          <w:rFonts w:ascii="Arial" w:hAnsi="Arial" w:cs="Arial"/>
          <w:color w:val="000000"/>
        </w:rPr>
        <w:t>During each of the stations</w:t>
      </w:r>
      <w:r w:rsidR="00E558C5" w:rsidRPr="004E258E">
        <w:rPr>
          <w:rFonts w:ascii="Arial" w:hAnsi="Arial" w:cs="Arial"/>
          <w:color w:val="000000"/>
        </w:rPr>
        <w:t>,</w:t>
      </w:r>
      <w:r w:rsidRPr="00782196">
        <w:rPr>
          <w:rFonts w:ascii="Arial" w:hAnsi="Arial" w:cs="Arial"/>
          <w:color w:val="000000"/>
        </w:rPr>
        <w:t xml:space="preserve"> you </w:t>
      </w:r>
      <w:r w:rsidR="00E558C5" w:rsidRPr="004E258E">
        <w:rPr>
          <w:rFonts w:ascii="Arial" w:hAnsi="Arial" w:cs="Arial"/>
          <w:color w:val="000000"/>
        </w:rPr>
        <w:t xml:space="preserve">will </w:t>
      </w:r>
      <w:r w:rsidRPr="00782196">
        <w:rPr>
          <w:rFonts w:ascii="Arial" w:hAnsi="Arial" w:cs="Arial"/>
          <w:color w:val="000000"/>
        </w:rPr>
        <w:t>need to verbalise what you are doing.</w:t>
      </w:r>
    </w:p>
    <w:p w14:paraId="495D69B9" w14:textId="1D564387" w:rsidR="00365ECF" w:rsidRPr="00782196" w:rsidRDefault="004B75DB" w:rsidP="008642C5">
      <w:pPr>
        <w:pBdr>
          <w:top w:val="nil"/>
          <w:left w:val="nil"/>
          <w:bottom w:val="nil"/>
          <w:right w:val="nil"/>
          <w:between w:val="nil"/>
        </w:pBdr>
        <w:spacing w:before="207"/>
        <w:ind w:right="30"/>
        <w:rPr>
          <w:rFonts w:ascii="Arial" w:hAnsi="Arial" w:cs="Arial"/>
          <w:color w:val="000000"/>
        </w:rPr>
      </w:pPr>
      <w:r w:rsidRPr="00782196">
        <w:rPr>
          <w:rFonts w:ascii="Arial" w:hAnsi="Arial" w:cs="Arial"/>
          <w:color w:val="000000"/>
        </w:rPr>
        <w:t>We introduce new scenarios and skills regularly</w:t>
      </w:r>
      <w:r w:rsidR="00E558C5" w:rsidRPr="004E258E">
        <w:rPr>
          <w:rFonts w:ascii="Arial" w:hAnsi="Arial" w:cs="Arial"/>
          <w:color w:val="000000"/>
        </w:rPr>
        <w:t>,</w:t>
      </w:r>
      <w:r w:rsidRPr="00782196">
        <w:rPr>
          <w:rFonts w:ascii="Arial" w:hAnsi="Arial" w:cs="Arial"/>
          <w:color w:val="000000"/>
        </w:rPr>
        <w:t xml:space="preserve"> so there is no guarantee </w:t>
      </w:r>
      <w:r w:rsidR="00E558C5" w:rsidRPr="004E258E">
        <w:rPr>
          <w:rFonts w:ascii="Arial" w:hAnsi="Arial" w:cs="Arial"/>
          <w:color w:val="000000"/>
        </w:rPr>
        <w:t xml:space="preserve">that </w:t>
      </w:r>
      <w:r w:rsidRPr="00782196">
        <w:rPr>
          <w:rFonts w:ascii="Arial" w:hAnsi="Arial" w:cs="Arial"/>
          <w:color w:val="000000"/>
        </w:rPr>
        <w:t xml:space="preserve">you will </w:t>
      </w:r>
      <w:r w:rsidR="00BC3585" w:rsidRPr="004E258E">
        <w:rPr>
          <w:rFonts w:ascii="Arial" w:hAnsi="Arial" w:cs="Arial"/>
          <w:color w:val="000000"/>
        </w:rPr>
        <w:t>get</w:t>
      </w:r>
      <w:r w:rsidRPr="00782196">
        <w:rPr>
          <w:rFonts w:ascii="Arial" w:hAnsi="Arial" w:cs="Arial"/>
          <w:color w:val="000000"/>
        </w:rPr>
        <w:t xml:space="preserve"> the same scenario as a colleague or friend. We plan the examination to ensure </w:t>
      </w:r>
      <w:r w:rsidR="00BC3585" w:rsidRPr="004E258E">
        <w:rPr>
          <w:rFonts w:ascii="Arial" w:hAnsi="Arial" w:cs="Arial"/>
          <w:color w:val="000000"/>
        </w:rPr>
        <w:t xml:space="preserve">that </w:t>
      </w:r>
      <w:r w:rsidRPr="00782196">
        <w:rPr>
          <w:rFonts w:ascii="Arial" w:hAnsi="Arial" w:cs="Arial"/>
          <w:color w:val="000000"/>
        </w:rPr>
        <w:t>candidates receive a variety of different scenarios and skills.</w:t>
      </w:r>
    </w:p>
    <w:p w14:paraId="1FADB606" w14:textId="77777777" w:rsidR="00365ECF" w:rsidRPr="00782196" w:rsidRDefault="00365ECF">
      <w:pPr>
        <w:pBdr>
          <w:top w:val="nil"/>
          <w:left w:val="nil"/>
          <w:bottom w:val="nil"/>
          <w:right w:val="nil"/>
          <w:between w:val="nil"/>
        </w:pBdr>
        <w:rPr>
          <w:rFonts w:ascii="Arial" w:hAnsi="Arial" w:cs="Arial"/>
          <w:color w:val="000000"/>
          <w:sz w:val="20"/>
          <w:szCs w:val="20"/>
        </w:rPr>
      </w:pPr>
    </w:p>
    <w:p w14:paraId="35E64248" w14:textId="77777777" w:rsidR="00477BA7" w:rsidRPr="00EA5C67" w:rsidRDefault="00477BA7" w:rsidP="00477BA7">
      <w:pPr>
        <w:textDirection w:val="btLr"/>
        <w:rPr>
          <w:rFonts w:ascii="Arial" w:hAnsi="Arial" w:cs="Arial"/>
        </w:rPr>
      </w:pPr>
      <w:r w:rsidRPr="00EA5C67">
        <w:rPr>
          <w:rFonts w:ascii="Arial" w:hAnsi="Arial" w:cs="Arial"/>
          <w:b/>
          <w:color w:val="000000"/>
        </w:rPr>
        <w:t xml:space="preserve">Tip: </w:t>
      </w:r>
      <w:r w:rsidRPr="00EA5C67">
        <w:rPr>
          <w:rFonts w:ascii="Arial" w:hAnsi="Arial" w:cs="Arial"/>
          <w:color w:val="000000"/>
        </w:rPr>
        <w:t>If you make a mistake</w:t>
      </w:r>
      <w:r>
        <w:rPr>
          <w:rFonts w:ascii="Arial" w:hAnsi="Arial" w:cs="Arial"/>
          <w:color w:val="000000"/>
        </w:rPr>
        <w:t>,</w:t>
      </w:r>
      <w:r w:rsidRPr="00EA5C67">
        <w:rPr>
          <w:rFonts w:ascii="Arial" w:hAnsi="Arial" w:cs="Arial"/>
          <w:color w:val="000000"/>
        </w:rPr>
        <w:t xml:space="preserve"> do not panic. Make sure </w:t>
      </w:r>
      <w:r>
        <w:rPr>
          <w:rFonts w:ascii="Arial" w:hAnsi="Arial" w:cs="Arial"/>
          <w:color w:val="000000"/>
        </w:rPr>
        <w:t xml:space="preserve">that </w:t>
      </w:r>
      <w:r w:rsidRPr="00EA5C67">
        <w:rPr>
          <w:rFonts w:ascii="Arial" w:hAnsi="Arial" w:cs="Arial"/>
          <w:color w:val="000000"/>
        </w:rPr>
        <w:t>you tell the assessor within the assessment time, share what you would do to correct it, and this will be taken into account. However, verbalisation will not overturn a critical fail.</w:t>
      </w:r>
      <w:r>
        <w:rPr>
          <w:rFonts w:ascii="Arial" w:hAnsi="Arial" w:cs="Arial"/>
          <w:color w:val="000000"/>
        </w:rPr>
        <w:t xml:space="preserve"> </w:t>
      </w:r>
    </w:p>
    <w:p w14:paraId="641CEA1C" w14:textId="35F31725" w:rsidR="00365ECF" w:rsidRPr="00782196" w:rsidRDefault="00365ECF">
      <w:pPr>
        <w:rPr>
          <w:rFonts w:ascii="Arial" w:hAnsi="Arial" w:cs="Arial"/>
          <w:b/>
          <w:color w:val="365F91"/>
          <w:sz w:val="40"/>
          <w:szCs w:val="40"/>
        </w:rPr>
      </w:pPr>
    </w:p>
    <w:p w14:paraId="444E295C" w14:textId="06538E34" w:rsidR="00365ECF" w:rsidRDefault="004B75DB" w:rsidP="00AC789D">
      <w:pPr>
        <w:pStyle w:val="Heading1"/>
        <w:ind w:left="0"/>
        <w:rPr>
          <w:rFonts w:ascii="Arial" w:hAnsi="Arial" w:cs="Arial"/>
          <w:color w:val="365F91"/>
        </w:rPr>
      </w:pPr>
      <w:bookmarkStart w:id="11" w:name="_Toc64645515"/>
      <w:r w:rsidRPr="00782196">
        <w:rPr>
          <w:rFonts w:ascii="Arial" w:hAnsi="Arial" w:cs="Arial"/>
          <w:color w:val="365F91"/>
        </w:rPr>
        <w:t>The APIE</w:t>
      </w:r>
      <w:bookmarkEnd w:id="11"/>
    </w:p>
    <w:p w14:paraId="3F54FE99" w14:textId="1F4045C7" w:rsidR="00477BA7" w:rsidRDefault="00477BA7" w:rsidP="00477BA7"/>
    <w:p w14:paraId="7FC1B483" w14:textId="5175AA7A" w:rsidR="00477BA7" w:rsidRPr="00477BA7" w:rsidRDefault="00477BA7" w:rsidP="00477BA7">
      <w:r w:rsidRPr="00823222">
        <w:rPr>
          <w:rFonts w:ascii="Arial" w:hAnsi="Arial" w:cs="Arial"/>
          <w:b/>
          <w:color w:val="000000"/>
          <w:sz w:val="20"/>
          <w:szCs w:val="20"/>
        </w:rPr>
        <w:t xml:space="preserve">Tip: </w:t>
      </w:r>
      <w:r w:rsidRPr="00823222">
        <w:rPr>
          <w:rFonts w:ascii="Arial" w:hAnsi="Arial" w:cs="Arial"/>
          <w:color w:val="000000"/>
          <w:sz w:val="20"/>
          <w:szCs w:val="20"/>
        </w:rPr>
        <w:t>Ensure that you are familiar with observation charts such as NEWS and the Glasgow coma score.</w:t>
      </w:r>
    </w:p>
    <w:p w14:paraId="05958B90" w14:textId="302CD882" w:rsidR="00365ECF" w:rsidRPr="00782196" w:rsidRDefault="004B75DB" w:rsidP="008642C5">
      <w:pPr>
        <w:spacing w:before="271"/>
        <w:rPr>
          <w:rFonts w:ascii="Arial" w:hAnsi="Arial" w:cs="Arial"/>
        </w:rPr>
      </w:pPr>
      <w:r w:rsidRPr="00782196">
        <w:rPr>
          <w:rFonts w:ascii="Arial" w:hAnsi="Arial" w:cs="Arial"/>
          <w:b/>
        </w:rPr>
        <w:t xml:space="preserve">The four stations </w:t>
      </w:r>
      <w:r w:rsidRPr="00782196">
        <w:rPr>
          <w:rFonts w:ascii="Arial" w:hAnsi="Arial" w:cs="Arial"/>
        </w:rPr>
        <w:t>are scenario</w:t>
      </w:r>
      <w:r w:rsidR="00E632B8" w:rsidRPr="004E258E">
        <w:rPr>
          <w:rFonts w:ascii="Arial" w:hAnsi="Arial" w:cs="Arial"/>
        </w:rPr>
        <w:t>-</w:t>
      </w:r>
      <w:r w:rsidRPr="00782196">
        <w:rPr>
          <w:rFonts w:ascii="Arial" w:hAnsi="Arial" w:cs="Arial"/>
        </w:rPr>
        <w:t>based.</w:t>
      </w:r>
    </w:p>
    <w:p w14:paraId="5517BE52" w14:textId="77777777" w:rsidR="00365ECF" w:rsidRPr="00782196" w:rsidRDefault="00365ECF">
      <w:pPr>
        <w:pBdr>
          <w:top w:val="nil"/>
          <w:left w:val="nil"/>
          <w:bottom w:val="nil"/>
          <w:right w:val="nil"/>
          <w:between w:val="nil"/>
        </w:pBdr>
        <w:spacing w:before="2"/>
        <w:rPr>
          <w:rFonts w:ascii="Arial" w:hAnsi="Arial" w:cs="Arial"/>
          <w:color w:val="000000"/>
          <w:sz w:val="20"/>
          <w:szCs w:val="20"/>
        </w:rPr>
      </w:pPr>
    </w:p>
    <w:p w14:paraId="0AED33AC" w14:textId="77777777" w:rsidR="00365ECF" w:rsidRPr="00782196" w:rsidRDefault="00365ECF" w:rsidP="007371B4">
      <w:pPr>
        <w:pStyle w:val="Heading3"/>
        <w:spacing w:before="0"/>
        <w:ind w:left="0"/>
        <w:rPr>
          <w:rFonts w:ascii="Arial" w:hAnsi="Arial" w:cs="Arial"/>
        </w:rPr>
      </w:pPr>
    </w:p>
    <w:p w14:paraId="48E405D5" w14:textId="0FFD9DED" w:rsidR="00365ECF" w:rsidRPr="00782196" w:rsidRDefault="004B75DB" w:rsidP="008642C5">
      <w:pPr>
        <w:pStyle w:val="Heading3"/>
        <w:spacing w:before="0"/>
        <w:ind w:left="0"/>
        <w:rPr>
          <w:rFonts w:ascii="Arial" w:hAnsi="Arial" w:cs="Arial"/>
        </w:rPr>
      </w:pPr>
      <w:bookmarkStart w:id="12" w:name="_Toc44245965"/>
      <w:bookmarkStart w:id="13" w:name="_Toc64645516"/>
      <w:r w:rsidRPr="00782196">
        <w:rPr>
          <w:rFonts w:ascii="Arial" w:hAnsi="Arial" w:cs="Arial"/>
        </w:rPr>
        <w:t>Assessment (A):</w:t>
      </w:r>
      <w:bookmarkEnd w:id="12"/>
      <w:bookmarkEnd w:id="13"/>
    </w:p>
    <w:p w14:paraId="6EC086A1" w14:textId="77777777" w:rsidR="00365ECF" w:rsidRPr="00782196" w:rsidRDefault="00365ECF" w:rsidP="008642C5">
      <w:pPr>
        <w:pBdr>
          <w:top w:val="nil"/>
          <w:left w:val="nil"/>
          <w:bottom w:val="nil"/>
          <w:right w:val="nil"/>
          <w:between w:val="nil"/>
        </w:pBdr>
        <w:spacing w:before="2"/>
        <w:rPr>
          <w:rFonts w:ascii="Arial" w:hAnsi="Arial" w:cs="Arial"/>
          <w:b/>
          <w:color w:val="000000"/>
          <w:sz w:val="20"/>
          <w:szCs w:val="20"/>
        </w:rPr>
      </w:pPr>
    </w:p>
    <w:p w14:paraId="397FD2AF" w14:textId="7328EE4A" w:rsidR="002C7200" w:rsidRPr="00782196" w:rsidRDefault="004B75DB" w:rsidP="009F2298">
      <w:pPr>
        <w:pBdr>
          <w:top w:val="nil"/>
          <w:left w:val="nil"/>
          <w:bottom w:val="nil"/>
          <w:right w:val="nil"/>
          <w:between w:val="nil"/>
        </w:pBdr>
        <w:spacing w:line="276" w:lineRule="auto"/>
        <w:ind w:right="30"/>
        <w:rPr>
          <w:rFonts w:ascii="Arial" w:hAnsi="Arial" w:cs="Arial"/>
          <w:color w:val="000000"/>
        </w:rPr>
      </w:pPr>
      <w:r w:rsidRPr="00782196">
        <w:rPr>
          <w:rFonts w:ascii="Arial" w:hAnsi="Arial" w:cs="Arial"/>
          <w:color w:val="000000"/>
        </w:rPr>
        <w:t>Your verbal communication and non-verbal communication</w:t>
      </w:r>
      <w:r w:rsidR="00B5654D" w:rsidRPr="004E258E">
        <w:rPr>
          <w:rFonts w:ascii="Arial" w:hAnsi="Arial" w:cs="Arial"/>
          <w:color w:val="000000"/>
        </w:rPr>
        <w:t>,</w:t>
      </w:r>
      <w:r w:rsidRPr="00782196">
        <w:rPr>
          <w:rFonts w:ascii="Arial" w:hAnsi="Arial" w:cs="Arial"/>
          <w:color w:val="000000"/>
        </w:rPr>
        <w:t xml:space="preserve"> and the ability to establish a rapport </w:t>
      </w:r>
      <w:r w:rsidR="007123FB" w:rsidRPr="004E258E">
        <w:rPr>
          <w:rFonts w:ascii="Arial" w:hAnsi="Arial" w:cs="Arial"/>
          <w:color w:val="000000"/>
        </w:rPr>
        <w:t xml:space="preserve">with your patient </w:t>
      </w:r>
      <w:r w:rsidRPr="00782196">
        <w:rPr>
          <w:rFonts w:ascii="Arial" w:hAnsi="Arial" w:cs="Arial"/>
          <w:color w:val="000000"/>
        </w:rPr>
        <w:t xml:space="preserve">based on the </w:t>
      </w:r>
      <w:r w:rsidRPr="004E258E">
        <w:rPr>
          <w:rFonts w:ascii="Arial" w:hAnsi="Arial" w:cs="Arial"/>
          <w:color w:val="000000"/>
        </w:rPr>
        <w:t>6</w:t>
      </w:r>
      <w:r w:rsidR="00B5654D" w:rsidRPr="004E258E">
        <w:rPr>
          <w:rFonts w:ascii="Arial" w:hAnsi="Arial" w:cs="Arial"/>
          <w:color w:val="000000"/>
        </w:rPr>
        <w:t xml:space="preserve"> </w:t>
      </w:r>
      <w:r w:rsidRPr="004E258E">
        <w:rPr>
          <w:rFonts w:ascii="Arial" w:hAnsi="Arial" w:cs="Arial"/>
          <w:color w:val="000000"/>
        </w:rPr>
        <w:t>Cs</w:t>
      </w:r>
      <w:r w:rsidR="00DA1456" w:rsidRPr="004E258E">
        <w:rPr>
          <w:rFonts w:ascii="Arial" w:hAnsi="Arial" w:cs="Arial"/>
          <w:color w:val="000000"/>
        </w:rPr>
        <w:t xml:space="preserve"> </w:t>
      </w:r>
      <w:r w:rsidR="00DA1456" w:rsidRPr="00782196">
        <w:rPr>
          <w:rFonts w:ascii="Arial" w:hAnsi="Arial" w:cs="Arial"/>
          <w:color w:val="000000"/>
        </w:rPr>
        <w:t>of nursing</w:t>
      </w:r>
      <w:r w:rsidR="006E254F" w:rsidRPr="00782196">
        <w:rPr>
          <w:rStyle w:val="FootnoteReference"/>
          <w:rFonts w:ascii="Arial" w:hAnsi="Arial" w:cs="Arial"/>
          <w:color w:val="000000"/>
        </w:rPr>
        <w:footnoteReference w:id="2"/>
      </w:r>
      <w:r w:rsidRPr="00782196">
        <w:rPr>
          <w:rFonts w:ascii="Arial" w:hAnsi="Arial" w:cs="Arial"/>
          <w:color w:val="000000"/>
        </w:rPr>
        <w:t xml:space="preserve"> will be assessed during the </w:t>
      </w:r>
      <w:r w:rsidR="007123FB" w:rsidRPr="004E258E">
        <w:rPr>
          <w:rFonts w:ascii="Arial" w:hAnsi="Arial" w:cs="Arial"/>
          <w:color w:val="000000"/>
        </w:rPr>
        <w:t>assessment</w:t>
      </w:r>
      <w:r w:rsidRPr="00782196">
        <w:rPr>
          <w:rFonts w:ascii="Arial" w:hAnsi="Arial" w:cs="Arial"/>
          <w:color w:val="000000"/>
        </w:rPr>
        <w:t xml:space="preserve"> station. </w:t>
      </w:r>
      <w:bookmarkStart w:id="14" w:name="The6Cs"/>
      <w:r w:rsidR="002C7200" w:rsidRPr="00782196">
        <w:rPr>
          <w:rFonts w:ascii="Arial" w:hAnsi="Arial" w:cs="Arial"/>
          <w:color w:val="000000"/>
        </w:rPr>
        <w:t>The 6 Cs are:</w:t>
      </w:r>
      <w:bookmarkEnd w:id="14"/>
    </w:p>
    <w:p w14:paraId="3E59A3F4" w14:textId="55FB7818" w:rsidR="002C7200" w:rsidRPr="00782196" w:rsidRDefault="007123FB" w:rsidP="00317ED5">
      <w:pPr>
        <w:pStyle w:val="ListParagraph"/>
        <w:numPr>
          <w:ilvl w:val="0"/>
          <w:numId w:val="5"/>
        </w:numPr>
        <w:pBdr>
          <w:top w:val="nil"/>
          <w:left w:val="nil"/>
          <w:bottom w:val="nil"/>
          <w:right w:val="nil"/>
          <w:between w:val="nil"/>
        </w:pBdr>
        <w:spacing w:line="276" w:lineRule="auto"/>
        <w:ind w:right="30"/>
        <w:rPr>
          <w:rFonts w:ascii="Arial" w:hAnsi="Arial" w:cs="Arial"/>
          <w:color w:val="000000"/>
        </w:rPr>
      </w:pPr>
      <w:r w:rsidRPr="004E258E">
        <w:rPr>
          <w:rFonts w:ascii="Arial" w:hAnsi="Arial" w:cs="Arial"/>
          <w:color w:val="000000"/>
        </w:rPr>
        <w:t>care</w:t>
      </w:r>
    </w:p>
    <w:p w14:paraId="262D7AD7" w14:textId="120E2D43" w:rsidR="002C7200" w:rsidRPr="00782196" w:rsidRDefault="007123FB" w:rsidP="00317ED5">
      <w:pPr>
        <w:pStyle w:val="ListParagraph"/>
        <w:numPr>
          <w:ilvl w:val="0"/>
          <w:numId w:val="5"/>
        </w:numPr>
        <w:pBdr>
          <w:top w:val="nil"/>
          <w:left w:val="nil"/>
          <w:bottom w:val="nil"/>
          <w:right w:val="nil"/>
          <w:between w:val="nil"/>
        </w:pBdr>
        <w:spacing w:line="276" w:lineRule="auto"/>
        <w:ind w:right="30"/>
        <w:rPr>
          <w:rFonts w:ascii="Arial" w:hAnsi="Arial" w:cs="Arial"/>
          <w:color w:val="000000"/>
        </w:rPr>
      </w:pPr>
      <w:r w:rsidRPr="004E258E">
        <w:rPr>
          <w:rFonts w:ascii="Arial" w:hAnsi="Arial" w:cs="Arial"/>
          <w:color w:val="000000"/>
        </w:rPr>
        <w:t>compassion</w:t>
      </w:r>
    </w:p>
    <w:p w14:paraId="5F235E61" w14:textId="0D9CF626" w:rsidR="002C7200" w:rsidRPr="00782196" w:rsidRDefault="007123FB" w:rsidP="00317ED5">
      <w:pPr>
        <w:pStyle w:val="ListParagraph"/>
        <w:numPr>
          <w:ilvl w:val="0"/>
          <w:numId w:val="5"/>
        </w:numPr>
        <w:pBdr>
          <w:top w:val="nil"/>
          <w:left w:val="nil"/>
          <w:bottom w:val="nil"/>
          <w:right w:val="nil"/>
          <w:between w:val="nil"/>
        </w:pBdr>
        <w:spacing w:line="276" w:lineRule="auto"/>
        <w:ind w:right="30"/>
        <w:rPr>
          <w:rFonts w:ascii="Arial" w:hAnsi="Arial" w:cs="Arial"/>
          <w:color w:val="000000"/>
        </w:rPr>
      </w:pPr>
      <w:r w:rsidRPr="004E258E">
        <w:rPr>
          <w:rFonts w:ascii="Arial" w:hAnsi="Arial" w:cs="Arial"/>
          <w:color w:val="000000"/>
        </w:rPr>
        <w:t>competence</w:t>
      </w:r>
    </w:p>
    <w:p w14:paraId="7E75AE52" w14:textId="470439D0" w:rsidR="002C7200" w:rsidRPr="00782196" w:rsidRDefault="007123FB" w:rsidP="00317ED5">
      <w:pPr>
        <w:pStyle w:val="ListParagraph"/>
        <w:numPr>
          <w:ilvl w:val="0"/>
          <w:numId w:val="5"/>
        </w:numPr>
        <w:pBdr>
          <w:top w:val="nil"/>
          <w:left w:val="nil"/>
          <w:bottom w:val="nil"/>
          <w:right w:val="nil"/>
          <w:between w:val="nil"/>
        </w:pBdr>
        <w:spacing w:line="276" w:lineRule="auto"/>
        <w:ind w:right="30"/>
        <w:rPr>
          <w:rFonts w:ascii="Arial" w:hAnsi="Arial" w:cs="Arial"/>
          <w:color w:val="000000"/>
        </w:rPr>
      </w:pPr>
      <w:r w:rsidRPr="004E258E">
        <w:rPr>
          <w:rFonts w:ascii="Arial" w:hAnsi="Arial" w:cs="Arial"/>
          <w:color w:val="000000"/>
        </w:rPr>
        <w:t>communication</w:t>
      </w:r>
    </w:p>
    <w:p w14:paraId="4126056D" w14:textId="6907610E" w:rsidR="002C7200" w:rsidRPr="00782196" w:rsidRDefault="007123FB" w:rsidP="00317ED5">
      <w:pPr>
        <w:pStyle w:val="ListParagraph"/>
        <w:numPr>
          <w:ilvl w:val="0"/>
          <w:numId w:val="5"/>
        </w:numPr>
        <w:pBdr>
          <w:top w:val="nil"/>
          <w:left w:val="nil"/>
          <w:bottom w:val="nil"/>
          <w:right w:val="nil"/>
          <w:between w:val="nil"/>
        </w:pBdr>
        <w:spacing w:line="276" w:lineRule="auto"/>
        <w:ind w:right="30"/>
        <w:rPr>
          <w:rFonts w:ascii="Arial" w:hAnsi="Arial" w:cs="Arial"/>
          <w:color w:val="000000"/>
        </w:rPr>
      </w:pPr>
      <w:r w:rsidRPr="004E258E">
        <w:rPr>
          <w:rFonts w:ascii="Arial" w:hAnsi="Arial" w:cs="Arial"/>
          <w:color w:val="000000"/>
        </w:rPr>
        <w:lastRenderedPageBreak/>
        <w:t>courage</w:t>
      </w:r>
    </w:p>
    <w:p w14:paraId="2561DD98" w14:textId="3F2A8A23" w:rsidR="002C7200" w:rsidRPr="00782196" w:rsidRDefault="007123FB" w:rsidP="00317ED5">
      <w:pPr>
        <w:pStyle w:val="ListParagraph"/>
        <w:numPr>
          <w:ilvl w:val="0"/>
          <w:numId w:val="5"/>
        </w:numPr>
        <w:pBdr>
          <w:top w:val="nil"/>
          <w:left w:val="nil"/>
          <w:bottom w:val="nil"/>
          <w:right w:val="nil"/>
          <w:between w:val="nil"/>
        </w:pBdr>
        <w:spacing w:line="276" w:lineRule="auto"/>
        <w:ind w:right="30"/>
        <w:rPr>
          <w:rFonts w:ascii="Arial" w:hAnsi="Arial" w:cs="Arial"/>
          <w:color w:val="000000"/>
        </w:rPr>
      </w:pPr>
      <w:r w:rsidRPr="004E258E">
        <w:rPr>
          <w:rFonts w:ascii="Arial" w:hAnsi="Arial" w:cs="Arial"/>
          <w:color w:val="000000"/>
        </w:rPr>
        <w:t>commitment</w:t>
      </w:r>
      <w:r w:rsidR="002C7200" w:rsidRPr="004E258E">
        <w:rPr>
          <w:rFonts w:ascii="Arial" w:hAnsi="Arial" w:cs="Arial"/>
          <w:color w:val="000000"/>
        </w:rPr>
        <w:t>.</w:t>
      </w:r>
    </w:p>
    <w:p w14:paraId="24937D69" w14:textId="77777777" w:rsidR="002C7200" w:rsidRPr="00782196" w:rsidRDefault="002C7200" w:rsidP="009F2298">
      <w:pPr>
        <w:pStyle w:val="ListParagraph"/>
        <w:pBdr>
          <w:top w:val="nil"/>
          <w:left w:val="nil"/>
          <w:bottom w:val="nil"/>
          <w:right w:val="nil"/>
          <w:between w:val="nil"/>
        </w:pBdr>
        <w:spacing w:line="276" w:lineRule="auto"/>
        <w:ind w:left="0" w:right="30"/>
        <w:rPr>
          <w:rFonts w:ascii="Arial" w:hAnsi="Arial" w:cs="Arial"/>
          <w:color w:val="000000"/>
        </w:rPr>
      </w:pPr>
    </w:p>
    <w:p w14:paraId="6AF9CEEA" w14:textId="191CD759" w:rsidR="00365ECF" w:rsidRPr="00782196" w:rsidRDefault="004B75DB" w:rsidP="009F2298">
      <w:pPr>
        <w:pStyle w:val="ListParagraph"/>
        <w:pBdr>
          <w:top w:val="nil"/>
          <w:left w:val="nil"/>
          <w:bottom w:val="nil"/>
          <w:right w:val="nil"/>
          <w:between w:val="nil"/>
        </w:pBdr>
        <w:spacing w:line="276" w:lineRule="auto"/>
        <w:ind w:left="0" w:right="30"/>
        <w:rPr>
          <w:rFonts w:ascii="Arial" w:hAnsi="Arial" w:cs="Arial"/>
          <w:color w:val="000000"/>
        </w:rPr>
      </w:pPr>
      <w:r w:rsidRPr="00782196">
        <w:rPr>
          <w:rFonts w:ascii="Arial" w:hAnsi="Arial" w:cs="Arial"/>
          <w:color w:val="000000"/>
        </w:rPr>
        <w:t xml:space="preserve">Within </w:t>
      </w:r>
      <w:r w:rsidRPr="004E258E">
        <w:rPr>
          <w:rFonts w:ascii="Arial" w:hAnsi="Arial" w:cs="Arial"/>
          <w:color w:val="000000"/>
        </w:rPr>
        <w:t>th</w:t>
      </w:r>
      <w:r w:rsidR="00B35629" w:rsidRPr="004E258E">
        <w:rPr>
          <w:rFonts w:ascii="Arial" w:hAnsi="Arial" w:cs="Arial"/>
          <w:color w:val="000000"/>
        </w:rPr>
        <w:t>is</w:t>
      </w:r>
      <w:r w:rsidRPr="004E258E">
        <w:rPr>
          <w:rFonts w:ascii="Arial" w:hAnsi="Arial" w:cs="Arial"/>
          <w:color w:val="000000"/>
        </w:rPr>
        <w:t xml:space="preserve"> </w:t>
      </w:r>
      <w:r w:rsidRPr="00782196">
        <w:rPr>
          <w:rFonts w:ascii="Arial" w:hAnsi="Arial" w:cs="Arial"/>
          <w:color w:val="000000"/>
        </w:rPr>
        <w:t>station</w:t>
      </w:r>
      <w:r w:rsidR="007123FB" w:rsidRPr="004E258E">
        <w:rPr>
          <w:rFonts w:ascii="Arial" w:hAnsi="Arial" w:cs="Arial"/>
          <w:color w:val="000000"/>
        </w:rPr>
        <w:t>,</w:t>
      </w:r>
      <w:r w:rsidRPr="00782196">
        <w:rPr>
          <w:rFonts w:ascii="Arial" w:hAnsi="Arial" w:cs="Arial"/>
          <w:color w:val="000000"/>
        </w:rPr>
        <w:t xml:space="preserve"> you will have time to read </w:t>
      </w:r>
      <w:r w:rsidR="002C7200" w:rsidRPr="00782196">
        <w:rPr>
          <w:rFonts w:ascii="Arial" w:hAnsi="Arial" w:cs="Arial"/>
          <w:color w:val="000000"/>
        </w:rPr>
        <w:t>an</w:t>
      </w:r>
      <w:r w:rsidR="00CB0B98" w:rsidRPr="00782196">
        <w:rPr>
          <w:rFonts w:ascii="Arial" w:hAnsi="Arial" w:cs="Arial"/>
          <w:color w:val="000000"/>
        </w:rPr>
        <w:t>y</w:t>
      </w:r>
      <w:r w:rsidRPr="00782196">
        <w:rPr>
          <w:rFonts w:ascii="Arial" w:hAnsi="Arial" w:cs="Arial"/>
          <w:color w:val="000000"/>
        </w:rPr>
        <w:t xml:space="preserve"> form</w:t>
      </w:r>
      <w:r w:rsidR="002C7200" w:rsidRPr="00782196">
        <w:rPr>
          <w:rFonts w:ascii="Arial" w:hAnsi="Arial" w:cs="Arial"/>
          <w:color w:val="000000"/>
        </w:rPr>
        <w:t>s provided</w:t>
      </w:r>
      <w:r w:rsidRPr="00782196">
        <w:rPr>
          <w:rFonts w:ascii="Arial" w:hAnsi="Arial" w:cs="Arial"/>
          <w:color w:val="000000"/>
        </w:rPr>
        <w:t xml:space="preserve">. This can provide you with a structure and </w:t>
      </w:r>
      <w:r w:rsidR="0083790D" w:rsidRPr="004E258E">
        <w:rPr>
          <w:rFonts w:ascii="Arial" w:hAnsi="Arial" w:cs="Arial"/>
          <w:color w:val="000000"/>
        </w:rPr>
        <w:t xml:space="preserve">a </w:t>
      </w:r>
      <w:r w:rsidRPr="00782196">
        <w:rPr>
          <w:rFonts w:ascii="Arial" w:hAnsi="Arial" w:cs="Arial"/>
          <w:color w:val="000000"/>
        </w:rPr>
        <w:t>systematic approach</w:t>
      </w:r>
      <w:r w:rsidR="007607C9" w:rsidRPr="004E258E">
        <w:rPr>
          <w:rFonts w:ascii="Arial" w:hAnsi="Arial" w:cs="Arial"/>
          <w:color w:val="000000"/>
        </w:rPr>
        <w:t>,</w:t>
      </w:r>
      <w:r w:rsidRPr="00782196">
        <w:rPr>
          <w:rFonts w:ascii="Arial" w:hAnsi="Arial" w:cs="Arial"/>
          <w:color w:val="000000"/>
        </w:rPr>
        <w:t xml:space="preserve"> so use this to help you. </w:t>
      </w:r>
      <w:r w:rsidR="00200C69" w:rsidRPr="004E258E">
        <w:rPr>
          <w:rFonts w:ascii="Arial" w:hAnsi="Arial" w:cs="Arial"/>
          <w:color w:val="000000"/>
        </w:rPr>
        <w:t>Before completing the assessment station, y</w:t>
      </w:r>
      <w:r w:rsidRPr="004E258E">
        <w:rPr>
          <w:rFonts w:ascii="Arial" w:hAnsi="Arial" w:cs="Arial"/>
          <w:color w:val="000000"/>
        </w:rPr>
        <w:t>ou</w:t>
      </w:r>
      <w:r w:rsidRPr="00782196">
        <w:rPr>
          <w:rFonts w:ascii="Arial" w:hAnsi="Arial" w:cs="Arial"/>
          <w:color w:val="000000"/>
        </w:rPr>
        <w:t xml:space="preserve"> may need to take observations of the patient and record them on an observation chart (</w:t>
      </w:r>
      <w:r w:rsidR="008211C5" w:rsidRPr="004E258E">
        <w:rPr>
          <w:rFonts w:ascii="Arial" w:hAnsi="Arial" w:cs="Arial"/>
          <w:color w:val="000000"/>
        </w:rPr>
        <w:t>such as the national early warning score</w:t>
      </w:r>
      <w:r w:rsidR="008758E9" w:rsidRPr="004E258E">
        <w:rPr>
          <w:rFonts w:ascii="Arial" w:hAnsi="Arial" w:cs="Arial"/>
          <w:color w:val="000000"/>
        </w:rPr>
        <w:t xml:space="preserve">, </w:t>
      </w:r>
      <w:r w:rsidRPr="004E258E">
        <w:rPr>
          <w:rFonts w:ascii="Arial" w:hAnsi="Arial" w:cs="Arial"/>
          <w:color w:val="000000"/>
        </w:rPr>
        <w:t xml:space="preserve">NEWS, </w:t>
      </w:r>
      <w:r w:rsidR="008211C5" w:rsidRPr="004E258E">
        <w:rPr>
          <w:rFonts w:ascii="Arial" w:hAnsi="Arial" w:cs="Arial"/>
          <w:color w:val="000000"/>
        </w:rPr>
        <w:t xml:space="preserve">or the </w:t>
      </w:r>
      <w:r w:rsidRPr="00782196">
        <w:rPr>
          <w:rFonts w:ascii="Arial" w:hAnsi="Arial" w:cs="Arial"/>
          <w:color w:val="000000"/>
        </w:rPr>
        <w:t xml:space="preserve">Glasgow </w:t>
      </w:r>
      <w:r w:rsidR="008211C5" w:rsidRPr="004E258E">
        <w:rPr>
          <w:rFonts w:ascii="Arial" w:hAnsi="Arial" w:cs="Arial"/>
          <w:color w:val="000000"/>
        </w:rPr>
        <w:t>coma score</w:t>
      </w:r>
      <w:r w:rsidRPr="004E258E">
        <w:rPr>
          <w:rFonts w:ascii="Arial" w:hAnsi="Arial" w:cs="Arial"/>
          <w:color w:val="000000"/>
        </w:rPr>
        <w:t>).</w:t>
      </w:r>
      <w:r w:rsidRPr="00782196">
        <w:rPr>
          <w:rFonts w:ascii="Arial" w:hAnsi="Arial" w:cs="Arial"/>
          <w:color w:val="000000"/>
        </w:rPr>
        <w:t xml:space="preserve"> It is important to complete and record all observations</w:t>
      </w:r>
      <w:r w:rsidR="004848AA" w:rsidRPr="004E258E">
        <w:rPr>
          <w:rFonts w:ascii="Arial" w:hAnsi="Arial" w:cs="Arial"/>
          <w:color w:val="000000"/>
        </w:rPr>
        <w:t xml:space="preserve">, </w:t>
      </w:r>
      <w:r w:rsidRPr="004E258E">
        <w:rPr>
          <w:rFonts w:ascii="Arial" w:hAnsi="Arial" w:cs="Arial"/>
          <w:color w:val="000000"/>
        </w:rPr>
        <w:t>if necessary</w:t>
      </w:r>
      <w:r w:rsidR="004848AA" w:rsidRPr="004E258E">
        <w:rPr>
          <w:rFonts w:ascii="Arial" w:hAnsi="Arial" w:cs="Arial"/>
          <w:color w:val="000000"/>
        </w:rPr>
        <w:t>,</w:t>
      </w:r>
      <w:r w:rsidRPr="00782196">
        <w:rPr>
          <w:rFonts w:ascii="Arial" w:hAnsi="Arial" w:cs="Arial"/>
          <w:color w:val="000000"/>
        </w:rPr>
        <w:t xml:space="preserve"> before the time has run out in order to pass. You will then need to consider activities of daily living within this station</w:t>
      </w:r>
      <w:r w:rsidR="004848AA" w:rsidRPr="004E258E">
        <w:rPr>
          <w:rFonts w:ascii="Arial" w:hAnsi="Arial" w:cs="Arial"/>
          <w:color w:val="000000"/>
        </w:rPr>
        <w:t>,</w:t>
      </w:r>
      <w:r w:rsidRPr="00782196">
        <w:rPr>
          <w:rFonts w:ascii="Arial" w:hAnsi="Arial" w:cs="Arial"/>
          <w:color w:val="000000"/>
        </w:rPr>
        <w:t xml:space="preserve"> as this information will help you with the ongoing stations. For all fields except for </w:t>
      </w:r>
      <w:r w:rsidR="004848AA" w:rsidRPr="004E258E">
        <w:rPr>
          <w:rFonts w:ascii="Arial" w:hAnsi="Arial" w:cs="Arial"/>
          <w:color w:val="000000"/>
        </w:rPr>
        <w:t>learning disability</w:t>
      </w:r>
      <w:r w:rsidRPr="00782196">
        <w:rPr>
          <w:rFonts w:ascii="Arial" w:hAnsi="Arial" w:cs="Arial"/>
          <w:color w:val="000000"/>
        </w:rPr>
        <w:t xml:space="preserve"> and </w:t>
      </w:r>
      <w:r w:rsidR="004848AA" w:rsidRPr="004E258E">
        <w:rPr>
          <w:rFonts w:ascii="Arial" w:hAnsi="Arial" w:cs="Arial"/>
          <w:color w:val="000000"/>
        </w:rPr>
        <w:t>mental health</w:t>
      </w:r>
      <w:r w:rsidRPr="00782196">
        <w:rPr>
          <w:rFonts w:ascii="Arial" w:hAnsi="Arial" w:cs="Arial"/>
          <w:color w:val="000000"/>
        </w:rPr>
        <w:t xml:space="preserve">, you will be asked to carry out </w:t>
      </w:r>
      <w:r w:rsidRPr="004E258E">
        <w:rPr>
          <w:rFonts w:ascii="Arial" w:hAnsi="Arial" w:cs="Arial"/>
          <w:color w:val="000000"/>
        </w:rPr>
        <w:t>a</w:t>
      </w:r>
      <w:r w:rsidR="004848AA" w:rsidRPr="004E258E">
        <w:rPr>
          <w:rFonts w:ascii="Arial" w:hAnsi="Arial" w:cs="Arial"/>
          <w:color w:val="000000"/>
        </w:rPr>
        <w:t>n</w:t>
      </w:r>
      <w:r w:rsidRPr="00782196">
        <w:rPr>
          <w:rFonts w:ascii="Arial" w:hAnsi="Arial" w:cs="Arial"/>
          <w:color w:val="000000"/>
        </w:rPr>
        <w:t xml:space="preserve"> holistic assessment, including an </w:t>
      </w:r>
      <w:r w:rsidR="004848AA" w:rsidRPr="004E258E">
        <w:rPr>
          <w:rFonts w:ascii="Arial" w:hAnsi="Arial" w:cs="Arial"/>
          <w:color w:val="000000"/>
        </w:rPr>
        <w:t>airways, breathing, circulation, disability</w:t>
      </w:r>
      <w:r w:rsidRPr="00782196">
        <w:rPr>
          <w:rFonts w:ascii="Arial" w:hAnsi="Arial" w:cs="Arial"/>
          <w:color w:val="000000"/>
        </w:rPr>
        <w:t xml:space="preserve"> and </w:t>
      </w:r>
      <w:r w:rsidR="004848AA" w:rsidRPr="004E258E">
        <w:rPr>
          <w:rFonts w:ascii="Arial" w:hAnsi="Arial" w:cs="Arial"/>
          <w:color w:val="000000"/>
        </w:rPr>
        <w:t>exposure</w:t>
      </w:r>
      <w:r w:rsidRPr="00782196">
        <w:rPr>
          <w:rFonts w:ascii="Arial" w:hAnsi="Arial" w:cs="Arial"/>
          <w:color w:val="000000"/>
        </w:rPr>
        <w:t xml:space="preserve"> (A</w:t>
      </w:r>
      <w:r w:rsidR="004848AA" w:rsidRPr="004E258E">
        <w:rPr>
          <w:rFonts w:ascii="Arial" w:hAnsi="Arial" w:cs="Arial"/>
          <w:color w:val="000000"/>
        </w:rPr>
        <w:t>–</w:t>
      </w:r>
      <w:r w:rsidRPr="00782196">
        <w:rPr>
          <w:rFonts w:ascii="Arial" w:hAnsi="Arial" w:cs="Arial"/>
          <w:color w:val="000000"/>
        </w:rPr>
        <w:t xml:space="preserve">E) assessment. </w:t>
      </w:r>
      <w:r w:rsidRPr="00782196">
        <w:rPr>
          <w:rFonts w:ascii="Arial" w:eastAsia="Arial" w:hAnsi="Arial" w:cs="Arial"/>
          <w:color w:val="000000"/>
        </w:rPr>
        <w:t>You will be able to document any notes during your patient's assessment. These notes will not be assessed or marked but will be for your future reference at the writing stations.</w:t>
      </w:r>
    </w:p>
    <w:p w14:paraId="16D2AE12" w14:textId="77777777" w:rsidR="007371B4" w:rsidRPr="004E258E" w:rsidRDefault="007371B4" w:rsidP="007371B4">
      <w:bookmarkStart w:id="15" w:name="_Toc44245966"/>
    </w:p>
    <w:p w14:paraId="0C83CDBD" w14:textId="185B086E" w:rsidR="00365ECF" w:rsidRPr="00782196" w:rsidRDefault="004B75DB" w:rsidP="007371B4">
      <w:pPr>
        <w:pStyle w:val="Heading3"/>
        <w:spacing w:before="0"/>
        <w:ind w:left="0"/>
        <w:rPr>
          <w:rFonts w:ascii="Arial" w:hAnsi="Arial" w:cs="Arial"/>
        </w:rPr>
      </w:pPr>
      <w:bookmarkStart w:id="16" w:name="_Toc64645517"/>
      <w:bookmarkEnd w:id="15"/>
      <w:r w:rsidRPr="00782196">
        <w:rPr>
          <w:rFonts w:ascii="Arial" w:hAnsi="Arial" w:cs="Arial"/>
        </w:rPr>
        <w:t>Planning (P):</w:t>
      </w:r>
      <w:r w:rsidR="00582E68">
        <w:rPr>
          <w:rFonts w:ascii="Arial" w:hAnsi="Arial" w:cs="Arial"/>
        </w:rPr>
        <w:t xml:space="preserve"> (not used in the Nursing Associate OSCE)</w:t>
      </w:r>
      <w:bookmarkEnd w:id="16"/>
    </w:p>
    <w:p w14:paraId="37788056" w14:textId="77777777" w:rsidR="00365ECF" w:rsidRPr="00782196" w:rsidRDefault="00365ECF" w:rsidP="008642C5">
      <w:pPr>
        <w:pBdr>
          <w:top w:val="nil"/>
          <w:left w:val="nil"/>
          <w:bottom w:val="nil"/>
          <w:right w:val="nil"/>
          <w:between w:val="nil"/>
        </w:pBdr>
        <w:spacing w:before="2"/>
        <w:rPr>
          <w:rFonts w:ascii="Arial" w:hAnsi="Arial" w:cs="Arial"/>
          <w:b/>
          <w:color w:val="000000"/>
          <w:sz w:val="20"/>
          <w:szCs w:val="20"/>
        </w:rPr>
      </w:pPr>
    </w:p>
    <w:p w14:paraId="7478D720" w14:textId="451F5502" w:rsidR="00676AD2" w:rsidRPr="00782196" w:rsidRDefault="004B75DB" w:rsidP="007371B4">
      <w:pPr>
        <w:pBdr>
          <w:top w:val="nil"/>
          <w:left w:val="nil"/>
          <w:bottom w:val="nil"/>
          <w:right w:val="nil"/>
          <w:between w:val="nil"/>
        </w:pBdr>
        <w:spacing w:line="276" w:lineRule="auto"/>
        <w:ind w:right="30"/>
        <w:rPr>
          <w:rFonts w:ascii="Arial" w:hAnsi="Arial" w:cs="Arial"/>
          <w:color w:val="000000"/>
        </w:rPr>
      </w:pPr>
      <w:r w:rsidRPr="00782196">
        <w:rPr>
          <w:rFonts w:ascii="Arial" w:hAnsi="Arial" w:cs="Arial"/>
          <w:color w:val="000000"/>
        </w:rPr>
        <w:t>This is a silent written station</w:t>
      </w:r>
      <w:r w:rsidR="002118EB" w:rsidRPr="004E258E">
        <w:rPr>
          <w:rFonts w:ascii="Arial" w:hAnsi="Arial" w:cs="Arial"/>
          <w:color w:val="000000"/>
        </w:rPr>
        <w:t>,</w:t>
      </w:r>
      <w:r w:rsidRPr="00782196">
        <w:rPr>
          <w:rFonts w:ascii="Arial" w:hAnsi="Arial" w:cs="Arial"/>
          <w:color w:val="000000"/>
        </w:rPr>
        <w:t xml:space="preserve"> and you will be monitored by the invigilator or assessor. You </w:t>
      </w:r>
      <w:r w:rsidR="00582E68">
        <w:rPr>
          <w:rFonts w:ascii="Arial" w:hAnsi="Arial" w:cs="Arial"/>
          <w:color w:val="000000"/>
        </w:rPr>
        <w:t>must</w:t>
      </w:r>
      <w:r w:rsidRPr="00782196">
        <w:rPr>
          <w:rFonts w:ascii="Arial" w:hAnsi="Arial" w:cs="Arial"/>
          <w:color w:val="000000"/>
        </w:rPr>
        <w:t xml:space="preserve"> write two relevant aspects of care related to the scenario from </w:t>
      </w:r>
      <w:r w:rsidR="002118EB" w:rsidRPr="004E258E">
        <w:rPr>
          <w:rFonts w:ascii="Arial" w:hAnsi="Arial" w:cs="Arial"/>
          <w:color w:val="000000"/>
        </w:rPr>
        <w:t>the a</w:t>
      </w:r>
      <w:r w:rsidRPr="004E258E">
        <w:rPr>
          <w:rFonts w:ascii="Arial" w:hAnsi="Arial" w:cs="Arial"/>
          <w:color w:val="000000"/>
        </w:rPr>
        <w:t xml:space="preserve">ssessment </w:t>
      </w:r>
      <w:r w:rsidR="002118EB" w:rsidRPr="004E258E">
        <w:rPr>
          <w:rFonts w:ascii="Arial" w:hAnsi="Arial" w:cs="Arial"/>
          <w:color w:val="000000"/>
        </w:rPr>
        <w:t>station,</w:t>
      </w:r>
      <w:r w:rsidRPr="00782196">
        <w:rPr>
          <w:rFonts w:ascii="Arial" w:hAnsi="Arial" w:cs="Arial"/>
          <w:color w:val="000000"/>
        </w:rPr>
        <w:t xml:space="preserve"> which should include associated/relevant self-care. </w:t>
      </w:r>
      <w:r w:rsidRPr="00782196">
        <w:rPr>
          <w:rFonts w:ascii="Arial" w:hAnsi="Arial" w:cs="Arial"/>
          <w:b/>
          <w:color w:val="000000"/>
        </w:rPr>
        <w:t xml:space="preserve">Make sure </w:t>
      </w:r>
      <w:r w:rsidR="00E054CC" w:rsidRPr="004E258E">
        <w:rPr>
          <w:rFonts w:ascii="Arial" w:hAnsi="Arial" w:cs="Arial"/>
          <w:b/>
          <w:color w:val="000000"/>
        </w:rPr>
        <w:t xml:space="preserve">that </w:t>
      </w:r>
      <w:r w:rsidRPr="00782196">
        <w:rPr>
          <w:rFonts w:ascii="Arial" w:hAnsi="Arial" w:cs="Arial"/>
          <w:b/>
          <w:color w:val="000000"/>
        </w:rPr>
        <w:t xml:space="preserve">you familiarise yourself with the template provided on the test centre’s learning platform. </w:t>
      </w:r>
      <w:r w:rsidRPr="00782196">
        <w:rPr>
          <w:rFonts w:ascii="Arial" w:hAnsi="Arial" w:cs="Arial"/>
          <w:color w:val="000000"/>
        </w:rPr>
        <w:t>Please note: You will be required to complete this form in a black pen</w:t>
      </w:r>
      <w:r w:rsidR="00D76C7A" w:rsidRPr="004E258E">
        <w:rPr>
          <w:rFonts w:ascii="Arial" w:hAnsi="Arial" w:cs="Arial"/>
          <w:color w:val="000000"/>
        </w:rPr>
        <w:t>,</w:t>
      </w:r>
      <w:r w:rsidRPr="00782196">
        <w:rPr>
          <w:rFonts w:ascii="Arial" w:hAnsi="Arial" w:cs="Arial"/>
          <w:color w:val="000000"/>
        </w:rPr>
        <w:t xml:space="preserve"> which will be provided.</w:t>
      </w:r>
    </w:p>
    <w:p w14:paraId="68C4953B" w14:textId="77777777" w:rsidR="007371B4" w:rsidRPr="004E258E" w:rsidRDefault="007371B4" w:rsidP="007371B4">
      <w:pPr>
        <w:pBdr>
          <w:top w:val="nil"/>
          <w:left w:val="nil"/>
          <w:bottom w:val="nil"/>
          <w:right w:val="nil"/>
          <w:between w:val="nil"/>
        </w:pBdr>
        <w:tabs>
          <w:tab w:val="left" w:pos="1065"/>
        </w:tabs>
        <w:spacing w:line="276" w:lineRule="auto"/>
        <w:ind w:right="876"/>
        <w:rPr>
          <w:rFonts w:ascii="Arial" w:hAnsi="Arial" w:cs="Arial"/>
          <w:color w:val="000000"/>
        </w:rPr>
      </w:pPr>
    </w:p>
    <w:p w14:paraId="47D0D49B" w14:textId="744163CF" w:rsidR="00365ECF" w:rsidRPr="00782196" w:rsidRDefault="004B75DB" w:rsidP="007371B4">
      <w:pPr>
        <w:pStyle w:val="Heading3"/>
        <w:spacing w:before="0"/>
        <w:ind w:left="0"/>
        <w:rPr>
          <w:rFonts w:ascii="Arial" w:hAnsi="Arial" w:cs="Arial"/>
        </w:rPr>
      </w:pPr>
      <w:bookmarkStart w:id="17" w:name="_Toc44245967"/>
      <w:bookmarkStart w:id="18" w:name="_Toc64645518"/>
      <w:r w:rsidRPr="00782196">
        <w:rPr>
          <w:rFonts w:ascii="Arial" w:hAnsi="Arial" w:cs="Arial"/>
        </w:rPr>
        <w:t>Implementation (I):</w:t>
      </w:r>
      <w:bookmarkEnd w:id="17"/>
      <w:bookmarkEnd w:id="18"/>
    </w:p>
    <w:p w14:paraId="31791287" w14:textId="6D447ECD" w:rsidR="00365ECF" w:rsidRPr="00782196" w:rsidRDefault="004B75DB" w:rsidP="009F2298">
      <w:pPr>
        <w:spacing w:before="230" w:line="278" w:lineRule="auto"/>
        <w:ind w:right="30"/>
        <w:rPr>
          <w:rFonts w:ascii="Arial" w:hAnsi="Arial" w:cs="Arial"/>
        </w:rPr>
      </w:pPr>
      <w:r w:rsidRPr="00782196">
        <w:rPr>
          <w:rFonts w:ascii="Arial" w:hAnsi="Arial" w:cs="Arial"/>
        </w:rPr>
        <w:t>In this station</w:t>
      </w:r>
      <w:r w:rsidR="00704211" w:rsidRPr="004E258E">
        <w:rPr>
          <w:rFonts w:ascii="Arial" w:hAnsi="Arial" w:cs="Arial"/>
        </w:rPr>
        <w:t>,</w:t>
      </w:r>
      <w:r w:rsidRPr="00782196">
        <w:rPr>
          <w:rFonts w:ascii="Arial" w:hAnsi="Arial" w:cs="Arial"/>
        </w:rPr>
        <w:t xml:space="preserve"> you will be implementing care</w:t>
      </w:r>
      <w:r w:rsidR="00704211" w:rsidRPr="004E258E">
        <w:rPr>
          <w:rFonts w:ascii="Arial" w:hAnsi="Arial" w:cs="Arial"/>
        </w:rPr>
        <w:t>,</w:t>
      </w:r>
      <w:r w:rsidRPr="00782196">
        <w:rPr>
          <w:rFonts w:ascii="Arial" w:hAnsi="Arial" w:cs="Arial"/>
        </w:rPr>
        <w:t xml:space="preserve"> such as </w:t>
      </w:r>
      <w:r w:rsidR="0052373C" w:rsidRPr="004E258E">
        <w:rPr>
          <w:rFonts w:ascii="Arial" w:hAnsi="Arial" w:cs="Arial"/>
        </w:rPr>
        <w:t xml:space="preserve">administering </w:t>
      </w:r>
      <w:r w:rsidRPr="00782196">
        <w:rPr>
          <w:rFonts w:ascii="Arial" w:hAnsi="Arial" w:cs="Arial"/>
        </w:rPr>
        <w:t xml:space="preserve">oral </w:t>
      </w:r>
      <w:r w:rsidRPr="004E258E">
        <w:rPr>
          <w:rFonts w:ascii="Arial" w:hAnsi="Arial" w:cs="Arial"/>
        </w:rPr>
        <w:t>drug</w:t>
      </w:r>
      <w:r w:rsidR="0052373C" w:rsidRPr="004E258E">
        <w:rPr>
          <w:rFonts w:ascii="Arial" w:hAnsi="Arial" w:cs="Arial"/>
        </w:rPr>
        <w:t>s</w:t>
      </w:r>
      <w:r w:rsidRPr="004E258E">
        <w:rPr>
          <w:rFonts w:ascii="Arial" w:hAnsi="Arial" w:cs="Arial"/>
        </w:rPr>
        <w:t>.</w:t>
      </w:r>
      <w:r w:rsidRPr="00782196">
        <w:rPr>
          <w:rFonts w:ascii="Arial" w:hAnsi="Arial" w:cs="Arial"/>
        </w:rPr>
        <w:t xml:space="preserve"> In this bay</w:t>
      </w:r>
      <w:r w:rsidR="00396F07" w:rsidRPr="004E258E">
        <w:rPr>
          <w:rFonts w:ascii="Arial" w:hAnsi="Arial" w:cs="Arial"/>
        </w:rPr>
        <w:t>,</w:t>
      </w:r>
      <w:r w:rsidRPr="00782196">
        <w:rPr>
          <w:rFonts w:ascii="Arial" w:hAnsi="Arial" w:cs="Arial"/>
        </w:rPr>
        <w:t xml:space="preserve"> your patient</w:t>
      </w:r>
      <w:r w:rsidR="000A5407" w:rsidRPr="00782196">
        <w:rPr>
          <w:rFonts w:ascii="Arial" w:hAnsi="Arial" w:cs="Arial"/>
        </w:rPr>
        <w:t xml:space="preserve"> </w:t>
      </w:r>
      <w:r w:rsidR="002B4EDC" w:rsidRPr="00782196">
        <w:rPr>
          <w:rFonts w:ascii="Arial" w:hAnsi="Arial" w:cs="Arial"/>
        </w:rPr>
        <w:t xml:space="preserve">may either </w:t>
      </w:r>
      <w:r w:rsidRPr="00782196">
        <w:rPr>
          <w:rFonts w:ascii="Arial" w:hAnsi="Arial" w:cs="Arial"/>
        </w:rPr>
        <w:t xml:space="preserve">be </w:t>
      </w:r>
      <w:r w:rsidR="007B3847" w:rsidRPr="004E258E">
        <w:rPr>
          <w:rFonts w:ascii="Arial" w:hAnsi="Arial" w:cs="Arial"/>
        </w:rPr>
        <w:t xml:space="preserve">represented by </w:t>
      </w:r>
      <w:r w:rsidRPr="00782196">
        <w:rPr>
          <w:rFonts w:ascii="Arial" w:hAnsi="Arial" w:cs="Arial"/>
        </w:rPr>
        <w:t>a</w:t>
      </w:r>
      <w:r w:rsidR="007621EB" w:rsidRPr="00782196">
        <w:rPr>
          <w:rFonts w:ascii="Arial" w:hAnsi="Arial" w:cs="Arial"/>
        </w:rPr>
        <w:t>n actor</w:t>
      </w:r>
      <w:r w:rsidRPr="00782196">
        <w:rPr>
          <w:rFonts w:ascii="Arial" w:hAnsi="Arial" w:cs="Arial"/>
        </w:rPr>
        <w:t xml:space="preserve"> </w:t>
      </w:r>
      <w:r w:rsidR="002B4EDC" w:rsidRPr="00782196">
        <w:rPr>
          <w:rFonts w:ascii="Arial" w:hAnsi="Arial" w:cs="Arial"/>
        </w:rPr>
        <w:t>or a manikin</w:t>
      </w:r>
      <w:r w:rsidR="007B3847" w:rsidRPr="004E258E">
        <w:rPr>
          <w:rFonts w:ascii="Arial" w:hAnsi="Arial" w:cs="Arial"/>
        </w:rPr>
        <w:t>,</w:t>
      </w:r>
      <w:r w:rsidR="002B4EDC" w:rsidRPr="00782196">
        <w:rPr>
          <w:rFonts w:ascii="Arial" w:hAnsi="Arial" w:cs="Arial"/>
        </w:rPr>
        <w:t xml:space="preserve"> </w:t>
      </w:r>
      <w:r w:rsidRPr="00782196">
        <w:rPr>
          <w:rFonts w:ascii="Arial" w:hAnsi="Arial" w:cs="Arial"/>
        </w:rPr>
        <w:t xml:space="preserve">and </w:t>
      </w:r>
      <w:r w:rsidR="002B4EDC" w:rsidRPr="00782196">
        <w:rPr>
          <w:rFonts w:ascii="Arial" w:hAnsi="Arial" w:cs="Arial"/>
        </w:rPr>
        <w:t>either the actor or assessor</w:t>
      </w:r>
      <w:r w:rsidRPr="00782196">
        <w:rPr>
          <w:rFonts w:ascii="Arial" w:hAnsi="Arial" w:cs="Arial"/>
        </w:rPr>
        <w:t xml:space="preserve"> will respond to you from a script as though they are the patient. </w:t>
      </w:r>
      <w:r w:rsidRPr="00782196">
        <w:rPr>
          <w:rFonts w:ascii="Arial" w:hAnsi="Arial" w:cs="Arial"/>
          <w:b/>
        </w:rPr>
        <w:t xml:space="preserve">Please remember that your verbal and non-verbal communication will be assessed in this station. </w:t>
      </w:r>
      <w:r w:rsidRPr="00782196">
        <w:rPr>
          <w:rFonts w:ascii="Arial" w:hAnsi="Arial" w:cs="Arial"/>
        </w:rPr>
        <w:t xml:space="preserve">Communicate with the </w:t>
      </w:r>
      <w:r w:rsidR="00167947" w:rsidRPr="00782196">
        <w:rPr>
          <w:rFonts w:ascii="Arial" w:hAnsi="Arial" w:cs="Arial"/>
        </w:rPr>
        <w:t>actor</w:t>
      </w:r>
      <w:r w:rsidR="002B4EDC" w:rsidRPr="00782196">
        <w:rPr>
          <w:rFonts w:ascii="Arial" w:hAnsi="Arial" w:cs="Arial"/>
        </w:rPr>
        <w:t xml:space="preserve"> or manikin</w:t>
      </w:r>
      <w:r w:rsidRPr="00782196">
        <w:rPr>
          <w:rFonts w:ascii="Arial" w:hAnsi="Arial" w:cs="Arial"/>
        </w:rPr>
        <w:t>, NOT the assessor, as you would with a real patient.</w:t>
      </w:r>
    </w:p>
    <w:p w14:paraId="0CC8A52E" w14:textId="77777777" w:rsidR="00365ECF" w:rsidRPr="00782196" w:rsidRDefault="00365ECF" w:rsidP="008642C5">
      <w:pPr>
        <w:pStyle w:val="Heading3"/>
        <w:spacing w:before="189"/>
        <w:ind w:left="0"/>
        <w:rPr>
          <w:rFonts w:ascii="Arial" w:hAnsi="Arial" w:cs="Arial"/>
        </w:rPr>
        <w:sectPr w:rsidR="00365ECF" w:rsidRPr="00782196" w:rsidSect="001445AA">
          <w:pgSz w:w="11910" w:h="16840"/>
          <w:pgMar w:top="1440" w:right="1440" w:bottom="1440" w:left="1440" w:header="0" w:footer="841" w:gutter="0"/>
          <w:cols w:space="720" w:equalWidth="0">
            <w:col w:w="8360"/>
          </w:cols>
          <w:docGrid w:linePitch="299"/>
        </w:sectPr>
      </w:pPr>
    </w:p>
    <w:p w14:paraId="47DA03C0" w14:textId="77777777" w:rsidR="007B3847" w:rsidRPr="004E258E" w:rsidRDefault="007B3847" w:rsidP="007B3847">
      <w:bookmarkStart w:id="19" w:name="_Toc44245968"/>
    </w:p>
    <w:p w14:paraId="08758AEA" w14:textId="467E78D0" w:rsidR="00365ECF" w:rsidRPr="00782196" w:rsidRDefault="004B75DB" w:rsidP="007B3847">
      <w:pPr>
        <w:pStyle w:val="Heading3"/>
        <w:spacing w:before="0"/>
        <w:ind w:left="0"/>
        <w:rPr>
          <w:rFonts w:ascii="Arial" w:hAnsi="Arial" w:cs="Arial"/>
        </w:rPr>
      </w:pPr>
      <w:bookmarkStart w:id="20" w:name="_Toc64645519"/>
      <w:r w:rsidRPr="00782196">
        <w:rPr>
          <w:rFonts w:ascii="Arial" w:hAnsi="Arial" w:cs="Arial"/>
        </w:rPr>
        <w:t>Evaluation (E):</w:t>
      </w:r>
      <w:bookmarkEnd w:id="19"/>
      <w:bookmarkEnd w:id="20"/>
    </w:p>
    <w:p w14:paraId="205EE523" w14:textId="77777777" w:rsidR="00365ECF" w:rsidRPr="00782196" w:rsidRDefault="00365ECF" w:rsidP="008642C5">
      <w:pPr>
        <w:pBdr>
          <w:top w:val="nil"/>
          <w:left w:val="nil"/>
          <w:bottom w:val="nil"/>
          <w:right w:val="nil"/>
          <w:between w:val="nil"/>
        </w:pBdr>
        <w:spacing w:before="1"/>
        <w:rPr>
          <w:rFonts w:ascii="Arial" w:hAnsi="Arial" w:cs="Arial"/>
          <w:b/>
          <w:color w:val="000000"/>
          <w:sz w:val="20"/>
          <w:szCs w:val="20"/>
        </w:rPr>
      </w:pPr>
    </w:p>
    <w:p w14:paraId="28EEF873" w14:textId="07A37FE7" w:rsidR="00365ECF" w:rsidRPr="00782196" w:rsidRDefault="004B75DB" w:rsidP="009F2298">
      <w:pPr>
        <w:pBdr>
          <w:top w:val="nil"/>
          <w:left w:val="nil"/>
          <w:bottom w:val="nil"/>
          <w:right w:val="nil"/>
          <w:between w:val="nil"/>
        </w:pBdr>
        <w:tabs>
          <w:tab w:val="left" w:pos="9036"/>
        </w:tabs>
        <w:spacing w:before="1"/>
        <w:rPr>
          <w:rFonts w:ascii="Arial" w:hAnsi="Arial" w:cs="Arial"/>
          <w:color w:val="000000"/>
        </w:rPr>
      </w:pPr>
      <w:r w:rsidRPr="00782196">
        <w:rPr>
          <w:rFonts w:ascii="Arial" w:hAnsi="Arial" w:cs="Arial"/>
          <w:color w:val="000000"/>
        </w:rPr>
        <w:t>This station is a verbal bay</w:t>
      </w:r>
      <w:r w:rsidR="00FC4B03" w:rsidRPr="004E258E">
        <w:rPr>
          <w:rFonts w:ascii="Arial" w:hAnsi="Arial" w:cs="Arial"/>
          <w:color w:val="000000"/>
        </w:rPr>
        <w:t>,</w:t>
      </w:r>
      <w:r w:rsidRPr="00782196">
        <w:rPr>
          <w:rFonts w:ascii="Arial" w:hAnsi="Arial" w:cs="Arial"/>
          <w:color w:val="000000"/>
        </w:rPr>
        <w:t xml:space="preserve"> and you will be monitored</w:t>
      </w:r>
      <w:r w:rsidR="009F2298" w:rsidRPr="00782196">
        <w:rPr>
          <w:rFonts w:ascii="Arial" w:hAnsi="Arial" w:cs="Arial"/>
          <w:color w:val="000000"/>
        </w:rPr>
        <w:t xml:space="preserve"> </w:t>
      </w:r>
      <w:r w:rsidRPr="00782196">
        <w:rPr>
          <w:rFonts w:ascii="Arial" w:hAnsi="Arial" w:cs="Arial"/>
          <w:color w:val="000000"/>
        </w:rPr>
        <w:t xml:space="preserve">by the assessor. </w:t>
      </w:r>
      <w:r w:rsidR="00C92F13" w:rsidRPr="004E258E">
        <w:rPr>
          <w:rFonts w:ascii="Arial" w:hAnsi="Arial" w:cs="Arial"/>
          <w:color w:val="000000"/>
        </w:rPr>
        <w:t>In this station, y</w:t>
      </w:r>
      <w:r w:rsidRPr="004E258E">
        <w:rPr>
          <w:rFonts w:ascii="Arial" w:hAnsi="Arial" w:cs="Arial"/>
          <w:color w:val="000000"/>
        </w:rPr>
        <w:t>ou</w:t>
      </w:r>
      <w:r w:rsidRPr="00782196">
        <w:rPr>
          <w:rFonts w:ascii="Arial" w:hAnsi="Arial" w:cs="Arial"/>
          <w:color w:val="000000"/>
        </w:rPr>
        <w:t xml:space="preserve"> will write notes about a transfer/discharge or other form of evaluation, </w:t>
      </w:r>
      <w:r w:rsidR="00AB0972" w:rsidRPr="004E258E">
        <w:rPr>
          <w:rFonts w:ascii="Arial" w:hAnsi="Arial" w:cs="Arial"/>
          <w:color w:val="000000"/>
        </w:rPr>
        <w:t>such as</w:t>
      </w:r>
      <w:r w:rsidRPr="00782196">
        <w:rPr>
          <w:rFonts w:ascii="Arial" w:hAnsi="Arial" w:cs="Arial"/>
          <w:color w:val="000000"/>
        </w:rPr>
        <w:t xml:space="preserve"> a </w:t>
      </w:r>
      <w:r w:rsidR="00FC4B03" w:rsidRPr="004E258E">
        <w:rPr>
          <w:rFonts w:ascii="Arial" w:hAnsi="Arial" w:cs="Arial"/>
          <w:color w:val="000000"/>
        </w:rPr>
        <w:t>situation, background, assessment, recommendation</w:t>
      </w:r>
      <w:r w:rsidRPr="00782196">
        <w:rPr>
          <w:rFonts w:ascii="Arial" w:hAnsi="Arial" w:cs="Arial"/>
          <w:color w:val="000000"/>
        </w:rPr>
        <w:t xml:space="preserve"> (</w:t>
      </w:r>
      <w:r w:rsidRPr="004E258E">
        <w:rPr>
          <w:rFonts w:ascii="Arial" w:hAnsi="Arial" w:cs="Arial"/>
          <w:color w:val="000000"/>
        </w:rPr>
        <w:t>SBAR)</w:t>
      </w:r>
      <w:r w:rsidR="00F01C3C" w:rsidRPr="004E258E">
        <w:rPr>
          <w:rFonts w:ascii="Arial" w:hAnsi="Arial" w:cs="Arial"/>
          <w:color w:val="000000"/>
        </w:rPr>
        <w:t>, and y</w:t>
      </w:r>
      <w:r w:rsidR="004C708E" w:rsidRPr="004E258E">
        <w:rPr>
          <w:rFonts w:ascii="Arial" w:hAnsi="Arial" w:cs="Arial"/>
          <w:color w:val="000000"/>
        </w:rPr>
        <w:t>ou</w:t>
      </w:r>
      <w:r w:rsidR="004C708E" w:rsidRPr="00782196">
        <w:rPr>
          <w:rFonts w:ascii="Arial" w:hAnsi="Arial" w:cs="Arial"/>
          <w:color w:val="000000"/>
        </w:rPr>
        <w:t xml:space="preserve"> will then be required to provide a verbal handover to the assessor.</w:t>
      </w:r>
      <w:r w:rsidRPr="00782196">
        <w:rPr>
          <w:rFonts w:ascii="Arial" w:hAnsi="Arial" w:cs="Arial"/>
          <w:color w:val="000000"/>
        </w:rPr>
        <w:t xml:space="preserve"> You will have access to all your previous written notes to help you</w:t>
      </w:r>
      <w:r w:rsidR="008838BF" w:rsidRPr="004E258E">
        <w:rPr>
          <w:rFonts w:ascii="Arial" w:hAnsi="Arial" w:cs="Arial"/>
          <w:color w:val="000000"/>
        </w:rPr>
        <w:t xml:space="preserve"> </w:t>
      </w:r>
      <w:r w:rsidRPr="004E258E">
        <w:rPr>
          <w:rFonts w:ascii="Arial" w:hAnsi="Arial" w:cs="Arial"/>
          <w:color w:val="000000"/>
        </w:rPr>
        <w:t>in this station.</w:t>
      </w:r>
      <w:r w:rsidR="00777288" w:rsidRPr="004E258E">
        <w:rPr>
          <w:rFonts w:ascii="Arial" w:hAnsi="Arial" w:cs="Arial"/>
          <w:color w:val="000000"/>
        </w:rPr>
        <w:t xml:space="preserve"> </w:t>
      </w:r>
    </w:p>
    <w:p w14:paraId="72BE193C" w14:textId="77777777" w:rsidR="00365ECF" w:rsidRPr="00782196" w:rsidRDefault="00365ECF" w:rsidP="008642C5">
      <w:pPr>
        <w:pBdr>
          <w:top w:val="nil"/>
          <w:left w:val="nil"/>
          <w:bottom w:val="nil"/>
          <w:right w:val="nil"/>
          <w:between w:val="nil"/>
        </w:pBdr>
        <w:spacing w:before="37" w:line="276" w:lineRule="auto"/>
        <w:ind w:right="695"/>
        <w:rPr>
          <w:rFonts w:ascii="Arial" w:hAnsi="Arial" w:cs="Arial"/>
          <w:b/>
          <w:color w:val="000000"/>
        </w:rPr>
      </w:pPr>
    </w:p>
    <w:p w14:paraId="765A351B" w14:textId="3656EB88" w:rsidR="00365ECF" w:rsidRPr="00782196" w:rsidRDefault="004B75DB" w:rsidP="009F2298">
      <w:pPr>
        <w:pBdr>
          <w:top w:val="nil"/>
          <w:left w:val="nil"/>
          <w:bottom w:val="nil"/>
          <w:right w:val="nil"/>
          <w:between w:val="nil"/>
        </w:pBdr>
        <w:spacing w:before="37" w:line="276" w:lineRule="auto"/>
        <w:ind w:right="30"/>
        <w:rPr>
          <w:rFonts w:ascii="Arial" w:hAnsi="Arial" w:cs="Arial"/>
          <w:b/>
          <w:color w:val="000000"/>
        </w:rPr>
      </w:pPr>
      <w:r w:rsidRPr="00782196">
        <w:rPr>
          <w:rFonts w:ascii="Arial" w:hAnsi="Arial" w:cs="Arial"/>
          <w:b/>
          <w:color w:val="000000"/>
        </w:rPr>
        <w:t xml:space="preserve">Make sure </w:t>
      </w:r>
      <w:r w:rsidR="006707F4" w:rsidRPr="004E258E">
        <w:rPr>
          <w:rFonts w:ascii="Arial" w:hAnsi="Arial" w:cs="Arial"/>
          <w:b/>
          <w:color w:val="000000"/>
        </w:rPr>
        <w:t xml:space="preserve">that </w:t>
      </w:r>
      <w:r w:rsidRPr="00782196">
        <w:rPr>
          <w:rFonts w:ascii="Arial" w:hAnsi="Arial" w:cs="Arial"/>
          <w:b/>
          <w:color w:val="000000"/>
        </w:rPr>
        <w:t xml:space="preserve">you familiarise yourself with the template provided on the test centre’s learning platform. </w:t>
      </w:r>
    </w:p>
    <w:p w14:paraId="7DB43A6D" w14:textId="77777777" w:rsidR="00365ECF" w:rsidRPr="00782196" w:rsidRDefault="00365ECF" w:rsidP="008642C5">
      <w:pPr>
        <w:pBdr>
          <w:top w:val="nil"/>
          <w:left w:val="nil"/>
          <w:bottom w:val="nil"/>
          <w:right w:val="nil"/>
          <w:between w:val="nil"/>
        </w:pBdr>
        <w:spacing w:before="37" w:line="276" w:lineRule="auto"/>
        <w:ind w:right="695"/>
        <w:rPr>
          <w:rFonts w:ascii="Arial" w:hAnsi="Arial" w:cs="Arial"/>
          <w:color w:val="000000"/>
        </w:rPr>
      </w:pPr>
    </w:p>
    <w:p w14:paraId="06325DEA" w14:textId="683B237C" w:rsidR="00365ECF" w:rsidRPr="00782196" w:rsidRDefault="006707F4" w:rsidP="009F2298">
      <w:pPr>
        <w:pBdr>
          <w:top w:val="nil"/>
          <w:left w:val="nil"/>
          <w:bottom w:val="nil"/>
          <w:right w:val="nil"/>
          <w:between w:val="nil"/>
        </w:pBdr>
        <w:spacing w:before="37" w:line="276" w:lineRule="auto"/>
        <w:ind w:right="30"/>
        <w:rPr>
          <w:rFonts w:ascii="Arial" w:hAnsi="Arial" w:cs="Arial"/>
          <w:color w:val="000000"/>
        </w:rPr>
      </w:pPr>
      <w:r w:rsidRPr="004E258E">
        <w:rPr>
          <w:rFonts w:ascii="Arial" w:hAnsi="Arial" w:cs="Arial"/>
          <w:color w:val="000000"/>
        </w:rPr>
        <w:t>In this station, y</w:t>
      </w:r>
      <w:r w:rsidR="004B75DB" w:rsidRPr="004E258E">
        <w:rPr>
          <w:rFonts w:ascii="Arial" w:hAnsi="Arial" w:cs="Arial"/>
          <w:color w:val="000000"/>
        </w:rPr>
        <w:t>ou</w:t>
      </w:r>
      <w:r w:rsidR="004B75DB" w:rsidRPr="00782196">
        <w:rPr>
          <w:rFonts w:ascii="Arial" w:hAnsi="Arial" w:cs="Arial"/>
          <w:color w:val="000000"/>
        </w:rPr>
        <w:t xml:space="preserve"> should avoid using unfamiliar abbreviations that are not universally recognised. </w:t>
      </w:r>
    </w:p>
    <w:p w14:paraId="5549864A" w14:textId="77777777" w:rsidR="00365ECF" w:rsidRPr="00782196" w:rsidRDefault="00365ECF" w:rsidP="008642C5">
      <w:pPr>
        <w:widowControl/>
        <w:pBdr>
          <w:top w:val="nil"/>
          <w:left w:val="nil"/>
          <w:bottom w:val="nil"/>
          <w:right w:val="nil"/>
          <w:between w:val="nil"/>
        </w:pBdr>
        <w:ind w:right="186"/>
        <w:rPr>
          <w:rFonts w:ascii="Arial" w:hAnsi="Arial" w:cs="Arial"/>
          <w:color w:val="000000"/>
        </w:rPr>
      </w:pPr>
    </w:p>
    <w:p w14:paraId="3B2579BB" w14:textId="5D9387FF" w:rsidR="00365ECF" w:rsidRPr="00782196" w:rsidRDefault="004B75DB" w:rsidP="00E77AE0">
      <w:pPr>
        <w:widowControl/>
        <w:pBdr>
          <w:top w:val="nil"/>
          <w:left w:val="nil"/>
          <w:bottom w:val="nil"/>
          <w:right w:val="nil"/>
          <w:between w:val="nil"/>
        </w:pBdr>
        <w:ind w:right="30"/>
        <w:rPr>
          <w:rFonts w:ascii="Arial" w:hAnsi="Arial" w:cs="Arial"/>
          <w:color w:val="000000"/>
        </w:rPr>
      </w:pPr>
      <w:r w:rsidRPr="00782196">
        <w:rPr>
          <w:rFonts w:ascii="Arial" w:hAnsi="Arial" w:cs="Arial"/>
          <w:color w:val="000000"/>
        </w:rPr>
        <w:t xml:space="preserve">You will be </w:t>
      </w:r>
      <w:r w:rsidR="000412EF">
        <w:rPr>
          <w:rFonts w:ascii="Arial" w:hAnsi="Arial" w:cs="Arial"/>
          <w:color w:val="000000"/>
        </w:rPr>
        <w:t>assessed only on the</w:t>
      </w:r>
      <w:r w:rsidRPr="00782196">
        <w:rPr>
          <w:rFonts w:ascii="Arial" w:hAnsi="Arial" w:cs="Arial"/>
          <w:color w:val="000000"/>
        </w:rPr>
        <w:t xml:space="preserve"> verbal handover</w:t>
      </w:r>
      <w:r w:rsidR="000412EF">
        <w:rPr>
          <w:rFonts w:ascii="Arial" w:hAnsi="Arial" w:cs="Arial"/>
          <w:color w:val="000000"/>
        </w:rPr>
        <w:t xml:space="preserve"> (not on your notes)</w:t>
      </w:r>
      <w:r w:rsidR="00E77AE0">
        <w:rPr>
          <w:rFonts w:ascii="Arial" w:hAnsi="Arial" w:cs="Arial"/>
          <w:color w:val="000000"/>
        </w:rPr>
        <w:t>.</w:t>
      </w:r>
    </w:p>
    <w:p w14:paraId="27BBCB8F" w14:textId="77777777" w:rsidR="00365ECF" w:rsidRPr="00782196" w:rsidRDefault="00365ECF" w:rsidP="001018BD">
      <w:pPr>
        <w:spacing w:line="273" w:lineRule="auto"/>
        <w:ind w:right="391"/>
        <w:rPr>
          <w:rFonts w:ascii="Arial" w:hAnsi="Arial" w:cs="Arial"/>
        </w:rPr>
      </w:pPr>
    </w:p>
    <w:p w14:paraId="54AFD3CC" w14:textId="77777777" w:rsidR="00365ECF" w:rsidRPr="00782196" w:rsidRDefault="00365ECF">
      <w:pPr>
        <w:widowControl/>
        <w:pBdr>
          <w:top w:val="nil"/>
          <w:left w:val="nil"/>
          <w:bottom w:val="nil"/>
          <w:right w:val="nil"/>
          <w:between w:val="nil"/>
        </w:pBdr>
        <w:rPr>
          <w:rFonts w:ascii="Arial" w:hAnsi="Arial" w:cs="Arial"/>
          <w:b/>
          <w:color w:val="000000"/>
          <w:sz w:val="17"/>
          <w:szCs w:val="17"/>
        </w:rPr>
        <w:sectPr w:rsidR="00365ECF" w:rsidRPr="00782196" w:rsidSect="001445AA">
          <w:type w:val="continuous"/>
          <w:pgSz w:w="11910" w:h="16840"/>
          <w:pgMar w:top="1440" w:right="1440" w:bottom="1440" w:left="1440" w:header="720" w:footer="720" w:gutter="0"/>
          <w:cols w:space="720" w:equalWidth="0">
            <w:col w:w="8360"/>
          </w:cols>
          <w:docGrid w:linePitch="299"/>
        </w:sectPr>
      </w:pPr>
    </w:p>
    <w:p w14:paraId="785D22FB" w14:textId="77777777" w:rsidR="00365ECF" w:rsidRPr="00782196" w:rsidRDefault="00365ECF">
      <w:pPr>
        <w:widowControl/>
        <w:pBdr>
          <w:top w:val="nil"/>
          <w:left w:val="nil"/>
          <w:bottom w:val="nil"/>
          <w:right w:val="nil"/>
          <w:between w:val="nil"/>
        </w:pBdr>
        <w:rPr>
          <w:rFonts w:ascii="Arial" w:hAnsi="Arial" w:cs="Arial"/>
          <w:b/>
          <w:color w:val="000000"/>
          <w:sz w:val="17"/>
          <w:szCs w:val="17"/>
        </w:rPr>
      </w:pPr>
    </w:p>
    <w:p w14:paraId="1F0F5945" w14:textId="41D84C27" w:rsidR="00365ECF" w:rsidRPr="00782196" w:rsidRDefault="004B75DB">
      <w:pPr>
        <w:widowControl/>
        <w:pBdr>
          <w:top w:val="nil"/>
          <w:left w:val="nil"/>
          <w:bottom w:val="nil"/>
          <w:right w:val="nil"/>
          <w:between w:val="nil"/>
        </w:pBdr>
        <w:ind w:left="709" w:right="186"/>
        <w:rPr>
          <w:rFonts w:ascii="Arial" w:hAnsi="Arial" w:cs="Arial"/>
          <w:color w:val="000000"/>
        </w:rPr>
      </w:pPr>
      <w:r w:rsidRPr="00782196">
        <w:rPr>
          <w:rFonts w:ascii="Arial" w:hAnsi="Arial" w:cs="Arial"/>
        </w:rPr>
        <w:br w:type="column"/>
      </w:r>
    </w:p>
    <w:p w14:paraId="2AE07DBD" w14:textId="77777777" w:rsidR="00365ECF" w:rsidRPr="00782196" w:rsidRDefault="00365ECF">
      <w:pPr>
        <w:spacing w:line="278" w:lineRule="auto"/>
        <w:jc w:val="center"/>
        <w:rPr>
          <w:rFonts w:ascii="Arial" w:hAnsi="Arial" w:cs="Arial"/>
          <w:sz w:val="17"/>
          <w:szCs w:val="17"/>
        </w:rPr>
      </w:pPr>
    </w:p>
    <w:p w14:paraId="0144950E" w14:textId="77777777" w:rsidR="00365ECF" w:rsidRPr="00782196" w:rsidRDefault="00365ECF">
      <w:pPr>
        <w:spacing w:line="278" w:lineRule="auto"/>
        <w:jc w:val="center"/>
        <w:rPr>
          <w:rFonts w:ascii="Arial" w:hAnsi="Arial" w:cs="Arial"/>
          <w:sz w:val="17"/>
          <w:szCs w:val="17"/>
        </w:rPr>
        <w:sectPr w:rsidR="00365ECF" w:rsidRPr="00782196" w:rsidSect="001445AA">
          <w:type w:val="continuous"/>
          <w:pgSz w:w="11910" w:h="16840"/>
          <w:pgMar w:top="1440" w:right="1440" w:bottom="1440" w:left="1440" w:header="720" w:footer="720" w:gutter="0"/>
          <w:cols w:num="2" w:space="720" w:equalWidth="0">
            <w:col w:w="4505" w:space="40"/>
            <w:col w:w="4485" w:space="0"/>
          </w:cols>
          <w:docGrid w:linePitch="299"/>
        </w:sectPr>
      </w:pPr>
    </w:p>
    <w:p w14:paraId="3F16E1F3" w14:textId="1B333D02" w:rsidR="00365ECF" w:rsidRPr="00782196" w:rsidRDefault="004B75DB" w:rsidP="008642C5">
      <w:pPr>
        <w:pStyle w:val="Heading1"/>
        <w:ind w:left="0"/>
        <w:rPr>
          <w:rFonts w:ascii="Arial" w:hAnsi="Arial" w:cs="Arial"/>
        </w:rPr>
      </w:pPr>
      <w:bookmarkStart w:id="21" w:name="_Toc44245969"/>
      <w:bookmarkStart w:id="22" w:name="_Toc64645520"/>
      <w:bookmarkStart w:id="23" w:name="Skills"/>
      <w:r w:rsidRPr="00782196">
        <w:rPr>
          <w:rFonts w:ascii="Arial" w:hAnsi="Arial" w:cs="Arial"/>
          <w:color w:val="365F91"/>
        </w:rPr>
        <w:lastRenderedPageBreak/>
        <w:t xml:space="preserve">Clinical </w:t>
      </w:r>
      <w:r w:rsidR="004C708E" w:rsidRPr="00782196">
        <w:rPr>
          <w:rFonts w:ascii="Arial" w:hAnsi="Arial" w:cs="Arial"/>
          <w:color w:val="365F91"/>
        </w:rPr>
        <w:t>s</w:t>
      </w:r>
      <w:bookmarkEnd w:id="21"/>
      <w:bookmarkEnd w:id="22"/>
      <w:r w:rsidR="006F3B99">
        <w:rPr>
          <w:rFonts w:ascii="Arial" w:hAnsi="Arial" w:cs="Arial"/>
          <w:color w:val="365F91"/>
        </w:rPr>
        <w:t>kills</w:t>
      </w:r>
    </w:p>
    <w:bookmarkEnd w:id="23"/>
    <w:p w14:paraId="2FB3D186" w14:textId="77777777" w:rsidR="00865D20" w:rsidRPr="00782196" w:rsidRDefault="00865D20" w:rsidP="0073251E">
      <w:pPr>
        <w:rPr>
          <w:rFonts w:ascii="Arial" w:hAnsi="Arial" w:cs="Arial"/>
          <w:b/>
          <w:sz w:val="28"/>
        </w:rPr>
      </w:pPr>
    </w:p>
    <w:p w14:paraId="2079D42E" w14:textId="01B8B513" w:rsidR="00865D20" w:rsidRPr="00782196" w:rsidRDefault="00865D20" w:rsidP="008642C5">
      <w:pPr>
        <w:rPr>
          <w:rFonts w:ascii="Arial" w:hAnsi="Arial" w:cs="Arial"/>
          <w:color w:val="000000"/>
        </w:rPr>
      </w:pPr>
      <w:r w:rsidRPr="00782196">
        <w:rPr>
          <w:rFonts w:ascii="Arial" w:hAnsi="Arial" w:cs="Arial"/>
        </w:rPr>
        <w:t>You will be assessed on four clinical s</w:t>
      </w:r>
      <w:r w:rsidR="008267CB">
        <w:rPr>
          <w:rFonts w:ascii="Arial" w:hAnsi="Arial" w:cs="Arial"/>
        </w:rPr>
        <w:t>kills</w:t>
      </w:r>
      <w:r w:rsidR="006A4F10">
        <w:rPr>
          <w:rFonts w:ascii="Arial" w:hAnsi="Arial" w:cs="Arial"/>
        </w:rPr>
        <w:t xml:space="preserve"> (five for nursing associates)</w:t>
      </w:r>
      <w:r w:rsidRPr="00782196">
        <w:rPr>
          <w:rFonts w:ascii="Arial" w:hAnsi="Arial" w:cs="Arial"/>
        </w:rPr>
        <w:t>. Typical s</w:t>
      </w:r>
      <w:r w:rsidR="008267CB">
        <w:rPr>
          <w:rFonts w:ascii="Arial" w:hAnsi="Arial" w:cs="Arial"/>
        </w:rPr>
        <w:t>kills</w:t>
      </w:r>
      <w:r w:rsidRPr="00782196">
        <w:rPr>
          <w:rFonts w:ascii="Arial" w:hAnsi="Arial" w:cs="Arial"/>
        </w:rPr>
        <w:t xml:space="preserve"> </w:t>
      </w:r>
      <w:r w:rsidR="0073251E" w:rsidRPr="004E258E">
        <w:rPr>
          <w:rFonts w:ascii="Arial" w:hAnsi="Arial" w:cs="Arial"/>
        </w:rPr>
        <w:t>that</w:t>
      </w:r>
      <w:r w:rsidRPr="00782196">
        <w:rPr>
          <w:rFonts w:ascii="Arial" w:hAnsi="Arial" w:cs="Arial"/>
        </w:rPr>
        <w:t xml:space="preserve"> you could be tested on include</w:t>
      </w:r>
      <w:r w:rsidR="00502DB7" w:rsidRPr="00782196">
        <w:rPr>
          <w:rFonts w:ascii="Arial" w:hAnsi="Arial" w:cs="Arial"/>
        </w:rPr>
        <w:t>,</w:t>
      </w:r>
      <w:r w:rsidRPr="00782196">
        <w:rPr>
          <w:rFonts w:ascii="Arial" w:hAnsi="Arial" w:cs="Arial"/>
        </w:rPr>
        <w:t xml:space="preserve"> but are not limited to:</w:t>
      </w:r>
    </w:p>
    <w:p w14:paraId="76D99003" w14:textId="77777777" w:rsidR="00865D20" w:rsidRPr="00782196" w:rsidRDefault="00865D20" w:rsidP="008642C5">
      <w:pPr>
        <w:rPr>
          <w:rFonts w:ascii="Arial" w:hAnsi="Arial" w:cs="Arial"/>
          <w:b/>
          <w:sz w:val="28"/>
        </w:rPr>
      </w:pPr>
    </w:p>
    <w:p w14:paraId="072AB328" w14:textId="7171CBDA" w:rsidR="0088622F" w:rsidRPr="00782196" w:rsidRDefault="0088622F" w:rsidP="008642C5">
      <w:pPr>
        <w:rPr>
          <w:rFonts w:ascii="Arial" w:hAnsi="Arial" w:cs="Arial"/>
          <w:b/>
          <w:szCs w:val="18"/>
        </w:rPr>
      </w:pPr>
      <w:r w:rsidRPr="00782196">
        <w:rPr>
          <w:rFonts w:ascii="Arial" w:hAnsi="Arial" w:cs="Arial"/>
          <w:b/>
          <w:szCs w:val="18"/>
        </w:rPr>
        <w:t xml:space="preserve">RN1 Adult </w:t>
      </w:r>
      <w:r w:rsidR="0073251E" w:rsidRPr="004E258E">
        <w:rPr>
          <w:rFonts w:ascii="Arial" w:hAnsi="Arial" w:cs="Arial"/>
          <w:b/>
          <w:szCs w:val="18"/>
        </w:rPr>
        <w:t>nursing</w:t>
      </w:r>
    </w:p>
    <w:p w14:paraId="67D66F2C" w14:textId="2AC20A68" w:rsidR="00C45893" w:rsidRPr="00782196" w:rsidRDefault="0083224D" w:rsidP="00317ED5">
      <w:pPr>
        <w:pStyle w:val="ListParagraph"/>
        <w:numPr>
          <w:ilvl w:val="0"/>
          <w:numId w:val="6"/>
        </w:numPr>
        <w:rPr>
          <w:rFonts w:ascii="Arial" w:hAnsi="Arial" w:cs="Arial"/>
        </w:rPr>
      </w:pPr>
      <w:r>
        <w:rPr>
          <w:rFonts w:ascii="Arial" w:hAnsi="Arial" w:cs="Arial"/>
        </w:rPr>
        <w:t>Administration of Inhaled Medication</w:t>
      </w:r>
      <w:r w:rsidR="0073251E" w:rsidRPr="00B5765D">
        <w:rPr>
          <w:rFonts w:ascii="Arial" w:hAnsi="Arial" w:cs="Arial"/>
        </w:rPr>
        <w:t xml:space="preserve"> (AIM)</w:t>
      </w:r>
    </w:p>
    <w:p w14:paraId="2775B381" w14:textId="689212B6" w:rsidR="00502DB7" w:rsidRPr="00782196" w:rsidRDefault="0073251E" w:rsidP="00317ED5">
      <w:pPr>
        <w:pStyle w:val="ListParagraph"/>
        <w:numPr>
          <w:ilvl w:val="0"/>
          <w:numId w:val="6"/>
        </w:numPr>
        <w:rPr>
          <w:rFonts w:ascii="Arial" w:hAnsi="Arial" w:cs="Arial"/>
          <w:lang w:val="fr-FR"/>
        </w:rPr>
      </w:pPr>
      <w:r w:rsidRPr="00602626">
        <w:rPr>
          <w:rFonts w:ascii="Arial" w:hAnsi="Arial" w:cs="Arial"/>
          <w:lang w:val="fr-FR"/>
        </w:rPr>
        <w:t>aseptic non</w:t>
      </w:r>
      <w:r w:rsidR="00502DB7" w:rsidRPr="00782196">
        <w:rPr>
          <w:rFonts w:ascii="Arial" w:hAnsi="Arial" w:cs="Arial"/>
          <w:lang w:val="fr-FR"/>
        </w:rPr>
        <w:t xml:space="preserve">-touch </w:t>
      </w:r>
      <w:r w:rsidRPr="00602626">
        <w:rPr>
          <w:rFonts w:ascii="Arial" w:hAnsi="Arial" w:cs="Arial"/>
          <w:lang w:val="fr-FR"/>
        </w:rPr>
        <w:t>technique</w:t>
      </w:r>
      <w:r w:rsidR="00502DB7" w:rsidRPr="00782196">
        <w:rPr>
          <w:rFonts w:ascii="Arial" w:hAnsi="Arial" w:cs="Arial"/>
          <w:lang w:val="fr-FR"/>
        </w:rPr>
        <w:t xml:space="preserve"> (ANTT)</w:t>
      </w:r>
    </w:p>
    <w:p w14:paraId="70EAD229" w14:textId="1B4C00F6" w:rsidR="00502DB7" w:rsidRPr="00782196" w:rsidRDefault="0073251E" w:rsidP="00317ED5">
      <w:pPr>
        <w:pStyle w:val="ListParagraph"/>
        <w:numPr>
          <w:ilvl w:val="0"/>
          <w:numId w:val="6"/>
        </w:numPr>
        <w:rPr>
          <w:rFonts w:ascii="Arial" w:hAnsi="Arial" w:cs="Arial"/>
        </w:rPr>
      </w:pPr>
      <w:r w:rsidRPr="00B5765D">
        <w:rPr>
          <w:rFonts w:ascii="Arial" w:hAnsi="Arial" w:cs="Arial"/>
        </w:rPr>
        <w:t>blood</w:t>
      </w:r>
      <w:r w:rsidR="00502DB7" w:rsidRPr="00782196">
        <w:rPr>
          <w:rFonts w:ascii="Arial" w:hAnsi="Arial" w:cs="Arial"/>
        </w:rPr>
        <w:t xml:space="preserve"> glucose monitoring</w:t>
      </w:r>
    </w:p>
    <w:p w14:paraId="26A1DBA2" w14:textId="0B32009D" w:rsidR="00C45893" w:rsidRPr="00782196" w:rsidRDefault="0073251E" w:rsidP="00317ED5">
      <w:pPr>
        <w:pStyle w:val="ListParagraph"/>
        <w:numPr>
          <w:ilvl w:val="0"/>
          <w:numId w:val="6"/>
        </w:numPr>
        <w:rPr>
          <w:rFonts w:ascii="Arial" w:hAnsi="Arial" w:cs="Arial"/>
        </w:rPr>
      </w:pPr>
      <w:r w:rsidRPr="00B5765D">
        <w:rPr>
          <w:rFonts w:ascii="Arial" w:hAnsi="Arial" w:cs="Arial"/>
        </w:rPr>
        <w:t>catheter</w:t>
      </w:r>
      <w:r w:rsidR="00C45893" w:rsidRPr="00782196">
        <w:rPr>
          <w:rFonts w:ascii="Arial" w:hAnsi="Arial" w:cs="Arial"/>
        </w:rPr>
        <w:t xml:space="preserve"> specimen of urine collection (CSU)</w:t>
      </w:r>
    </w:p>
    <w:p w14:paraId="34860EBC" w14:textId="4EA2D4B9" w:rsidR="00562616" w:rsidRPr="00782196" w:rsidRDefault="0073251E" w:rsidP="00317ED5">
      <w:pPr>
        <w:pStyle w:val="ListParagraph"/>
        <w:numPr>
          <w:ilvl w:val="0"/>
          <w:numId w:val="6"/>
        </w:numPr>
        <w:rPr>
          <w:rFonts w:ascii="Arial" w:hAnsi="Arial" w:cs="Arial"/>
        </w:rPr>
      </w:pPr>
      <w:r w:rsidRPr="00B5765D">
        <w:rPr>
          <w:rFonts w:ascii="Arial" w:hAnsi="Arial" w:cs="Arial"/>
        </w:rPr>
        <w:t>fluid</w:t>
      </w:r>
      <w:r w:rsidR="00562616" w:rsidRPr="00782196">
        <w:rPr>
          <w:rFonts w:ascii="Arial" w:hAnsi="Arial" w:cs="Arial"/>
        </w:rPr>
        <w:t xml:space="preserve"> balance</w:t>
      </w:r>
    </w:p>
    <w:p w14:paraId="3FE23C87" w14:textId="155E451A" w:rsidR="00C45893" w:rsidRPr="00782196" w:rsidRDefault="0073251E" w:rsidP="00317ED5">
      <w:pPr>
        <w:pStyle w:val="ListParagraph"/>
        <w:numPr>
          <w:ilvl w:val="0"/>
          <w:numId w:val="6"/>
        </w:numPr>
        <w:rPr>
          <w:rFonts w:ascii="Arial" w:hAnsi="Arial" w:cs="Arial"/>
        </w:rPr>
      </w:pPr>
      <w:r w:rsidRPr="00B5765D">
        <w:rPr>
          <w:rFonts w:ascii="Arial" w:hAnsi="Arial" w:cs="Arial"/>
        </w:rPr>
        <w:t>in</w:t>
      </w:r>
      <w:r w:rsidR="00C45893" w:rsidRPr="00782196">
        <w:rPr>
          <w:rFonts w:ascii="Arial" w:hAnsi="Arial" w:cs="Arial"/>
        </w:rPr>
        <w:t xml:space="preserve">-hospital </w:t>
      </w:r>
      <w:r w:rsidRPr="00B5765D">
        <w:rPr>
          <w:rFonts w:ascii="Arial" w:hAnsi="Arial" w:cs="Arial"/>
        </w:rPr>
        <w:t>resuscitation</w:t>
      </w:r>
      <w:r w:rsidR="00C45893" w:rsidRPr="00782196">
        <w:rPr>
          <w:rFonts w:ascii="Arial" w:hAnsi="Arial" w:cs="Arial"/>
        </w:rPr>
        <w:t xml:space="preserve"> (IHR) </w:t>
      </w:r>
    </w:p>
    <w:p w14:paraId="2482BE30" w14:textId="2B09ACAC" w:rsidR="00562616" w:rsidRPr="00782196" w:rsidRDefault="0073251E" w:rsidP="00317ED5">
      <w:pPr>
        <w:pStyle w:val="ListParagraph"/>
        <w:numPr>
          <w:ilvl w:val="0"/>
          <w:numId w:val="6"/>
        </w:numPr>
        <w:rPr>
          <w:rFonts w:ascii="Arial" w:hAnsi="Arial" w:cs="Arial"/>
        </w:rPr>
      </w:pPr>
      <w:r w:rsidRPr="00B5765D">
        <w:rPr>
          <w:rFonts w:ascii="Arial" w:hAnsi="Arial" w:cs="Arial"/>
        </w:rPr>
        <w:t>insertion</w:t>
      </w:r>
      <w:r w:rsidR="00562616" w:rsidRPr="00782196">
        <w:rPr>
          <w:rFonts w:ascii="Arial" w:hAnsi="Arial" w:cs="Arial"/>
        </w:rPr>
        <w:t xml:space="preserve"> of nasogastric tube</w:t>
      </w:r>
    </w:p>
    <w:p w14:paraId="4B755DBB" w14:textId="2927E862" w:rsidR="00DA054E" w:rsidRPr="00782196" w:rsidRDefault="0073251E" w:rsidP="00317ED5">
      <w:pPr>
        <w:pStyle w:val="ListParagraph"/>
        <w:numPr>
          <w:ilvl w:val="0"/>
          <w:numId w:val="6"/>
        </w:numPr>
        <w:rPr>
          <w:rFonts w:ascii="Arial" w:hAnsi="Arial" w:cs="Arial"/>
          <w:bCs/>
          <w:szCs w:val="20"/>
        </w:rPr>
      </w:pPr>
      <w:r w:rsidRPr="00B5765D">
        <w:rPr>
          <w:rFonts w:ascii="Arial" w:hAnsi="Arial" w:cs="Arial"/>
          <w:bCs/>
          <w:szCs w:val="20"/>
        </w:rPr>
        <w:t>intramuscular</w:t>
      </w:r>
      <w:r w:rsidR="00DA054E" w:rsidRPr="00782196">
        <w:rPr>
          <w:rFonts w:ascii="Arial" w:hAnsi="Arial" w:cs="Arial"/>
          <w:bCs/>
          <w:szCs w:val="20"/>
        </w:rPr>
        <w:t xml:space="preserve"> (IM) injection</w:t>
      </w:r>
    </w:p>
    <w:p w14:paraId="0C27B12E" w14:textId="35337576" w:rsidR="0088622F" w:rsidRPr="00782196" w:rsidRDefault="0073251E" w:rsidP="00317ED5">
      <w:pPr>
        <w:pStyle w:val="ListParagraph"/>
        <w:numPr>
          <w:ilvl w:val="0"/>
          <w:numId w:val="6"/>
        </w:numPr>
        <w:rPr>
          <w:rFonts w:ascii="Arial" w:hAnsi="Arial" w:cs="Arial"/>
        </w:rPr>
      </w:pPr>
      <w:r w:rsidRPr="00B5765D">
        <w:rPr>
          <w:rFonts w:ascii="Arial" w:hAnsi="Arial" w:cs="Arial"/>
        </w:rPr>
        <w:t>intravenous</w:t>
      </w:r>
      <w:r w:rsidR="0088622F" w:rsidRPr="00782196">
        <w:rPr>
          <w:rFonts w:ascii="Arial" w:hAnsi="Arial" w:cs="Arial"/>
        </w:rPr>
        <w:t xml:space="preserve"> bolus &amp; </w:t>
      </w:r>
      <w:r w:rsidRPr="00B5765D">
        <w:rPr>
          <w:rFonts w:ascii="Arial" w:hAnsi="Arial" w:cs="Arial"/>
        </w:rPr>
        <w:t>visual infusion phlebitis</w:t>
      </w:r>
      <w:r w:rsidR="0088622F" w:rsidRPr="00782196">
        <w:rPr>
          <w:rFonts w:ascii="Arial" w:hAnsi="Arial" w:cs="Arial"/>
        </w:rPr>
        <w:t xml:space="preserve"> (VIP) assessment</w:t>
      </w:r>
    </w:p>
    <w:p w14:paraId="3E81393C" w14:textId="4024F93C" w:rsidR="00450747" w:rsidRPr="00782196" w:rsidRDefault="0073251E" w:rsidP="00317ED5">
      <w:pPr>
        <w:pStyle w:val="ListParagraph"/>
        <w:numPr>
          <w:ilvl w:val="0"/>
          <w:numId w:val="6"/>
        </w:numPr>
        <w:rPr>
          <w:rFonts w:ascii="Arial" w:hAnsi="Arial" w:cs="Arial"/>
          <w:bCs/>
          <w:szCs w:val="20"/>
        </w:rPr>
      </w:pPr>
      <w:r w:rsidRPr="00B5765D">
        <w:rPr>
          <w:rFonts w:ascii="Arial" w:hAnsi="Arial" w:cs="Arial"/>
          <w:bCs/>
          <w:szCs w:val="20"/>
        </w:rPr>
        <w:t>midstream</w:t>
      </w:r>
      <w:r w:rsidR="00450747" w:rsidRPr="00782196">
        <w:rPr>
          <w:rFonts w:ascii="Arial" w:hAnsi="Arial" w:cs="Arial"/>
          <w:bCs/>
          <w:szCs w:val="20"/>
        </w:rPr>
        <w:t xml:space="preserve"> specimen of urine collection (MSU)/urinalysis</w:t>
      </w:r>
    </w:p>
    <w:p w14:paraId="51FAE23A" w14:textId="23DA9730" w:rsidR="00C45893" w:rsidRPr="00782196" w:rsidRDefault="0073251E" w:rsidP="00317ED5">
      <w:pPr>
        <w:pStyle w:val="ListParagraph"/>
        <w:numPr>
          <w:ilvl w:val="0"/>
          <w:numId w:val="6"/>
        </w:numPr>
        <w:rPr>
          <w:rFonts w:ascii="Arial" w:hAnsi="Arial" w:cs="Arial"/>
        </w:rPr>
      </w:pPr>
      <w:r w:rsidRPr="00B5765D">
        <w:rPr>
          <w:rFonts w:ascii="Arial" w:hAnsi="Arial" w:cs="Arial"/>
        </w:rPr>
        <w:t>pain assessment</w:t>
      </w:r>
    </w:p>
    <w:p w14:paraId="177CAB7E" w14:textId="197F419A" w:rsidR="0088622F" w:rsidRPr="00782196" w:rsidRDefault="0073251E" w:rsidP="00317ED5">
      <w:pPr>
        <w:pStyle w:val="ListParagraph"/>
        <w:numPr>
          <w:ilvl w:val="0"/>
          <w:numId w:val="6"/>
        </w:numPr>
        <w:rPr>
          <w:rFonts w:ascii="Arial" w:hAnsi="Arial" w:cs="Arial"/>
        </w:rPr>
      </w:pPr>
      <w:r w:rsidRPr="00B5765D">
        <w:rPr>
          <w:rFonts w:ascii="Arial" w:hAnsi="Arial" w:cs="Arial"/>
        </w:rPr>
        <w:t>peak</w:t>
      </w:r>
      <w:r w:rsidR="0088622F" w:rsidRPr="00782196">
        <w:rPr>
          <w:rFonts w:ascii="Arial" w:hAnsi="Arial" w:cs="Arial"/>
        </w:rPr>
        <w:t xml:space="preserve"> expiratory flow rate</w:t>
      </w:r>
    </w:p>
    <w:p w14:paraId="6DAADA51" w14:textId="3DA733BE" w:rsidR="00DA054E" w:rsidRPr="00782196" w:rsidRDefault="0073251E" w:rsidP="00317ED5">
      <w:pPr>
        <w:pStyle w:val="ListParagraph"/>
        <w:numPr>
          <w:ilvl w:val="0"/>
          <w:numId w:val="6"/>
        </w:numPr>
        <w:rPr>
          <w:rFonts w:ascii="Arial" w:hAnsi="Arial" w:cs="Arial"/>
        </w:rPr>
      </w:pPr>
      <w:r w:rsidRPr="00B5765D">
        <w:rPr>
          <w:rFonts w:ascii="Arial" w:hAnsi="Arial" w:cs="Arial"/>
        </w:rPr>
        <w:t>pressure</w:t>
      </w:r>
      <w:r w:rsidR="00DA054E" w:rsidRPr="00782196">
        <w:rPr>
          <w:rFonts w:ascii="Arial" w:hAnsi="Arial" w:cs="Arial"/>
        </w:rPr>
        <w:t xml:space="preserve"> area assessment </w:t>
      </w:r>
    </w:p>
    <w:p w14:paraId="4717DBC0" w14:textId="016A638A" w:rsidR="008642C5" w:rsidRPr="00782196" w:rsidRDefault="0073251E" w:rsidP="00317ED5">
      <w:pPr>
        <w:pStyle w:val="ListParagraph"/>
        <w:numPr>
          <w:ilvl w:val="0"/>
          <w:numId w:val="6"/>
        </w:numPr>
        <w:rPr>
          <w:rFonts w:ascii="Arial" w:hAnsi="Arial" w:cs="Arial"/>
          <w:bCs/>
          <w:szCs w:val="20"/>
        </w:rPr>
      </w:pPr>
      <w:r w:rsidRPr="00B5765D">
        <w:rPr>
          <w:rFonts w:ascii="Arial" w:hAnsi="Arial" w:cs="Arial"/>
          <w:bCs/>
          <w:szCs w:val="20"/>
        </w:rPr>
        <w:t>subcutaneous</w:t>
      </w:r>
      <w:r w:rsidR="0088622F" w:rsidRPr="00782196">
        <w:rPr>
          <w:rFonts w:ascii="Arial" w:hAnsi="Arial" w:cs="Arial"/>
          <w:bCs/>
          <w:szCs w:val="20"/>
        </w:rPr>
        <w:t xml:space="preserve"> injection</w:t>
      </w:r>
    </w:p>
    <w:p w14:paraId="357561CC" w14:textId="04B98644" w:rsidR="00450747" w:rsidRPr="00782196" w:rsidRDefault="0073251E" w:rsidP="00317ED5">
      <w:pPr>
        <w:pStyle w:val="ListParagraph"/>
        <w:numPr>
          <w:ilvl w:val="0"/>
          <w:numId w:val="6"/>
        </w:numPr>
        <w:rPr>
          <w:rFonts w:ascii="Arial" w:hAnsi="Arial" w:cs="Arial"/>
          <w:bCs/>
          <w:szCs w:val="20"/>
        </w:rPr>
      </w:pPr>
      <w:r w:rsidRPr="00B5765D">
        <w:rPr>
          <w:rFonts w:ascii="Arial" w:hAnsi="Arial" w:cs="Arial"/>
        </w:rPr>
        <w:t>wound</w:t>
      </w:r>
      <w:r w:rsidR="00450747" w:rsidRPr="00782196">
        <w:rPr>
          <w:rFonts w:ascii="Arial" w:hAnsi="Arial" w:cs="Arial"/>
        </w:rPr>
        <w:t xml:space="preserve"> assessment</w:t>
      </w:r>
      <w:r w:rsidRPr="00B5765D">
        <w:rPr>
          <w:rFonts w:ascii="Arial" w:hAnsi="Arial" w:cs="Arial"/>
        </w:rPr>
        <w:t>.</w:t>
      </w:r>
    </w:p>
    <w:p w14:paraId="238B6383" w14:textId="77777777" w:rsidR="00450747" w:rsidRPr="00782196" w:rsidRDefault="00450747" w:rsidP="008642C5">
      <w:pPr>
        <w:pStyle w:val="ListParagraph"/>
        <w:ind w:left="0"/>
        <w:rPr>
          <w:rFonts w:ascii="Arial" w:hAnsi="Arial" w:cs="Arial"/>
          <w:bCs/>
          <w:szCs w:val="20"/>
        </w:rPr>
      </w:pPr>
    </w:p>
    <w:p w14:paraId="5FA7CBE8" w14:textId="39B5F2E3" w:rsidR="0088622F" w:rsidRPr="00782196" w:rsidRDefault="0088622F" w:rsidP="008642C5">
      <w:pPr>
        <w:rPr>
          <w:rFonts w:ascii="Arial" w:hAnsi="Arial" w:cs="Arial"/>
          <w:b/>
        </w:rPr>
      </w:pPr>
      <w:r w:rsidRPr="00782196">
        <w:rPr>
          <w:rFonts w:ascii="Arial" w:hAnsi="Arial" w:cs="Arial"/>
          <w:b/>
        </w:rPr>
        <w:t>RN8 Child</w:t>
      </w:r>
      <w:r w:rsidR="00BB5CD8" w:rsidRPr="00782196">
        <w:rPr>
          <w:rFonts w:ascii="Arial" w:hAnsi="Arial" w:cs="Arial"/>
          <w:b/>
        </w:rPr>
        <w:t xml:space="preserve">ren’s </w:t>
      </w:r>
      <w:r w:rsidR="0073251E" w:rsidRPr="004E258E">
        <w:rPr>
          <w:rFonts w:ascii="Arial" w:hAnsi="Arial" w:cs="Arial"/>
          <w:b/>
        </w:rPr>
        <w:t>nursing</w:t>
      </w:r>
      <w:r w:rsidRPr="00782196">
        <w:rPr>
          <w:rFonts w:ascii="Arial" w:hAnsi="Arial" w:cs="Arial"/>
          <w:b/>
        </w:rPr>
        <w:t xml:space="preserve"> </w:t>
      </w:r>
    </w:p>
    <w:p w14:paraId="7622564B" w14:textId="0E0A7081" w:rsidR="006B4758" w:rsidRPr="00782196" w:rsidRDefault="0083224D" w:rsidP="00317ED5">
      <w:pPr>
        <w:pStyle w:val="ListParagraph"/>
        <w:numPr>
          <w:ilvl w:val="0"/>
          <w:numId w:val="7"/>
        </w:numPr>
        <w:rPr>
          <w:rFonts w:ascii="Arial" w:hAnsi="Arial" w:cs="Arial"/>
        </w:rPr>
      </w:pPr>
      <w:r>
        <w:rPr>
          <w:rFonts w:ascii="Arial" w:hAnsi="Arial" w:cs="Arial"/>
        </w:rPr>
        <w:t>Administration of Inhaled Medication</w:t>
      </w:r>
      <w:r w:rsidRPr="00B5765D">
        <w:rPr>
          <w:rFonts w:ascii="Arial" w:hAnsi="Arial" w:cs="Arial"/>
        </w:rPr>
        <w:t xml:space="preserve"> </w:t>
      </w:r>
      <w:r w:rsidR="006B4758" w:rsidRPr="00B5765D">
        <w:rPr>
          <w:rFonts w:ascii="Arial" w:hAnsi="Arial" w:cs="Arial"/>
        </w:rPr>
        <w:t>(AIM)</w:t>
      </w:r>
    </w:p>
    <w:p w14:paraId="54C576F4" w14:textId="102AEED0" w:rsidR="00EF2A85" w:rsidRPr="00782196" w:rsidRDefault="004E258E" w:rsidP="00317ED5">
      <w:pPr>
        <w:pStyle w:val="ListParagraph"/>
        <w:numPr>
          <w:ilvl w:val="0"/>
          <w:numId w:val="7"/>
        </w:numPr>
        <w:rPr>
          <w:rFonts w:ascii="Arial" w:hAnsi="Arial" w:cs="Arial"/>
          <w:lang w:val="fr-FR"/>
        </w:rPr>
      </w:pPr>
      <w:r w:rsidRPr="00602626">
        <w:rPr>
          <w:rFonts w:ascii="Arial" w:hAnsi="Arial" w:cs="Arial"/>
          <w:lang w:val="fr-FR"/>
        </w:rPr>
        <w:t>aseptic non</w:t>
      </w:r>
      <w:r w:rsidR="00EF2A85" w:rsidRPr="00782196">
        <w:rPr>
          <w:rFonts w:ascii="Arial" w:hAnsi="Arial" w:cs="Arial"/>
          <w:lang w:val="fr-FR"/>
        </w:rPr>
        <w:t xml:space="preserve">-touch </w:t>
      </w:r>
      <w:r w:rsidRPr="00602626">
        <w:rPr>
          <w:rFonts w:ascii="Arial" w:hAnsi="Arial" w:cs="Arial"/>
          <w:lang w:val="fr-FR"/>
        </w:rPr>
        <w:t>technique</w:t>
      </w:r>
      <w:r w:rsidR="00EF2A85" w:rsidRPr="00782196">
        <w:rPr>
          <w:rFonts w:ascii="Arial" w:hAnsi="Arial" w:cs="Arial"/>
          <w:lang w:val="fr-FR"/>
        </w:rPr>
        <w:t xml:space="preserve"> (ANTT)</w:t>
      </w:r>
    </w:p>
    <w:p w14:paraId="434678FE" w14:textId="4622DEF9" w:rsidR="0088622F" w:rsidRPr="00782196" w:rsidRDefault="004E258E" w:rsidP="00317ED5">
      <w:pPr>
        <w:pStyle w:val="ListParagraph"/>
        <w:numPr>
          <w:ilvl w:val="0"/>
          <w:numId w:val="7"/>
        </w:numPr>
        <w:rPr>
          <w:rFonts w:ascii="Arial" w:hAnsi="Arial" w:cs="Arial"/>
          <w:bCs/>
          <w:szCs w:val="20"/>
        </w:rPr>
      </w:pPr>
      <w:r w:rsidRPr="00B5765D">
        <w:rPr>
          <w:rFonts w:ascii="Arial" w:hAnsi="Arial" w:cs="Arial"/>
          <w:bCs/>
          <w:szCs w:val="20"/>
        </w:rPr>
        <w:t>basic life support</w:t>
      </w:r>
      <w:r w:rsidR="0088622F" w:rsidRPr="00782196">
        <w:rPr>
          <w:rFonts w:ascii="Arial" w:hAnsi="Arial" w:cs="Arial"/>
          <w:bCs/>
          <w:szCs w:val="20"/>
        </w:rPr>
        <w:t xml:space="preserve"> (BLS</w:t>
      </w:r>
      <w:r w:rsidR="00EF2A85" w:rsidRPr="00782196">
        <w:rPr>
          <w:rFonts w:ascii="Arial" w:hAnsi="Arial" w:cs="Arial"/>
          <w:bCs/>
          <w:szCs w:val="20"/>
        </w:rPr>
        <w:t>) – paediatric</w:t>
      </w:r>
    </w:p>
    <w:p w14:paraId="6E466C8A" w14:textId="3B3120E7" w:rsidR="0088622F" w:rsidRPr="00782196" w:rsidRDefault="004E258E" w:rsidP="00317ED5">
      <w:pPr>
        <w:pStyle w:val="ListParagraph"/>
        <w:numPr>
          <w:ilvl w:val="0"/>
          <w:numId w:val="7"/>
        </w:numPr>
        <w:rPr>
          <w:rFonts w:ascii="Arial" w:hAnsi="Arial" w:cs="Arial"/>
          <w:bCs/>
          <w:szCs w:val="20"/>
        </w:rPr>
      </w:pPr>
      <w:r w:rsidRPr="00B5765D">
        <w:rPr>
          <w:rFonts w:ascii="Arial" w:hAnsi="Arial" w:cs="Arial"/>
          <w:bCs/>
          <w:szCs w:val="20"/>
        </w:rPr>
        <w:t>blood</w:t>
      </w:r>
      <w:r w:rsidR="0088622F" w:rsidRPr="00782196">
        <w:rPr>
          <w:rFonts w:ascii="Arial" w:hAnsi="Arial" w:cs="Arial"/>
          <w:bCs/>
          <w:szCs w:val="20"/>
        </w:rPr>
        <w:t xml:space="preserve"> glucose monitoring</w:t>
      </w:r>
    </w:p>
    <w:p w14:paraId="1EBED0A3" w14:textId="59222388" w:rsidR="0088622F" w:rsidRPr="00782196" w:rsidRDefault="004E258E" w:rsidP="00317ED5">
      <w:pPr>
        <w:pStyle w:val="ListParagraph"/>
        <w:numPr>
          <w:ilvl w:val="0"/>
          <w:numId w:val="7"/>
        </w:numPr>
        <w:rPr>
          <w:rFonts w:ascii="Arial" w:hAnsi="Arial" w:cs="Arial"/>
        </w:rPr>
      </w:pPr>
      <w:r w:rsidRPr="00B5765D">
        <w:rPr>
          <w:rFonts w:ascii="Arial" w:hAnsi="Arial" w:cs="Arial"/>
        </w:rPr>
        <w:t>insertion</w:t>
      </w:r>
      <w:r w:rsidR="0088622F" w:rsidRPr="00782196">
        <w:rPr>
          <w:rFonts w:ascii="Arial" w:hAnsi="Arial" w:cs="Arial"/>
        </w:rPr>
        <w:t xml:space="preserve"> of nasogastric tube</w:t>
      </w:r>
    </w:p>
    <w:p w14:paraId="52DF0F41" w14:textId="15B39829" w:rsidR="006B4758" w:rsidRPr="00782196" w:rsidRDefault="004E258E" w:rsidP="00317ED5">
      <w:pPr>
        <w:pStyle w:val="ListParagraph"/>
        <w:numPr>
          <w:ilvl w:val="0"/>
          <w:numId w:val="7"/>
        </w:numPr>
        <w:rPr>
          <w:rFonts w:ascii="Arial" w:hAnsi="Arial" w:cs="Arial"/>
          <w:bCs/>
          <w:szCs w:val="20"/>
        </w:rPr>
      </w:pPr>
      <w:r w:rsidRPr="00B5765D">
        <w:rPr>
          <w:rFonts w:ascii="Arial" w:hAnsi="Arial" w:cs="Arial"/>
          <w:bCs/>
          <w:szCs w:val="20"/>
        </w:rPr>
        <w:t>intramuscular</w:t>
      </w:r>
      <w:r w:rsidR="006B4758" w:rsidRPr="00782196">
        <w:rPr>
          <w:rFonts w:ascii="Arial" w:hAnsi="Arial" w:cs="Arial"/>
          <w:bCs/>
          <w:szCs w:val="20"/>
        </w:rPr>
        <w:t xml:space="preserve"> (IM) injection</w:t>
      </w:r>
    </w:p>
    <w:p w14:paraId="1956CED0" w14:textId="22E8E100" w:rsidR="0088622F" w:rsidRPr="00782196" w:rsidRDefault="004E258E" w:rsidP="00317ED5">
      <w:pPr>
        <w:pStyle w:val="ListParagraph"/>
        <w:numPr>
          <w:ilvl w:val="0"/>
          <w:numId w:val="7"/>
        </w:numPr>
        <w:rPr>
          <w:rFonts w:ascii="Arial" w:hAnsi="Arial" w:cs="Arial"/>
          <w:bCs/>
          <w:szCs w:val="20"/>
        </w:rPr>
      </w:pPr>
      <w:r w:rsidRPr="00B5765D">
        <w:rPr>
          <w:rFonts w:ascii="Arial" w:hAnsi="Arial" w:cs="Arial"/>
          <w:bCs/>
          <w:szCs w:val="20"/>
        </w:rPr>
        <w:t>midstream</w:t>
      </w:r>
      <w:r w:rsidR="0088622F" w:rsidRPr="00782196">
        <w:rPr>
          <w:rFonts w:ascii="Arial" w:hAnsi="Arial" w:cs="Arial"/>
          <w:bCs/>
          <w:szCs w:val="20"/>
        </w:rPr>
        <w:t xml:space="preserve"> specimen of urine collection (MSU)/urinalysis</w:t>
      </w:r>
    </w:p>
    <w:p w14:paraId="2EF93CE5" w14:textId="62CFB00C" w:rsidR="0088622F" w:rsidRPr="00782196" w:rsidRDefault="004E258E" w:rsidP="00317ED5">
      <w:pPr>
        <w:pStyle w:val="ListParagraph"/>
        <w:numPr>
          <w:ilvl w:val="0"/>
          <w:numId w:val="7"/>
        </w:numPr>
        <w:rPr>
          <w:rFonts w:ascii="Arial" w:hAnsi="Arial" w:cs="Arial"/>
        </w:rPr>
      </w:pPr>
      <w:r w:rsidRPr="00B5765D">
        <w:rPr>
          <w:rFonts w:ascii="Arial" w:hAnsi="Arial" w:cs="Arial"/>
        </w:rPr>
        <w:t>peak</w:t>
      </w:r>
      <w:r w:rsidR="0088622F" w:rsidRPr="00782196">
        <w:rPr>
          <w:rFonts w:ascii="Arial" w:hAnsi="Arial" w:cs="Arial"/>
        </w:rPr>
        <w:t xml:space="preserve"> expiratory flow rate</w:t>
      </w:r>
    </w:p>
    <w:p w14:paraId="2AA1E892" w14:textId="060282B6" w:rsidR="0088622F" w:rsidRPr="00782196" w:rsidRDefault="004E258E" w:rsidP="00317ED5">
      <w:pPr>
        <w:pStyle w:val="ListParagraph"/>
        <w:numPr>
          <w:ilvl w:val="0"/>
          <w:numId w:val="7"/>
        </w:numPr>
        <w:rPr>
          <w:rFonts w:ascii="Arial" w:hAnsi="Arial" w:cs="Arial"/>
          <w:bCs/>
          <w:szCs w:val="20"/>
        </w:rPr>
      </w:pPr>
      <w:r w:rsidRPr="00B5765D">
        <w:rPr>
          <w:rFonts w:ascii="Arial" w:hAnsi="Arial" w:cs="Arial"/>
          <w:bCs/>
          <w:szCs w:val="20"/>
        </w:rPr>
        <w:t>removal</w:t>
      </w:r>
      <w:r w:rsidR="0088622F" w:rsidRPr="00782196">
        <w:rPr>
          <w:rFonts w:ascii="Arial" w:hAnsi="Arial" w:cs="Arial"/>
          <w:bCs/>
          <w:szCs w:val="20"/>
        </w:rPr>
        <w:t xml:space="preserve"> of a catheter</w:t>
      </w:r>
    </w:p>
    <w:p w14:paraId="6A314851" w14:textId="7F249E89" w:rsidR="006B4758" w:rsidRPr="00782196" w:rsidRDefault="004E258E" w:rsidP="00317ED5">
      <w:pPr>
        <w:pStyle w:val="ListParagraph"/>
        <w:numPr>
          <w:ilvl w:val="0"/>
          <w:numId w:val="7"/>
        </w:numPr>
        <w:rPr>
          <w:rFonts w:ascii="Arial" w:hAnsi="Arial" w:cs="Arial"/>
          <w:bCs/>
          <w:szCs w:val="20"/>
        </w:rPr>
      </w:pPr>
      <w:r w:rsidRPr="00B5765D">
        <w:rPr>
          <w:rFonts w:ascii="Arial" w:hAnsi="Arial" w:cs="Arial"/>
          <w:bCs/>
          <w:szCs w:val="20"/>
        </w:rPr>
        <w:t>subcutaneous</w:t>
      </w:r>
      <w:r w:rsidR="006B4758" w:rsidRPr="00782196">
        <w:rPr>
          <w:rFonts w:ascii="Arial" w:hAnsi="Arial" w:cs="Arial"/>
          <w:bCs/>
          <w:szCs w:val="20"/>
        </w:rPr>
        <w:t xml:space="preserve"> injection</w:t>
      </w:r>
      <w:r w:rsidRPr="00B5765D">
        <w:rPr>
          <w:rFonts w:ascii="Arial" w:hAnsi="Arial" w:cs="Arial"/>
          <w:bCs/>
          <w:szCs w:val="20"/>
        </w:rPr>
        <w:t>.</w:t>
      </w:r>
    </w:p>
    <w:p w14:paraId="3364D7A0" w14:textId="77777777" w:rsidR="0088622F" w:rsidRPr="00782196" w:rsidRDefault="0088622F" w:rsidP="008642C5">
      <w:pPr>
        <w:rPr>
          <w:rFonts w:ascii="Arial" w:hAnsi="Arial" w:cs="Arial"/>
        </w:rPr>
      </w:pPr>
    </w:p>
    <w:p w14:paraId="3EB0D603" w14:textId="0233101F" w:rsidR="0088622F" w:rsidRPr="00782196" w:rsidRDefault="0088622F" w:rsidP="008642C5">
      <w:pPr>
        <w:rPr>
          <w:rFonts w:ascii="Arial" w:hAnsi="Arial" w:cs="Arial"/>
          <w:b/>
          <w:szCs w:val="28"/>
        </w:rPr>
      </w:pPr>
      <w:r w:rsidRPr="00782196">
        <w:rPr>
          <w:rFonts w:ascii="Arial" w:hAnsi="Arial" w:cs="Arial"/>
          <w:b/>
          <w:szCs w:val="28"/>
        </w:rPr>
        <w:t xml:space="preserve">RN3 Mental </w:t>
      </w:r>
      <w:r w:rsidR="004E258E" w:rsidRPr="004E258E">
        <w:rPr>
          <w:rFonts w:ascii="Arial" w:hAnsi="Arial" w:cs="Arial"/>
          <w:b/>
          <w:szCs w:val="28"/>
        </w:rPr>
        <w:t>health nursing</w:t>
      </w:r>
    </w:p>
    <w:p w14:paraId="37DB1154" w14:textId="149F7EFA" w:rsidR="008303CD" w:rsidRPr="00782196" w:rsidRDefault="004E5B69" w:rsidP="00317ED5">
      <w:pPr>
        <w:pStyle w:val="ListParagraph"/>
        <w:numPr>
          <w:ilvl w:val="0"/>
          <w:numId w:val="8"/>
        </w:numPr>
        <w:rPr>
          <w:rFonts w:ascii="Arial" w:hAnsi="Arial" w:cs="Arial"/>
          <w:bCs/>
          <w:szCs w:val="24"/>
        </w:rPr>
      </w:pPr>
      <w:r w:rsidRPr="00B5765D">
        <w:rPr>
          <w:rFonts w:ascii="Arial" w:hAnsi="Arial" w:cs="Arial"/>
          <w:bCs/>
          <w:szCs w:val="24"/>
        </w:rPr>
        <w:t>de</w:t>
      </w:r>
      <w:r w:rsidR="00E77D1D" w:rsidRPr="00782196">
        <w:rPr>
          <w:rFonts w:ascii="Arial" w:hAnsi="Arial" w:cs="Arial"/>
          <w:bCs/>
          <w:szCs w:val="24"/>
        </w:rPr>
        <w:t>-escalation</w:t>
      </w:r>
    </w:p>
    <w:p w14:paraId="0ACD300F" w14:textId="3376E2D9" w:rsidR="008303CD" w:rsidRPr="00782196" w:rsidRDefault="004E5B69" w:rsidP="00317ED5">
      <w:pPr>
        <w:pStyle w:val="ListParagraph"/>
        <w:numPr>
          <w:ilvl w:val="0"/>
          <w:numId w:val="8"/>
        </w:numPr>
        <w:rPr>
          <w:rFonts w:ascii="Arial" w:hAnsi="Arial" w:cs="Arial"/>
          <w:bCs/>
          <w:szCs w:val="20"/>
        </w:rPr>
      </w:pPr>
      <w:r w:rsidRPr="00B5765D">
        <w:rPr>
          <w:rFonts w:ascii="Arial" w:hAnsi="Arial" w:cs="Arial"/>
          <w:bCs/>
          <w:szCs w:val="20"/>
        </w:rPr>
        <w:t>intramuscular</w:t>
      </w:r>
      <w:r w:rsidR="008303CD" w:rsidRPr="00782196">
        <w:rPr>
          <w:rFonts w:ascii="Arial" w:hAnsi="Arial" w:cs="Arial"/>
          <w:bCs/>
          <w:szCs w:val="20"/>
        </w:rPr>
        <w:t xml:space="preserve"> (IM) injection</w:t>
      </w:r>
    </w:p>
    <w:p w14:paraId="0385824D" w14:textId="2712B8E4" w:rsidR="008303CD" w:rsidRPr="00782196" w:rsidRDefault="004E5B69" w:rsidP="00317ED5">
      <w:pPr>
        <w:pStyle w:val="ListParagraph"/>
        <w:numPr>
          <w:ilvl w:val="0"/>
          <w:numId w:val="8"/>
        </w:numPr>
        <w:rPr>
          <w:rFonts w:ascii="Arial" w:hAnsi="Arial" w:cs="Arial"/>
          <w:bCs/>
          <w:szCs w:val="24"/>
        </w:rPr>
      </w:pPr>
      <w:r w:rsidRPr="00B5765D">
        <w:rPr>
          <w:rFonts w:ascii="Arial" w:hAnsi="Arial" w:cs="Arial"/>
          <w:bCs/>
          <w:szCs w:val="20"/>
        </w:rPr>
        <w:t>midstream</w:t>
      </w:r>
      <w:r w:rsidR="008303CD" w:rsidRPr="00782196">
        <w:rPr>
          <w:rFonts w:ascii="Arial" w:hAnsi="Arial" w:cs="Arial"/>
          <w:bCs/>
          <w:szCs w:val="20"/>
        </w:rPr>
        <w:t xml:space="preserve"> specimen of urine collection (MSU)/urinalysis</w:t>
      </w:r>
    </w:p>
    <w:p w14:paraId="22C0605A" w14:textId="6647870C" w:rsidR="008303CD" w:rsidRPr="00782196" w:rsidRDefault="004E5B69" w:rsidP="00317ED5">
      <w:pPr>
        <w:pStyle w:val="ListParagraph"/>
        <w:numPr>
          <w:ilvl w:val="0"/>
          <w:numId w:val="8"/>
        </w:numPr>
        <w:rPr>
          <w:rFonts w:ascii="Arial" w:hAnsi="Arial" w:cs="Arial"/>
          <w:bCs/>
          <w:szCs w:val="24"/>
        </w:rPr>
      </w:pPr>
      <w:r w:rsidRPr="00B5765D">
        <w:rPr>
          <w:rFonts w:ascii="Arial" w:hAnsi="Arial" w:cs="Arial"/>
          <w:bCs/>
          <w:szCs w:val="24"/>
        </w:rPr>
        <w:t>pain assessment</w:t>
      </w:r>
    </w:p>
    <w:p w14:paraId="210F1678" w14:textId="77148730" w:rsidR="0088622F" w:rsidRPr="00782196" w:rsidRDefault="004E5B69" w:rsidP="00317ED5">
      <w:pPr>
        <w:pStyle w:val="ListParagraph"/>
        <w:numPr>
          <w:ilvl w:val="0"/>
          <w:numId w:val="8"/>
        </w:numPr>
        <w:rPr>
          <w:rFonts w:ascii="Arial" w:hAnsi="Arial" w:cs="Arial"/>
          <w:bCs/>
          <w:szCs w:val="24"/>
        </w:rPr>
      </w:pPr>
      <w:r w:rsidRPr="00B5765D">
        <w:rPr>
          <w:rFonts w:ascii="Arial" w:hAnsi="Arial" w:cs="Arial"/>
          <w:bCs/>
          <w:szCs w:val="24"/>
        </w:rPr>
        <w:t>physiological observations</w:t>
      </w:r>
    </w:p>
    <w:p w14:paraId="5ADDCA37" w14:textId="515EE7C1" w:rsidR="0088622F" w:rsidRPr="00782196" w:rsidRDefault="004E5B69" w:rsidP="00317ED5">
      <w:pPr>
        <w:pStyle w:val="ListParagraph"/>
        <w:numPr>
          <w:ilvl w:val="0"/>
          <w:numId w:val="8"/>
        </w:numPr>
        <w:rPr>
          <w:rFonts w:ascii="Arial" w:hAnsi="Arial" w:cs="Arial"/>
          <w:bCs/>
          <w:szCs w:val="24"/>
        </w:rPr>
      </w:pPr>
      <w:r w:rsidRPr="00B5765D">
        <w:rPr>
          <w:rFonts w:ascii="Arial" w:hAnsi="Arial" w:cs="Arial"/>
          <w:bCs/>
          <w:szCs w:val="24"/>
        </w:rPr>
        <w:t>reminiscence</w:t>
      </w:r>
      <w:r w:rsidR="0088622F" w:rsidRPr="00782196">
        <w:rPr>
          <w:rFonts w:ascii="Arial" w:hAnsi="Arial" w:cs="Arial"/>
          <w:bCs/>
          <w:szCs w:val="24"/>
        </w:rPr>
        <w:t xml:space="preserve"> therapy</w:t>
      </w:r>
    </w:p>
    <w:p w14:paraId="4C838BD4" w14:textId="2A18C257" w:rsidR="0088622F" w:rsidRPr="00782196" w:rsidRDefault="004E5B69" w:rsidP="00317ED5">
      <w:pPr>
        <w:pStyle w:val="ListParagraph"/>
        <w:numPr>
          <w:ilvl w:val="0"/>
          <w:numId w:val="8"/>
        </w:numPr>
        <w:rPr>
          <w:rFonts w:ascii="Arial" w:hAnsi="Arial" w:cs="Arial"/>
          <w:bCs/>
          <w:szCs w:val="24"/>
        </w:rPr>
      </w:pPr>
      <w:r w:rsidRPr="00B5765D">
        <w:rPr>
          <w:rFonts w:ascii="Arial" w:hAnsi="Arial" w:cs="Arial"/>
          <w:bCs/>
          <w:szCs w:val="24"/>
        </w:rPr>
        <w:t>talking</w:t>
      </w:r>
      <w:r w:rsidR="0088622F" w:rsidRPr="00782196">
        <w:rPr>
          <w:rFonts w:ascii="Arial" w:hAnsi="Arial" w:cs="Arial"/>
          <w:bCs/>
          <w:szCs w:val="24"/>
        </w:rPr>
        <w:t xml:space="preserve"> therapies</w:t>
      </w:r>
      <w:r w:rsidRPr="00B5765D">
        <w:rPr>
          <w:rFonts w:ascii="Arial" w:hAnsi="Arial" w:cs="Arial"/>
          <w:bCs/>
          <w:szCs w:val="24"/>
        </w:rPr>
        <w:t>.</w:t>
      </w:r>
    </w:p>
    <w:p w14:paraId="305C90EB" w14:textId="77777777" w:rsidR="0088622F" w:rsidRPr="00782196" w:rsidRDefault="0088622F" w:rsidP="008642C5">
      <w:pPr>
        <w:rPr>
          <w:rFonts w:ascii="Arial" w:hAnsi="Arial" w:cs="Arial"/>
        </w:rPr>
      </w:pPr>
    </w:p>
    <w:p w14:paraId="6A3045EF" w14:textId="10339B11" w:rsidR="0088622F" w:rsidRPr="00782196" w:rsidRDefault="0088622F" w:rsidP="008642C5">
      <w:pPr>
        <w:rPr>
          <w:rFonts w:ascii="Arial" w:hAnsi="Arial" w:cs="Arial"/>
          <w:b/>
          <w:szCs w:val="18"/>
        </w:rPr>
      </w:pPr>
      <w:r w:rsidRPr="00782196">
        <w:rPr>
          <w:rFonts w:ascii="Arial" w:hAnsi="Arial" w:cs="Arial"/>
          <w:b/>
          <w:szCs w:val="18"/>
        </w:rPr>
        <w:t xml:space="preserve">RN5 Learning </w:t>
      </w:r>
      <w:r w:rsidR="00735499" w:rsidRPr="004E258E">
        <w:rPr>
          <w:rFonts w:ascii="Arial" w:hAnsi="Arial" w:cs="Arial"/>
          <w:b/>
          <w:szCs w:val="18"/>
        </w:rPr>
        <w:t>disability nursing</w:t>
      </w:r>
    </w:p>
    <w:p w14:paraId="36C12E12" w14:textId="70FD3E3F" w:rsidR="0088622F" w:rsidRPr="00782196" w:rsidRDefault="00735499" w:rsidP="00317ED5">
      <w:pPr>
        <w:pStyle w:val="ListParagraph"/>
        <w:numPr>
          <w:ilvl w:val="0"/>
          <w:numId w:val="9"/>
        </w:numPr>
        <w:rPr>
          <w:rFonts w:ascii="Arial" w:hAnsi="Arial" w:cs="Arial"/>
          <w:bCs/>
          <w:szCs w:val="24"/>
        </w:rPr>
      </w:pPr>
      <w:r w:rsidRPr="00B5765D">
        <w:rPr>
          <w:rFonts w:ascii="Arial" w:hAnsi="Arial" w:cs="Arial"/>
          <w:bCs/>
          <w:szCs w:val="24"/>
        </w:rPr>
        <w:t>de</w:t>
      </w:r>
      <w:r w:rsidR="0088622F" w:rsidRPr="00782196">
        <w:rPr>
          <w:rFonts w:ascii="Arial" w:hAnsi="Arial" w:cs="Arial"/>
          <w:bCs/>
          <w:szCs w:val="24"/>
        </w:rPr>
        <w:t>-escalation</w:t>
      </w:r>
    </w:p>
    <w:p w14:paraId="2C1147D9" w14:textId="35DE2796" w:rsidR="0088622F" w:rsidRPr="00782196" w:rsidRDefault="00735499" w:rsidP="00317ED5">
      <w:pPr>
        <w:pStyle w:val="ListParagraph"/>
        <w:numPr>
          <w:ilvl w:val="0"/>
          <w:numId w:val="9"/>
        </w:numPr>
        <w:rPr>
          <w:rFonts w:ascii="Arial" w:hAnsi="Arial" w:cs="Arial"/>
        </w:rPr>
      </w:pPr>
      <w:r w:rsidRPr="00B5765D">
        <w:rPr>
          <w:rFonts w:ascii="Arial" w:hAnsi="Arial" w:cs="Arial"/>
        </w:rPr>
        <w:t>i</w:t>
      </w:r>
      <w:r w:rsidR="0088622F" w:rsidRPr="00B5765D">
        <w:rPr>
          <w:rFonts w:ascii="Arial" w:hAnsi="Arial" w:cs="Arial"/>
        </w:rPr>
        <w:t>n</w:t>
      </w:r>
      <w:r w:rsidR="0088622F" w:rsidRPr="00782196">
        <w:rPr>
          <w:rFonts w:ascii="Arial" w:hAnsi="Arial" w:cs="Arial"/>
        </w:rPr>
        <w:t xml:space="preserve">-hospital </w:t>
      </w:r>
      <w:r w:rsidRPr="00B5765D">
        <w:rPr>
          <w:rFonts w:ascii="Arial" w:hAnsi="Arial" w:cs="Arial"/>
        </w:rPr>
        <w:t>resuscitation</w:t>
      </w:r>
      <w:r w:rsidR="0088622F" w:rsidRPr="00782196">
        <w:rPr>
          <w:rFonts w:ascii="Arial" w:hAnsi="Arial" w:cs="Arial"/>
        </w:rPr>
        <w:t xml:space="preserve"> (IHR) </w:t>
      </w:r>
    </w:p>
    <w:p w14:paraId="3BEDA58B" w14:textId="35AF4846" w:rsidR="00781A57" w:rsidRPr="00782196" w:rsidRDefault="00735499" w:rsidP="00317ED5">
      <w:pPr>
        <w:pStyle w:val="ListParagraph"/>
        <w:numPr>
          <w:ilvl w:val="0"/>
          <w:numId w:val="9"/>
        </w:numPr>
        <w:rPr>
          <w:rFonts w:ascii="Arial" w:hAnsi="Arial" w:cs="Arial"/>
          <w:bCs/>
          <w:szCs w:val="20"/>
        </w:rPr>
      </w:pPr>
      <w:r w:rsidRPr="00B5765D">
        <w:rPr>
          <w:rFonts w:ascii="Arial" w:hAnsi="Arial" w:cs="Arial"/>
          <w:bCs/>
          <w:szCs w:val="20"/>
        </w:rPr>
        <w:t>intramuscular</w:t>
      </w:r>
      <w:r w:rsidR="00781A57" w:rsidRPr="00782196">
        <w:rPr>
          <w:rFonts w:ascii="Arial" w:hAnsi="Arial" w:cs="Arial"/>
          <w:bCs/>
          <w:szCs w:val="20"/>
        </w:rPr>
        <w:t xml:space="preserve"> (IM) injection</w:t>
      </w:r>
    </w:p>
    <w:p w14:paraId="2DFE2B79" w14:textId="651CEC75" w:rsidR="0088622F" w:rsidRPr="00782196" w:rsidRDefault="00735499" w:rsidP="00317ED5">
      <w:pPr>
        <w:pStyle w:val="ListParagraph"/>
        <w:numPr>
          <w:ilvl w:val="0"/>
          <w:numId w:val="9"/>
        </w:numPr>
        <w:rPr>
          <w:rFonts w:ascii="Arial" w:hAnsi="Arial" w:cs="Arial"/>
          <w:bCs/>
          <w:szCs w:val="24"/>
        </w:rPr>
      </w:pPr>
      <w:r w:rsidRPr="00B5765D">
        <w:rPr>
          <w:rFonts w:ascii="Arial" w:hAnsi="Arial" w:cs="Arial"/>
          <w:bCs/>
          <w:szCs w:val="24"/>
        </w:rPr>
        <w:t>pain assessment</w:t>
      </w:r>
    </w:p>
    <w:p w14:paraId="6E59D1E8" w14:textId="4EE63891" w:rsidR="00781A57" w:rsidRPr="00782196" w:rsidRDefault="00735499" w:rsidP="00317ED5">
      <w:pPr>
        <w:pStyle w:val="ListParagraph"/>
        <w:numPr>
          <w:ilvl w:val="0"/>
          <w:numId w:val="9"/>
        </w:numPr>
        <w:rPr>
          <w:rFonts w:ascii="Arial" w:hAnsi="Arial" w:cs="Arial"/>
          <w:bCs/>
          <w:szCs w:val="24"/>
        </w:rPr>
      </w:pPr>
      <w:r w:rsidRPr="00B5765D">
        <w:rPr>
          <w:rFonts w:ascii="Arial" w:hAnsi="Arial" w:cs="Arial"/>
          <w:bCs/>
          <w:szCs w:val="24"/>
        </w:rPr>
        <w:t>physiological observations</w:t>
      </w:r>
    </w:p>
    <w:p w14:paraId="26965D2F" w14:textId="4C71823A" w:rsidR="00781A57" w:rsidRPr="00782196" w:rsidRDefault="00735499" w:rsidP="00317ED5">
      <w:pPr>
        <w:pStyle w:val="ListParagraph"/>
        <w:numPr>
          <w:ilvl w:val="0"/>
          <w:numId w:val="9"/>
        </w:numPr>
        <w:rPr>
          <w:rFonts w:ascii="Arial" w:hAnsi="Arial" w:cs="Arial"/>
          <w:bCs/>
          <w:szCs w:val="24"/>
        </w:rPr>
      </w:pPr>
      <w:r w:rsidRPr="00B5765D">
        <w:rPr>
          <w:rFonts w:ascii="Arial" w:hAnsi="Arial" w:cs="Arial"/>
          <w:bCs/>
          <w:szCs w:val="24"/>
        </w:rPr>
        <w:t>pressure</w:t>
      </w:r>
      <w:r w:rsidR="00781A57" w:rsidRPr="00782196">
        <w:rPr>
          <w:rFonts w:ascii="Arial" w:hAnsi="Arial" w:cs="Arial"/>
          <w:bCs/>
          <w:szCs w:val="24"/>
        </w:rPr>
        <w:t xml:space="preserve"> area assessment</w:t>
      </w:r>
    </w:p>
    <w:p w14:paraId="0AD67A0E" w14:textId="21A84336" w:rsidR="0088622F" w:rsidRPr="00782196" w:rsidRDefault="00735499" w:rsidP="00317ED5">
      <w:pPr>
        <w:pStyle w:val="ListParagraph"/>
        <w:numPr>
          <w:ilvl w:val="0"/>
          <w:numId w:val="9"/>
        </w:numPr>
        <w:rPr>
          <w:rFonts w:ascii="Arial" w:hAnsi="Arial" w:cs="Arial"/>
          <w:bCs/>
          <w:szCs w:val="24"/>
        </w:rPr>
      </w:pPr>
      <w:r w:rsidRPr="00B5765D">
        <w:rPr>
          <w:rFonts w:ascii="Arial" w:hAnsi="Arial" w:cs="Arial"/>
          <w:bCs/>
          <w:szCs w:val="24"/>
        </w:rPr>
        <w:t>talking</w:t>
      </w:r>
      <w:r w:rsidR="0088622F" w:rsidRPr="00782196">
        <w:rPr>
          <w:rFonts w:ascii="Arial" w:hAnsi="Arial" w:cs="Arial"/>
          <w:bCs/>
          <w:szCs w:val="24"/>
        </w:rPr>
        <w:t xml:space="preserve"> therapies</w:t>
      </w:r>
      <w:r w:rsidRPr="00B5765D">
        <w:rPr>
          <w:rFonts w:ascii="Arial" w:hAnsi="Arial" w:cs="Arial"/>
          <w:bCs/>
          <w:szCs w:val="24"/>
        </w:rPr>
        <w:t>.</w:t>
      </w:r>
    </w:p>
    <w:p w14:paraId="60C11EFE" w14:textId="7113B5C8" w:rsidR="0088622F" w:rsidRPr="00782196" w:rsidRDefault="0088622F" w:rsidP="008642C5">
      <w:pPr>
        <w:rPr>
          <w:rFonts w:ascii="Arial" w:hAnsi="Arial" w:cs="Arial"/>
          <w:bCs/>
          <w:sz w:val="18"/>
          <w:szCs w:val="20"/>
        </w:rPr>
      </w:pPr>
      <w:r w:rsidRPr="00782196">
        <w:rPr>
          <w:rFonts w:ascii="Arial" w:hAnsi="Arial" w:cs="Arial"/>
          <w:b/>
          <w:szCs w:val="18"/>
        </w:rPr>
        <w:lastRenderedPageBreak/>
        <w:t>RM Midwifery</w:t>
      </w:r>
    </w:p>
    <w:p w14:paraId="1C407E5C" w14:textId="53A7CF65" w:rsidR="0067548F" w:rsidRPr="00782196" w:rsidRDefault="00BD6B8C" w:rsidP="00317ED5">
      <w:pPr>
        <w:pStyle w:val="ListParagraph"/>
        <w:numPr>
          <w:ilvl w:val="0"/>
          <w:numId w:val="10"/>
        </w:numPr>
        <w:rPr>
          <w:rFonts w:ascii="Arial" w:hAnsi="Arial" w:cs="Arial"/>
          <w:bCs/>
          <w:szCs w:val="24"/>
        </w:rPr>
      </w:pPr>
      <w:r w:rsidRPr="00B5765D">
        <w:rPr>
          <w:rFonts w:ascii="Arial" w:hAnsi="Arial" w:cs="Arial"/>
          <w:bCs/>
          <w:szCs w:val="24"/>
        </w:rPr>
        <w:t>breech</w:t>
      </w:r>
      <w:r w:rsidR="0067548F" w:rsidRPr="00782196">
        <w:rPr>
          <w:rFonts w:ascii="Arial" w:hAnsi="Arial" w:cs="Arial"/>
          <w:bCs/>
          <w:szCs w:val="24"/>
        </w:rPr>
        <w:t xml:space="preserve"> birth</w:t>
      </w:r>
    </w:p>
    <w:p w14:paraId="68F383C8" w14:textId="1FF1DE73" w:rsidR="0067548F" w:rsidRPr="00782196" w:rsidRDefault="00BD6B8C" w:rsidP="00317ED5">
      <w:pPr>
        <w:pStyle w:val="ListParagraph"/>
        <w:numPr>
          <w:ilvl w:val="0"/>
          <w:numId w:val="10"/>
        </w:numPr>
        <w:rPr>
          <w:rFonts w:ascii="Arial" w:hAnsi="Arial" w:cs="Arial"/>
          <w:bCs/>
          <w:szCs w:val="24"/>
        </w:rPr>
      </w:pPr>
      <w:r w:rsidRPr="00B5765D">
        <w:rPr>
          <w:rFonts w:ascii="Arial" w:hAnsi="Arial" w:cs="Arial"/>
          <w:bCs/>
          <w:szCs w:val="24"/>
        </w:rPr>
        <w:t>postnatal</w:t>
      </w:r>
      <w:r w:rsidR="0067548F" w:rsidRPr="00782196">
        <w:rPr>
          <w:rFonts w:ascii="Arial" w:hAnsi="Arial" w:cs="Arial"/>
          <w:bCs/>
          <w:szCs w:val="24"/>
        </w:rPr>
        <w:t xml:space="preserve"> check and plan of care </w:t>
      </w:r>
    </w:p>
    <w:p w14:paraId="7A1DE2AB" w14:textId="4A92B13A" w:rsidR="0088622F" w:rsidRPr="00782196" w:rsidRDefault="00BD6B8C" w:rsidP="00317ED5">
      <w:pPr>
        <w:pStyle w:val="ListParagraph"/>
        <w:numPr>
          <w:ilvl w:val="0"/>
          <w:numId w:val="10"/>
        </w:numPr>
        <w:rPr>
          <w:rFonts w:ascii="Arial" w:hAnsi="Arial" w:cs="Arial"/>
          <w:bCs/>
          <w:szCs w:val="24"/>
        </w:rPr>
      </w:pPr>
      <w:r w:rsidRPr="00B5765D">
        <w:rPr>
          <w:rFonts w:ascii="Arial" w:hAnsi="Arial" w:cs="Arial"/>
          <w:bCs/>
          <w:szCs w:val="24"/>
        </w:rPr>
        <w:t>postpartum</w:t>
      </w:r>
      <w:r w:rsidR="0088622F" w:rsidRPr="00782196">
        <w:rPr>
          <w:rFonts w:ascii="Arial" w:hAnsi="Arial" w:cs="Arial"/>
          <w:bCs/>
          <w:szCs w:val="24"/>
        </w:rPr>
        <w:t xml:space="preserve"> haemorrhage (PPH)</w:t>
      </w:r>
    </w:p>
    <w:p w14:paraId="2EED1970" w14:textId="6E4D4163" w:rsidR="00DC7613" w:rsidRPr="00782196" w:rsidRDefault="00BD6B8C" w:rsidP="00317ED5">
      <w:pPr>
        <w:pStyle w:val="ListParagraph"/>
        <w:numPr>
          <w:ilvl w:val="0"/>
          <w:numId w:val="10"/>
        </w:numPr>
        <w:rPr>
          <w:rFonts w:ascii="Arial" w:hAnsi="Arial" w:cs="Arial"/>
          <w:bCs/>
          <w:szCs w:val="24"/>
        </w:rPr>
      </w:pPr>
      <w:r w:rsidRPr="00B5765D">
        <w:rPr>
          <w:rFonts w:ascii="Arial" w:hAnsi="Arial" w:cs="Arial"/>
          <w:bCs/>
          <w:szCs w:val="24"/>
        </w:rPr>
        <w:t>sepsis</w:t>
      </w:r>
      <w:r w:rsidRPr="00B5765D">
        <w:rPr>
          <w:rFonts w:ascii="Arial" w:hAnsi="Arial" w:cs="Arial"/>
          <w:bCs/>
          <w:szCs w:val="24"/>
        </w:rPr>
        <w:tab/>
        <w:t xml:space="preserve"> </w:t>
      </w:r>
    </w:p>
    <w:p w14:paraId="592385C7" w14:textId="38F7F191" w:rsidR="0067548F" w:rsidRPr="00782196" w:rsidRDefault="00BD6B8C" w:rsidP="00317ED5">
      <w:pPr>
        <w:pStyle w:val="ListParagraph"/>
        <w:numPr>
          <w:ilvl w:val="0"/>
          <w:numId w:val="10"/>
        </w:numPr>
        <w:rPr>
          <w:rFonts w:ascii="Arial" w:hAnsi="Arial" w:cs="Arial"/>
          <w:bCs/>
          <w:szCs w:val="24"/>
        </w:rPr>
      </w:pPr>
      <w:r w:rsidRPr="00B5765D">
        <w:rPr>
          <w:rFonts w:ascii="Arial" w:hAnsi="Arial" w:cs="Arial"/>
          <w:bCs/>
          <w:szCs w:val="24"/>
        </w:rPr>
        <w:t>shoulder dystocia</w:t>
      </w:r>
      <w:r w:rsidRPr="00B5765D">
        <w:rPr>
          <w:rFonts w:ascii="Arial" w:hAnsi="Arial" w:cs="Arial"/>
          <w:bCs/>
          <w:szCs w:val="24"/>
        </w:rPr>
        <w:tab/>
      </w:r>
    </w:p>
    <w:p w14:paraId="678DA4BE" w14:textId="2BE61D4C" w:rsidR="0088622F" w:rsidRPr="00782196" w:rsidRDefault="00BD6B8C" w:rsidP="00317ED5">
      <w:pPr>
        <w:pStyle w:val="ListParagraph"/>
        <w:numPr>
          <w:ilvl w:val="0"/>
          <w:numId w:val="10"/>
        </w:numPr>
        <w:rPr>
          <w:rFonts w:ascii="Arial" w:hAnsi="Arial" w:cs="Arial"/>
          <w:bCs/>
          <w:szCs w:val="24"/>
        </w:rPr>
      </w:pPr>
      <w:r w:rsidRPr="00B5765D">
        <w:rPr>
          <w:rFonts w:ascii="Arial" w:hAnsi="Arial" w:cs="Arial"/>
          <w:bCs/>
          <w:szCs w:val="24"/>
        </w:rPr>
        <w:t>systematic</w:t>
      </w:r>
      <w:r w:rsidR="0088622F" w:rsidRPr="00782196">
        <w:rPr>
          <w:rFonts w:ascii="Arial" w:hAnsi="Arial" w:cs="Arial"/>
          <w:bCs/>
          <w:szCs w:val="24"/>
        </w:rPr>
        <w:t xml:space="preserve"> examination of the newborn </w:t>
      </w:r>
    </w:p>
    <w:p w14:paraId="7B3AD763" w14:textId="6DC6E1EB" w:rsidR="0088622F" w:rsidRPr="00782196" w:rsidRDefault="00BD6B8C" w:rsidP="00317ED5">
      <w:pPr>
        <w:pStyle w:val="ListParagraph"/>
        <w:numPr>
          <w:ilvl w:val="0"/>
          <w:numId w:val="10"/>
        </w:numPr>
        <w:rPr>
          <w:rFonts w:ascii="Arial" w:hAnsi="Arial" w:cs="Arial"/>
          <w:bCs/>
          <w:szCs w:val="24"/>
        </w:rPr>
      </w:pPr>
      <w:r w:rsidRPr="00B5765D">
        <w:rPr>
          <w:rFonts w:ascii="Arial" w:hAnsi="Arial" w:cs="Arial"/>
          <w:bCs/>
          <w:szCs w:val="24"/>
        </w:rPr>
        <w:t>term</w:t>
      </w:r>
      <w:r w:rsidR="0088622F" w:rsidRPr="00782196">
        <w:rPr>
          <w:rFonts w:ascii="Arial" w:hAnsi="Arial" w:cs="Arial"/>
          <w:bCs/>
          <w:szCs w:val="24"/>
        </w:rPr>
        <w:t xml:space="preserve"> singleton labour in the </w:t>
      </w:r>
      <w:r w:rsidRPr="00B5765D">
        <w:rPr>
          <w:rFonts w:ascii="Arial" w:hAnsi="Arial" w:cs="Arial"/>
          <w:bCs/>
          <w:szCs w:val="24"/>
        </w:rPr>
        <w:t>birth unit.</w:t>
      </w:r>
      <w:r w:rsidR="0088622F" w:rsidRPr="00782196">
        <w:rPr>
          <w:rFonts w:ascii="Arial" w:hAnsi="Arial" w:cs="Arial"/>
          <w:bCs/>
          <w:szCs w:val="24"/>
        </w:rPr>
        <w:t xml:space="preserve"> </w:t>
      </w:r>
    </w:p>
    <w:p w14:paraId="01D5F567" w14:textId="3A3F6A21" w:rsidR="0088622F" w:rsidRPr="00782196" w:rsidRDefault="0088622F" w:rsidP="00B52A21">
      <w:pPr>
        <w:rPr>
          <w:rFonts w:ascii="Arial" w:hAnsi="Arial" w:cs="Arial"/>
          <w:bCs/>
          <w:szCs w:val="24"/>
        </w:rPr>
      </w:pPr>
    </w:p>
    <w:p w14:paraId="4D1ECD8A" w14:textId="53584B98" w:rsidR="00B52A21" w:rsidRDefault="00B52A21" w:rsidP="00B52A21">
      <w:pPr>
        <w:rPr>
          <w:rFonts w:ascii="Arial" w:hAnsi="Arial" w:cs="Arial"/>
          <w:b/>
          <w:szCs w:val="24"/>
        </w:rPr>
      </w:pPr>
      <w:r w:rsidRPr="00B52A21">
        <w:rPr>
          <w:rFonts w:ascii="Arial" w:hAnsi="Arial" w:cs="Arial"/>
          <w:b/>
          <w:szCs w:val="24"/>
        </w:rPr>
        <w:t>NAR Nursing Associate</w:t>
      </w:r>
    </w:p>
    <w:p w14:paraId="6A4B1D69" w14:textId="1AF38D59" w:rsidR="00B52A21" w:rsidRPr="00B52A21" w:rsidRDefault="00832286" w:rsidP="00317ED5">
      <w:pPr>
        <w:pStyle w:val="ListParagraph"/>
        <w:widowControl/>
        <w:numPr>
          <w:ilvl w:val="0"/>
          <w:numId w:val="16"/>
        </w:numPr>
        <w:textAlignment w:val="bottom"/>
        <w:rPr>
          <w:rFonts w:ascii="Arial" w:eastAsia="Times New Roman" w:hAnsi="Arial" w:cs="Arial"/>
        </w:rPr>
      </w:pPr>
      <w:r>
        <w:rPr>
          <w:rFonts w:ascii="Arial" w:eastAsia="Times New Roman" w:hAnsi="Arial" w:cs="Arial"/>
          <w:color w:val="000000"/>
          <w:kern w:val="24"/>
        </w:rPr>
        <w:t>a</w:t>
      </w:r>
      <w:r w:rsidR="00B52A21" w:rsidRPr="00B52A21">
        <w:rPr>
          <w:rFonts w:ascii="Arial" w:eastAsia="Times New Roman" w:hAnsi="Arial" w:cs="Arial"/>
          <w:color w:val="000000"/>
          <w:kern w:val="24"/>
        </w:rPr>
        <w:t xml:space="preserve">dministration of </w:t>
      </w:r>
      <w:r w:rsidR="0010692E">
        <w:rPr>
          <w:rFonts w:ascii="Arial" w:eastAsia="Times New Roman" w:hAnsi="Arial" w:cs="Arial"/>
          <w:color w:val="000000"/>
          <w:kern w:val="24"/>
        </w:rPr>
        <w:t>i</w:t>
      </w:r>
      <w:r w:rsidR="00B52A21" w:rsidRPr="00B52A21">
        <w:rPr>
          <w:rFonts w:ascii="Arial" w:eastAsia="Times New Roman" w:hAnsi="Arial" w:cs="Arial"/>
          <w:color w:val="000000"/>
          <w:kern w:val="24"/>
        </w:rPr>
        <w:t xml:space="preserve">nhaled </w:t>
      </w:r>
      <w:r w:rsidR="0010692E">
        <w:rPr>
          <w:rFonts w:ascii="Arial" w:eastAsia="Times New Roman" w:hAnsi="Arial" w:cs="Arial"/>
          <w:color w:val="000000"/>
          <w:kern w:val="24"/>
        </w:rPr>
        <w:t>m</w:t>
      </w:r>
      <w:r w:rsidR="00B52A21" w:rsidRPr="00B52A21">
        <w:rPr>
          <w:rFonts w:ascii="Arial" w:eastAsia="Times New Roman" w:hAnsi="Arial" w:cs="Arial"/>
          <w:color w:val="000000"/>
          <w:kern w:val="24"/>
        </w:rPr>
        <w:t>edication (AIM)</w:t>
      </w:r>
    </w:p>
    <w:p w14:paraId="2DC3C830" w14:textId="79866014" w:rsidR="00B52A21" w:rsidRPr="00B52A21" w:rsidRDefault="00832286" w:rsidP="00317ED5">
      <w:pPr>
        <w:pStyle w:val="ListParagraph"/>
        <w:numPr>
          <w:ilvl w:val="0"/>
          <w:numId w:val="16"/>
        </w:numPr>
        <w:rPr>
          <w:rFonts w:ascii="Arial" w:hAnsi="Arial" w:cs="Arial"/>
          <w:b/>
        </w:rPr>
      </w:pPr>
      <w:r>
        <w:rPr>
          <w:rFonts w:ascii="Arial" w:eastAsia="Times New Roman" w:hAnsi="Arial" w:cs="Arial"/>
          <w:color w:val="000000" w:themeColor="text1"/>
          <w:kern w:val="24"/>
        </w:rPr>
        <w:t>b</w:t>
      </w:r>
      <w:r w:rsidR="00B52A21" w:rsidRPr="00B52A21">
        <w:rPr>
          <w:rFonts w:ascii="Arial" w:eastAsia="Times New Roman" w:hAnsi="Arial" w:cs="Arial"/>
          <w:color w:val="000000" w:themeColor="text1"/>
          <w:kern w:val="24"/>
        </w:rPr>
        <w:t>lood glucose monitoring</w:t>
      </w:r>
    </w:p>
    <w:p w14:paraId="1A61D37D" w14:textId="7B44E781" w:rsidR="00B52A21" w:rsidRPr="00B52A21" w:rsidRDefault="00832286" w:rsidP="00317ED5">
      <w:pPr>
        <w:pStyle w:val="ListParagraph"/>
        <w:numPr>
          <w:ilvl w:val="0"/>
          <w:numId w:val="16"/>
        </w:numPr>
        <w:rPr>
          <w:rFonts w:ascii="Arial" w:eastAsia="Times New Roman" w:hAnsi="Arial" w:cs="Arial"/>
          <w:color w:val="000000"/>
          <w:kern w:val="24"/>
        </w:rPr>
      </w:pPr>
      <w:r>
        <w:rPr>
          <w:rFonts w:ascii="Arial" w:eastAsia="Times New Roman" w:hAnsi="Arial" w:cs="Arial"/>
          <w:color w:val="000000"/>
          <w:kern w:val="24"/>
        </w:rPr>
        <w:t>p</w:t>
      </w:r>
      <w:r w:rsidR="00B52A21" w:rsidRPr="00B52A21">
        <w:rPr>
          <w:rFonts w:ascii="Arial" w:eastAsia="Times New Roman" w:hAnsi="Arial" w:cs="Arial"/>
          <w:color w:val="000000"/>
          <w:kern w:val="24"/>
        </w:rPr>
        <w:t xml:space="preserve">ain </w:t>
      </w:r>
      <w:r w:rsidR="0010692E">
        <w:rPr>
          <w:rFonts w:ascii="Arial" w:eastAsia="Times New Roman" w:hAnsi="Arial" w:cs="Arial"/>
          <w:color w:val="000000"/>
          <w:kern w:val="24"/>
        </w:rPr>
        <w:t>a</w:t>
      </w:r>
      <w:r w:rsidR="00B52A21" w:rsidRPr="00B52A21">
        <w:rPr>
          <w:rFonts w:ascii="Arial" w:eastAsia="Times New Roman" w:hAnsi="Arial" w:cs="Arial"/>
          <w:color w:val="000000"/>
          <w:kern w:val="24"/>
        </w:rPr>
        <w:t>ssessment</w:t>
      </w:r>
    </w:p>
    <w:p w14:paraId="17B5999C" w14:textId="11E8805E" w:rsidR="00B52A21" w:rsidRPr="00B52A21" w:rsidRDefault="00832286" w:rsidP="00317ED5">
      <w:pPr>
        <w:pStyle w:val="ListParagraph"/>
        <w:numPr>
          <w:ilvl w:val="0"/>
          <w:numId w:val="16"/>
        </w:numPr>
        <w:rPr>
          <w:rFonts w:ascii="Arial" w:eastAsia="Times New Roman" w:hAnsi="Arial" w:cs="Arial"/>
          <w:color w:val="000000"/>
          <w:kern w:val="24"/>
        </w:rPr>
      </w:pPr>
      <w:r>
        <w:rPr>
          <w:rFonts w:ascii="Arial" w:eastAsia="Times New Roman" w:hAnsi="Arial" w:cs="Arial"/>
          <w:color w:val="000000"/>
          <w:kern w:val="24"/>
        </w:rPr>
        <w:t>o</w:t>
      </w:r>
      <w:r w:rsidR="00B52A21" w:rsidRPr="00B52A21">
        <w:rPr>
          <w:rFonts w:ascii="Arial" w:eastAsia="Times New Roman" w:hAnsi="Arial" w:cs="Arial"/>
          <w:color w:val="000000"/>
          <w:kern w:val="24"/>
        </w:rPr>
        <w:t>xygen therapy</w:t>
      </w:r>
    </w:p>
    <w:p w14:paraId="2AB83112" w14:textId="7B585BBB" w:rsidR="00B52A21" w:rsidRPr="00B52A21" w:rsidRDefault="00832286" w:rsidP="00317ED5">
      <w:pPr>
        <w:pStyle w:val="ListParagraph"/>
        <w:numPr>
          <w:ilvl w:val="0"/>
          <w:numId w:val="16"/>
        </w:numPr>
        <w:rPr>
          <w:rFonts w:ascii="Arial" w:eastAsia="Times New Roman" w:hAnsi="Arial" w:cs="Arial"/>
          <w:color w:val="000000"/>
          <w:kern w:val="24"/>
        </w:rPr>
      </w:pPr>
      <w:r>
        <w:rPr>
          <w:rFonts w:ascii="Arial" w:eastAsia="Times New Roman" w:hAnsi="Arial" w:cs="Arial"/>
          <w:color w:val="000000"/>
          <w:kern w:val="24"/>
        </w:rPr>
        <w:t>f</w:t>
      </w:r>
      <w:r w:rsidR="00B52A21" w:rsidRPr="00B52A21">
        <w:rPr>
          <w:rFonts w:ascii="Arial" w:eastAsia="Times New Roman" w:hAnsi="Arial" w:cs="Arial"/>
          <w:color w:val="000000"/>
          <w:kern w:val="24"/>
        </w:rPr>
        <w:t xml:space="preserve">luid </w:t>
      </w:r>
      <w:r w:rsidR="0010692E">
        <w:rPr>
          <w:rFonts w:ascii="Arial" w:eastAsia="Times New Roman" w:hAnsi="Arial" w:cs="Arial"/>
          <w:color w:val="000000"/>
          <w:kern w:val="24"/>
        </w:rPr>
        <w:t>b</w:t>
      </w:r>
      <w:r w:rsidR="00B52A21" w:rsidRPr="00B52A21">
        <w:rPr>
          <w:rFonts w:ascii="Arial" w:eastAsia="Times New Roman" w:hAnsi="Arial" w:cs="Arial"/>
          <w:color w:val="000000"/>
          <w:kern w:val="24"/>
        </w:rPr>
        <w:t>alance</w:t>
      </w:r>
    </w:p>
    <w:p w14:paraId="7C532307" w14:textId="3F6E4864" w:rsidR="00B52A21" w:rsidRPr="00B52A21" w:rsidRDefault="00832286" w:rsidP="00317ED5">
      <w:pPr>
        <w:pStyle w:val="ListParagraph"/>
        <w:widowControl/>
        <w:numPr>
          <w:ilvl w:val="0"/>
          <w:numId w:val="16"/>
        </w:numPr>
        <w:textAlignment w:val="top"/>
        <w:rPr>
          <w:rFonts w:ascii="Arial" w:eastAsia="Times New Roman" w:hAnsi="Arial" w:cs="Arial"/>
        </w:rPr>
      </w:pPr>
      <w:r>
        <w:rPr>
          <w:rFonts w:ascii="Arial" w:eastAsia="Times New Roman" w:hAnsi="Arial" w:cs="Arial"/>
          <w:color w:val="000000"/>
          <w:kern w:val="24"/>
        </w:rPr>
        <w:t>h</w:t>
      </w:r>
      <w:r w:rsidR="00B52A21" w:rsidRPr="00B52A21">
        <w:rPr>
          <w:rFonts w:ascii="Arial" w:eastAsia="Times New Roman" w:hAnsi="Arial" w:cs="Arial"/>
          <w:color w:val="000000"/>
          <w:kern w:val="24"/>
        </w:rPr>
        <w:t xml:space="preserve">ospital </w:t>
      </w:r>
      <w:r w:rsidR="0010692E">
        <w:rPr>
          <w:rFonts w:ascii="Arial" w:eastAsia="Times New Roman" w:hAnsi="Arial" w:cs="Arial"/>
          <w:color w:val="000000"/>
          <w:kern w:val="24"/>
        </w:rPr>
        <w:t>a</w:t>
      </w:r>
      <w:r w:rsidR="00B52A21" w:rsidRPr="00B52A21">
        <w:rPr>
          <w:rFonts w:ascii="Arial" w:eastAsia="Times New Roman" w:hAnsi="Arial" w:cs="Arial"/>
          <w:color w:val="000000"/>
          <w:kern w:val="24"/>
        </w:rPr>
        <w:t xml:space="preserve">dmission and </w:t>
      </w:r>
      <w:r w:rsidR="0010692E">
        <w:rPr>
          <w:rFonts w:ascii="Arial" w:eastAsia="Times New Roman" w:hAnsi="Arial" w:cs="Arial"/>
          <w:color w:val="000000"/>
          <w:kern w:val="24"/>
        </w:rPr>
        <w:t>d</w:t>
      </w:r>
      <w:r w:rsidR="00B52A21" w:rsidRPr="00B52A21">
        <w:rPr>
          <w:rFonts w:ascii="Arial" w:eastAsia="Times New Roman" w:hAnsi="Arial" w:cs="Arial"/>
          <w:color w:val="000000"/>
          <w:kern w:val="24"/>
        </w:rPr>
        <w:t>ocumentation</w:t>
      </w:r>
    </w:p>
    <w:p w14:paraId="2339F60F" w14:textId="77777777" w:rsidR="00832286" w:rsidRPr="00782196" w:rsidRDefault="00832286" w:rsidP="00317ED5">
      <w:pPr>
        <w:pStyle w:val="ListParagraph"/>
        <w:numPr>
          <w:ilvl w:val="0"/>
          <w:numId w:val="16"/>
        </w:numPr>
        <w:rPr>
          <w:rFonts w:ascii="Arial" w:hAnsi="Arial" w:cs="Arial"/>
        </w:rPr>
      </w:pPr>
      <w:r w:rsidRPr="00B5765D">
        <w:rPr>
          <w:rFonts w:ascii="Arial" w:hAnsi="Arial" w:cs="Arial"/>
        </w:rPr>
        <w:t>catheter</w:t>
      </w:r>
      <w:r w:rsidRPr="00782196">
        <w:rPr>
          <w:rFonts w:ascii="Arial" w:hAnsi="Arial" w:cs="Arial"/>
        </w:rPr>
        <w:t xml:space="preserve"> specimen of urine collection (CSU)</w:t>
      </w:r>
    </w:p>
    <w:p w14:paraId="1D41DD42" w14:textId="0739A338" w:rsidR="00B52A21" w:rsidRPr="00B52A21" w:rsidRDefault="00832286" w:rsidP="00317ED5">
      <w:pPr>
        <w:pStyle w:val="ListParagraph"/>
        <w:numPr>
          <w:ilvl w:val="0"/>
          <w:numId w:val="16"/>
        </w:numPr>
        <w:rPr>
          <w:rFonts w:ascii="Arial" w:eastAsia="Times New Roman" w:hAnsi="Arial" w:cs="Arial"/>
          <w:color w:val="000000"/>
          <w:kern w:val="24"/>
        </w:rPr>
      </w:pPr>
      <w:r>
        <w:rPr>
          <w:rFonts w:ascii="Arial" w:eastAsia="Times New Roman" w:hAnsi="Arial" w:cs="Arial"/>
          <w:color w:val="000000"/>
          <w:kern w:val="24"/>
        </w:rPr>
        <w:t>p</w:t>
      </w:r>
      <w:r w:rsidR="00B52A21" w:rsidRPr="00B52A21">
        <w:rPr>
          <w:rFonts w:ascii="Arial" w:eastAsia="Times New Roman" w:hAnsi="Arial" w:cs="Arial"/>
          <w:color w:val="000000"/>
          <w:kern w:val="24"/>
        </w:rPr>
        <w:t xml:space="preserve">hysiological </w:t>
      </w:r>
      <w:r w:rsidR="0010692E">
        <w:rPr>
          <w:rFonts w:ascii="Arial" w:eastAsia="Times New Roman" w:hAnsi="Arial" w:cs="Arial"/>
          <w:color w:val="000000"/>
          <w:kern w:val="24"/>
        </w:rPr>
        <w:t>o</w:t>
      </w:r>
      <w:r w:rsidR="00B52A21" w:rsidRPr="00B52A21">
        <w:rPr>
          <w:rFonts w:ascii="Arial" w:eastAsia="Times New Roman" w:hAnsi="Arial" w:cs="Arial"/>
          <w:color w:val="000000"/>
          <w:kern w:val="24"/>
        </w:rPr>
        <w:t>bservations, recording and response</w:t>
      </w:r>
    </w:p>
    <w:p w14:paraId="18853F9C" w14:textId="60E68204" w:rsidR="00B52A21" w:rsidRPr="00B52A21" w:rsidRDefault="0010692E" w:rsidP="00317ED5">
      <w:pPr>
        <w:pStyle w:val="ListParagraph"/>
        <w:numPr>
          <w:ilvl w:val="0"/>
          <w:numId w:val="16"/>
        </w:numPr>
        <w:rPr>
          <w:rFonts w:ascii="Arial" w:eastAsia="Times New Roman" w:hAnsi="Arial" w:cs="Arial"/>
          <w:color w:val="000000" w:themeColor="text1"/>
          <w:kern w:val="24"/>
        </w:rPr>
      </w:pPr>
      <w:r>
        <w:rPr>
          <w:rFonts w:ascii="Arial" w:eastAsia="Times New Roman" w:hAnsi="Arial" w:cs="Arial"/>
          <w:color w:val="000000"/>
          <w:kern w:val="24"/>
        </w:rPr>
        <w:t>p</w:t>
      </w:r>
      <w:r w:rsidR="00B52A21" w:rsidRPr="00B52A21">
        <w:rPr>
          <w:rFonts w:ascii="Arial" w:eastAsia="Times New Roman" w:hAnsi="Arial" w:cs="Arial"/>
          <w:color w:val="000000"/>
          <w:kern w:val="24"/>
        </w:rPr>
        <w:t xml:space="preserve">eak </w:t>
      </w:r>
      <w:r>
        <w:rPr>
          <w:rFonts w:ascii="Arial" w:eastAsia="Times New Roman" w:hAnsi="Arial" w:cs="Arial"/>
          <w:color w:val="000000"/>
          <w:kern w:val="24"/>
        </w:rPr>
        <w:t>e</w:t>
      </w:r>
      <w:r w:rsidR="00B52A21" w:rsidRPr="00B52A21">
        <w:rPr>
          <w:rFonts w:ascii="Arial" w:eastAsia="Times New Roman" w:hAnsi="Arial" w:cs="Arial"/>
          <w:color w:val="000000"/>
          <w:kern w:val="24"/>
        </w:rPr>
        <w:t xml:space="preserve">xpiratory </w:t>
      </w:r>
      <w:r>
        <w:rPr>
          <w:rFonts w:ascii="Arial" w:eastAsia="Times New Roman" w:hAnsi="Arial" w:cs="Arial"/>
          <w:color w:val="000000"/>
          <w:kern w:val="24"/>
        </w:rPr>
        <w:t>f</w:t>
      </w:r>
      <w:r w:rsidR="00B52A21" w:rsidRPr="00B52A21">
        <w:rPr>
          <w:rFonts w:ascii="Arial" w:eastAsia="Times New Roman" w:hAnsi="Arial" w:cs="Arial"/>
          <w:color w:val="000000"/>
          <w:kern w:val="24"/>
        </w:rPr>
        <w:t xml:space="preserve">low </w:t>
      </w:r>
      <w:r>
        <w:rPr>
          <w:rFonts w:ascii="Arial" w:eastAsia="Times New Roman" w:hAnsi="Arial" w:cs="Arial"/>
          <w:color w:val="000000"/>
          <w:kern w:val="24"/>
        </w:rPr>
        <w:t>r</w:t>
      </w:r>
      <w:r w:rsidR="00B52A21" w:rsidRPr="00B52A21">
        <w:rPr>
          <w:rFonts w:ascii="Arial" w:eastAsia="Times New Roman" w:hAnsi="Arial" w:cs="Arial"/>
          <w:color w:val="000000"/>
          <w:kern w:val="24"/>
        </w:rPr>
        <w:t>ate (PEFR)</w:t>
      </w:r>
    </w:p>
    <w:p w14:paraId="772F9178" w14:textId="443C641D" w:rsidR="00B52A21" w:rsidRPr="00B52A21" w:rsidRDefault="0010692E" w:rsidP="00317ED5">
      <w:pPr>
        <w:pStyle w:val="ListParagraph"/>
        <w:numPr>
          <w:ilvl w:val="0"/>
          <w:numId w:val="16"/>
        </w:numPr>
        <w:rPr>
          <w:rFonts w:ascii="Arial" w:eastAsia="Times New Roman" w:hAnsi="Arial" w:cs="Arial"/>
          <w:color w:val="000000" w:themeColor="text1"/>
          <w:kern w:val="24"/>
        </w:rPr>
      </w:pPr>
      <w:r>
        <w:rPr>
          <w:rFonts w:ascii="Arial" w:eastAsia="Times New Roman" w:hAnsi="Arial" w:cs="Arial"/>
          <w:color w:val="000000" w:themeColor="text1"/>
          <w:kern w:val="24"/>
        </w:rPr>
        <w:t>p</w:t>
      </w:r>
      <w:r w:rsidR="00B52A21" w:rsidRPr="00B52A21">
        <w:rPr>
          <w:rFonts w:ascii="Arial" w:eastAsia="Times New Roman" w:hAnsi="Arial" w:cs="Arial"/>
          <w:color w:val="000000" w:themeColor="text1"/>
          <w:kern w:val="24"/>
        </w:rPr>
        <w:t>ressure area assessment</w:t>
      </w:r>
    </w:p>
    <w:p w14:paraId="41DC3A87" w14:textId="43106208" w:rsidR="00B52A21" w:rsidRPr="00B52A21" w:rsidRDefault="0010692E" w:rsidP="00317ED5">
      <w:pPr>
        <w:pStyle w:val="ListParagraph"/>
        <w:widowControl/>
        <w:numPr>
          <w:ilvl w:val="0"/>
          <w:numId w:val="16"/>
        </w:numPr>
        <w:textAlignment w:val="bottom"/>
        <w:rPr>
          <w:rFonts w:ascii="Arial" w:eastAsia="Times New Roman" w:hAnsi="Arial" w:cs="Arial"/>
        </w:rPr>
      </w:pPr>
      <w:r>
        <w:rPr>
          <w:rFonts w:ascii="Arial" w:eastAsia="Times New Roman" w:hAnsi="Arial" w:cs="Arial"/>
          <w:color w:val="000000"/>
          <w:kern w:val="24"/>
        </w:rPr>
        <w:t>g</w:t>
      </w:r>
      <w:r w:rsidR="00B52A21" w:rsidRPr="00B52A21">
        <w:rPr>
          <w:rFonts w:ascii="Arial" w:eastAsia="Times New Roman" w:hAnsi="Arial" w:cs="Arial"/>
          <w:color w:val="000000"/>
          <w:kern w:val="24"/>
        </w:rPr>
        <w:t>aining informed consent</w:t>
      </w:r>
    </w:p>
    <w:p w14:paraId="1CBBDB21" w14:textId="39F9A52F" w:rsidR="00B52A21" w:rsidRPr="00B52A21" w:rsidRDefault="0010692E" w:rsidP="00317ED5">
      <w:pPr>
        <w:pStyle w:val="ListParagraph"/>
        <w:numPr>
          <w:ilvl w:val="0"/>
          <w:numId w:val="16"/>
        </w:numPr>
        <w:rPr>
          <w:rFonts w:ascii="Arial" w:eastAsia="Times New Roman" w:hAnsi="Arial" w:cs="Arial"/>
          <w:color w:val="000000" w:themeColor="text1"/>
          <w:kern w:val="24"/>
        </w:rPr>
      </w:pPr>
      <w:r>
        <w:rPr>
          <w:rFonts w:ascii="Arial" w:eastAsia="Times New Roman" w:hAnsi="Arial" w:cs="Arial"/>
          <w:color w:val="000000"/>
          <w:kern w:val="24"/>
        </w:rPr>
        <w:t>s</w:t>
      </w:r>
      <w:r w:rsidR="00B52A21" w:rsidRPr="00B52A21">
        <w:rPr>
          <w:rFonts w:ascii="Arial" w:eastAsia="Times New Roman" w:hAnsi="Arial" w:cs="Arial"/>
          <w:color w:val="000000"/>
          <w:kern w:val="24"/>
        </w:rPr>
        <w:t xml:space="preserve">ubcutaneous </w:t>
      </w:r>
      <w:r>
        <w:rPr>
          <w:rFonts w:ascii="Arial" w:eastAsia="Times New Roman" w:hAnsi="Arial" w:cs="Arial"/>
          <w:color w:val="000000"/>
          <w:kern w:val="24"/>
        </w:rPr>
        <w:t>i</w:t>
      </w:r>
      <w:r w:rsidR="00B52A21" w:rsidRPr="00B52A21">
        <w:rPr>
          <w:rFonts w:ascii="Arial" w:eastAsia="Times New Roman" w:hAnsi="Arial" w:cs="Arial"/>
          <w:color w:val="000000"/>
          <w:kern w:val="24"/>
        </w:rPr>
        <w:t>njection</w:t>
      </w:r>
      <w:r w:rsidR="002440BE">
        <w:rPr>
          <w:rFonts w:ascii="Arial" w:eastAsia="Times New Roman" w:hAnsi="Arial" w:cs="Arial"/>
          <w:color w:val="000000"/>
          <w:kern w:val="24"/>
        </w:rPr>
        <w:t>.</w:t>
      </w:r>
    </w:p>
    <w:p w14:paraId="769CFF01" w14:textId="77777777" w:rsidR="004662F6" w:rsidRPr="00B52A21" w:rsidRDefault="004662F6" w:rsidP="00B52A21">
      <w:pPr>
        <w:rPr>
          <w:rFonts w:ascii="Arial" w:hAnsi="Arial" w:cs="Arial"/>
          <w:szCs w:val="24"/>
        </w:rPr>
      </w:pPr>
    </w:p>
    <w:p w14:paraId="54A059F2" w14:textId="3B8A37D9" w:rsidR="00365ECF" w:rsidRPr="00782196" w:rsidRDefault="004B75DB" w:rsidP="00850B6A">
      <w:pPr>
        <w:pBdr>
          <w:top w:val="nil"/>
          <w:left w:val="nil"/>
          <w:bottom w:val="nil"/>
          <w:right w:val="nil"/>
          <w:between w:val="nil"/>
        </w:pBdr>
        <w:spacing w:line="276" w:lineRule="auto"/>
        <w:ind w:right="-42"/>
        <w:rPr>
          <w:rFonts w:ascii="Arial" w:hAnsi="Arial" w:cs="Arial"/>
          <w:color w:val="000000"/>
        </w:rPr>
      </w:pPr>
      <w:r w:rsidRPr="00782196">
        <w:rPr>
          <w:rFonts w:ascii="Arial" w:hAnsi="Arial" w:cs="Arial"/>
          <w:color w:val="000000"/>
        </w:rPr>
        <w:t xml:space="preserve">References are included </w:t>
      </w:r>
      <w:r w:rsidR="00497593">
        <w:rPr>
          <w:rFonts w:ascii="Arial" w:hAnsi="Arial" w:cs="Arial"/>
          <w:color w:val="000000"/>
        </w:rPr>
        <w:t xml:space="preserve">in the candidate support reading lists </w:t>
      </w:r>
      <w:r w:rsidRPr="00782196">
        <w:rPr>
          <w:rFonts w:ascii="Arial" w:hAnsi="Arial" w:cs="Arial"/>
          <w:color w:val="000000"/>
        </w:rPr>
        <w:t xml:space="preserve">for all clinical </w:t>
      </w:r>
      <w:r w:rsidR="00C61633" w:rsidRPr="00782196">
        <w:rPr>
          <w:rFonts w:ascii="Arial" w:hAnsi="Arial" w:cs="Arial"/>
          <w:color w:val="000000"/>
        </w:rPr>
        <w:t>pro</w:t>
      </w:r>
      <w:r w:rsidR="00934BF0" w:rsidRPr="00782196">
        <w:rPr>
          <w:rFonts w:ascii="Arial" w:hAnsi="Arial" w:cs="Arial"/>
          <w:color w:val="000000"/>
        </w:rPr>
        <w:t>ficiencie</w:t>
      </w:r>
      <w:r w:rsidRPr="00782196">
        <w:rPr>
          <w:rFonts w:ascii="Arial" w:hAnsi="Arial" w:cs="Arial"/>
          <w:color w:val="000000"/>
        </w:rPr>
        <w:t>s and how to conduct them. We recommend</w:t>
      </w:r>
      <w:r w:rsidRPr="004E258E">
        <w:rPr>
          <w:rFonts w:ascii="Arial" w:hAnsi="Arial" w:cs="Arial"/>
          <w:color w:val="000000"/>
        </w:rPr>
        <w:t xml:space="preserve"> </w:t>
      </w:r>
      <w:r w:rsidR="00850B6A">
        <w:rPr>
          <w:rFonts w:ascii="Arial" w:hAnsi="Arial" w:cs="Arial"/>
          <w:color w:val="000000"/>
        </w:rPr>
        <w:t>that</w:t>
      </w:r>
      <w:r w:rsidRPr="00782196">
        <w:rPr>
          <w:rFonts w:ascii="Arial" w:hAnsi="Arial" w:cs="Arial"/>
          <w:color w:val="000000"/>
        </w:rPr>
        <w:t xml:space="preserve"> you read the relevant texts. More detailed information can be found on the test centre’s learning platform. You will have access to the online learning platform for your chosen OSCE centre for a minimum of 14 days before your OSCE.</w:t>
      </w:r>
    </w:p>
    <w:p w14:paraId="42F51BDB" w14:textId="77777777" w:rsidR="00EF6A3A" w:rsidRPr="00782196" w:rsidRDefault="00EF6A3A" w:rsidP="00850B6A">
      <w:pPr>
        <w:ind w:right="-42"/>
        <w:rPr>
          <w:rFonts w:ascii="Arial" w:hAnsi="Arial" w:cs="Arial"/>
        </w:rPr>
      </w:pPr>
    </w:p>
    <w:p w14:paraId="26A7814B" w14:textId="0A087E1A" w:rsidR="00365ECF" w:rsidRPr="00782196" w:rsidRDefault="004B75DB" w:rsidP="00850B6A">
      <w:pPr>
        <w:ind w:right="-42"/>
        <w:rPr>
          <w:rFonts w:ascii="Arial" w:hAnsi="Arial" w:cs="Arial"/>
        </w:rPr>
      </w:pPr>
      <w:r w:rsidRPr="00782196">
        <w:rPr>
          <w:rFonts w:ascii="Arial" w:hAnsi="Arial" w:cs="Arial"/>
        </w:rPr>
        <w:t xml:space="preserve">We assess the full range of communication skills (verbal, </w:t>
      </w:r>
      <w:r w:rsidRPr="004E258E">
        <w:rPr>
          <w:rFonts w:ascii="Arial" w:hAnsi="Arial" w:cs="Arial"/>
        </w:rPr>
        <w:t>non</w:t>
      </w:r>
      <w:r w:rsidR="00850B6A">
        <w:rPr>
          <w:rFonts w:ascii="Arial" w:hAnsi="Arial" w:cs="Arial"/>
        </w:rPr>
        <w:t>-</w:t>
      </w:r>
      <w:r w:rsidRPr="004E258E">
        <w:rPr>
          <w:rFonts w:ascii="Arial" w:hAnsi="Arial" w:cs="Arial"/>
        </w:rPr>
        <w:t>verbal</w:t>
      </w:r>
      <w:r w:rsidRPr="00782196">
        <w:rPr>
          <w:rFonts w:ascii="Arial" w:hAnsi="Arial" w:cs="Arial"/>
        </w:rPr>
        <w:t xml:space="preserve"> and written) by observing the interaction between the candidate and a simulated patient (this may be an actor or a manikin) and also by assessing your documentation. It is essential that you demonstrate all elements of the </w:t>
      </w:r>
      <w:r w:rsidRPr="004E258E">
        <w:rPr>
          <w:rFonts w:ascii="Arial" w:hAnsi="Arial" w:cs="Arial"/>
        </w:rPr>
        <w:t>6</w:t>
      </w:r>
      <w:r w:rsidR="00850B6A">
        <w:rPr>
          <w:rFonts w:ascii="Arial" w:hAnsi="Arial" w:cs="Arial"/>
        </w:rPr>
        <w:t xml:space="preserve"> </w:t>
      </w:r>
      <w:r w:rsidRPr="004E258E">
        <w:rPr>
          <w:rFonts w:ascii="Arial" w:hAnsi="Arial" w:cs="Arial"/>
        </w:rPr>
        <w:t>Cs</w:t>
      </w:r>
      <w:r w:rsidR="008E1B3D" w:rsidRPr="00782196">
        <w:rPr>
          <w:rFonts w:ascii="Arial" w:hAnsi="Arial" w:cs="Arial"/>
        </w:rPr>
        <w:t xml:space="preserve"> (as outlined on page </w:t>
      </w:r>
      <w:r w:rsidR="002A3BC8">
        <w:rPr>
          <w:rFonts w:ascii="Arial" w:hAnsi="Arial" w:cs="Arial"/>
        </w:rPr>
        <w:fldChar w:fldCharType="begin"/>
      </w:r>
      <w:r w:rsidR="002A3BC8">
        <w:rPr>
          <w:rFonts w:ascii="Arial" w:hAnsi="Arial" w:cs="Arial"/>
        </w:rPr>
        <w:instrText xml:space="preserve"> PAGEREF The6Cs </w:instrText>
      </w:r>
      <w:r w:rsidR="002A3BC8">
        <w:rPr>
          <w:rFonts w:ascii="Arial" w:hAnsi="Arial" w:cs="Arial"/>
        </w:rPr>
        <w:fldChar w:fldCharType="separate"/>
      </w:r>
      <w:r w:rsidR="002A3BC8">
        <w:rPr>
          <w:rFonts w:ascii="Arial" w:hAnsi="Arial" w:cs="Arial"/>
          <w:noProof/>
        </w:rPr>
        <w:t>11</w:t>
      </w:r>
      <w:r w:rsidR="002A3BC8">
        <w:rPr>
          <w:rFonts w:ascii="Arial" w:hAnsi="Arial" w:cs="Arial"/>
        </w:rPr>
        <w:fldChar w:fldCharType="end"/>
      </w:r>
      <w:r w:rsidR="008E1B3D" w:rsidRPr="00782196">
        <w:rPr>
          <w:rFonts w:ascii="Arial" w:hAnsi="Arial" w:cs="Arial"/>
        </w:rPr>
        <w:t xml:space="preserve"> of this document)</w:t>
      </w:r>
      <w:r w:rsidRPr="00782196">
        <w:rPr>
          <w:rFonts w:ascii="Arial" w:hAnsi="Arial" w:cs="Arial"/>
        </w:rPr>
        <w:t xml:space="preserve"> </w:t>
      </w:r>
      <w:r w:rsidR="00681691">
        <w:rPr>
          <w:rFonts w:ascii="Arial" w:hAnsi="Arial" w:cs="Arial"/>
        </w:rPr>
        <w:t>during</w:t>
      </w:r>
      <w:r w:rsidRPr="00782196">
        <w:rPr>
          <w:rFonts w:ascii="Arial" w:hAnsi="Arial" w:cs="Arial"/>
        </w:rPr>
        <w:t xml:space="preserve"> your exam.</w:t>
      </w:r>
    </w:p>
    <w:p w14:paraId="0317CEB3" w14:textId="4245FDED" w:rsidR="00365ECF" w:rsidRPr="00782196" w:rsidRDefault="004B75DB" w:rsidP="00850B6A">
      <w:pPr>
        <w:pBdr>
          <w:top w:val="nil"/>
          <w:left w:val="nil"/>
          <w:bottom w:val="nil"/>
          <w:right w:val="nil"/>
          <w:between w:val="nil"/>
        </w:pBdr>
        <w:spacing w:before="209" w:line="273" w:lineRule="auto"/>
        <w:ind w:right="-42"/>
        <w:rPr>
          <w:rFonts w:ascii="Arial" w:hAnsi="Arial" w:cs="Arial"/>
          <w:color w:val="000000"/>
        </w:rPr>
      </w:pPr>
      <w:r w:rsidRPr="00782196">
        <w:rPr>
          <w:rFonts w:ascii="Arial" w:hAnsi="Arial" w:cs="Arial"/>
          <w:color w:val="000000"/>
        </w:rPr>
        <w:t xml:space="preserve">The </w:t>
      </w:r>
      <w:r w:rsidR="00840378" w:rsidRPr="00782196">
        <w:rPr>
          <w:rFonts w:ascii="Arial" w:hAnsi="Arial" w:cs="Arial"/>
          <w:color w:val="000000"/>
        </w:rPr>
        <w:t>asses</w:t>
      </w:r>
      <w:r w:rsidR="007B34C3" w:rsidRPr="00782196">
        <w:rPr>
          <w:rFonts w:ascii="Arial" w:hAnsi="Arial" w:cs="Arial"/>
          <w:color w:val="000000"/>
        </w:rPr>
        <w:t>s</w:t>
      </w:r>
      <w:r w:rsidR="00840378" w:rsidRPr="00782196">
        <w:rPr>
          <w:rFonts w:ascii="Arial" w:hAnsi="Arial" w:cs="Arial"/>
          <w:color w:val="000000"/>
        </w:rPr>
        <w:t>or</w:t>
      </w:r>
      <w:r w:rsidRPr="00782196">
        <w:rPr>
          <w:rFonts w:ascii="Arial" w:hAnsi="Arial" w:cs="Arial"/>
          <w:color w:val="000000"/>
        </w:rPr>
        <w:t xml:space="preserve"> will assess your approach to the simulated patient throughout the examination</w:t>
      </w:r>
      <w:r w:rsidR="00F054B4">
        <w:rPr>
          <w:rFonts w:ascii="Arial" w:hAnsi="Arial" w:cs="Arial"/>
          <w:color w:val="000000"/>
        </w:rPr>
        <w:t xml:space="preserve">. </w:t>
      </w:r>
      <w:r w:rsidR="002A3F83">
        <w:rPr>
          <w:rFonts w:ascii="Arial" w:hAnsi="Arial" w:cs="Arial"/>
          <w:color w:val="000000"/>
        </w:rPr>
        <w:t xml:space="preserve">The following </w:t>
      </w:r>
      <w:r w:rsidRPr="00782196">
        <w:rPr>
          <w:rFonts w:ascii="Arial" w:hAnsi="Arial" w:cs="Arial"/>
          <w:color w:val="000000"/>
        </w:rPr>
        <w:t>communication skills</w:t>
      </w:r>
      <w:r w:rsidR="002A3F83">
        <w:rPr>
          <w:rFonts w:ascii="Arial" w:hAnsi="Arial" w:cs="Arial"/>
          <w:color w:val="000000"/>
        </w:rPr>
        <w:t xml:space="preserve"> may be part of the marking criteria for your station</w:t>
      </w:r>
      <w:r w:rsidRPr="00782196">
        <w:rPr>
          <w:rFonts w:ascii="Arial" w:hAnsi="Arial" w:cs="Arial"/>
          <w:color w:val="000000"/>
        </w:rPr>
        <w:t>:</w:t>
      </w:r>
    </w:p>
    <w:p w14:paraId="43616233" w14:textId="7D848A76" w:rsidR="00365ECF" w:rsidRPr="00782196" w:rsidRDefault="00BD6B8C" w:rsidP="00317ED5">
      <w:pPr>
        <w:pStyle w:val="ListParagraph"/>
        <w:numPr>
          <w:ilvl w:val="0"/>
          <w:numId w:val="11"/>
        </w:numPr>
        <w:pBdr>
          <w:top w:val="nil"/>
          <w:left w:val="nil"/>
          <w:bottom w:val="nil"/>
          <w:right w:val="nil"/>
          <w:between w:val="nil"/>
        </w:pBdr>
        <w:tabs>
          <w:tab w:val="left" w:pos="1398"/>
          <w:tab w:val="left" w:pos="1399"/>
        </w:tabs>
        <w:spacing w:line="288" w:lineRule="auto"/>
        <w:ind w:right="-42"/>
        <w:rPr>
          <w:rFonts w:ascii="Arial" w:eastAsia="Noto Sans Symbols" w:hAnsi="Arial" w:cs="Arial"/>
          <w:color w:val="000000"/>
          <w:sz w:val="21"/>
          <w:szCs w:val="21"/>
        </w:rPr>
      </w:pPr>
      <w:r w:rsidRPr="00657198">
        <w:rPr>
          <w:rFonts w:ascii="Arial" w:hAnsi="Arial" w:cs="Arial"/>
          <w:color w:val="000000"/>
        </w:rPr>
        <w:t>clearly</w:t>
      </w:r>
      <w:r w:rsidR="004B75DB" w:rsidRPr="00782196">
        <w:rPr>
          <w:rFonts w:ascii="Arial" w:hAnsi="Arial" w:cs="Arial"/>
          <w:color w:val="000000"/>
        </w:rPr>
        <w:t xml:space="preserve"> explaining care, diagnosis, investigations and/or treatments </w:t>
      </w:r>
    </w:p>
    <w:p w14:paraId="0A0108B6" w14:textId="5FA8B6B7" w:rsidR="00365ECF" w:rsidRPr="00782196" w:rsidRDefault="00BD6B8C" w:rsidP="00317ED5">
      <w:pPr>
        <w:pStyle w:val="ListParagraph"/>
        <w:numPr>
          <w:ilvl w:val="0"/>
          <w:numId w:val="11"/>
        </w:numPr>
        <w:pBdr>
          <w:top w:val="nil"/>
          <w:left w:val="nil"/>
          <w:bottom w:val="nil"/>
          <w:right w:val="nil"/>
          <w:between w:val="nil"/>
        </w:pBdr>
        <w:tabs>
          <w:tab w:val="left" w:pos="1398"/>
          <w:tab w:val="left" w:pos="1399"/>
        </w:tabs>
        <w:spacing w:line="250" w:lineRule="auto"/>
        <w:rPr>
          <w:rFonts w:ascii="Arial" w:eastAsia="Noto Sans Symbols" w:hAnsi="Arial" w:cs="Arial"/>
          <w:color w:val="000000"/>
          <w:sz w:val="21"/>
          <w:szCs w:val="21"/>
        </w:rPr>
      </w:pPr>
      <w:r w:rsidRPr="00657198">
        <w:rPr>
          <w:rFonts w:ascii="Arial" w:hAnsi="Arial" w:cs="Arial"/>
          <w:color w:val="000000"/>
        </w:rPr>
        <w:t>involving</w:t>
      </w:r>
      <w:r w:rsidR="004B75DB" w:rsidRPr="00782196">
        <w:rPr>
          <w:rFonts w:ascii="Arial" w:hAnsi="Arial" w:cs="Arial"/>
          <w:color w:val="000000"/>
        </w:rPr>
        <w:t xml:space="preserve"> the patient in decision-making</w:t>
      </w:r>
    </w:p>
    <w:p w14:paraId="64B7F1DA" w14:textId="6CDED01B" w:rsidR="00365ECF" w:rsidRPr="00782196" w:rsidRDefault="00BD6B8C" w:rsidP="00317ED5">
      <w:pPr>
        <w:pStyle w:val="ListParagraph"/>
        <w:numPr>
          <w:ilvl w:val="0"/>
          <w:numId w:val="11"/>
        </w:numPr>
        <w:pBdr>
          <w:top w:val="nil"/>
          <w:left w:val="nil"/>
          <w:bottom w:val="nil"/>
          <w:right w:val="nil"/>
          <w:between w:val="nil"/>
        </w:pBdr>
        <w:tabs>
          <w:tab w:val="left" w:pos="1398"/>
          <w:tab w:val="left" w:pos="1399"/>
        </w:tabs>
        <w:spacing w:before="35"/>
        <w:rPr>
          <w:rFonts w:ascii="Arial" w:eastAsia="Noto Sans Symbols" w:hAnsi="Arial" w:cs="Arial"/>
          <w:color w:val="000000"/>
          <w:sz w:val="21"/>
          <w:szCs w:val="21"/>
        </w:rPr>
      </w:pPr>
      <w:r w:rsidRPr="00657198">
        <w:rPr>
          <w:rFonts w:ascii="Arial" w:hAnsi="Arial" w:cs="Arial"/>
          <w:color w:val="000000"/>
        </w:rPr>
        <w:t>communicating</w:t>
      </w:r>
      <w:r w:rsidR="004B75DB" w:rsidRPr="00782196">
        <w:rPr>
          <w:rFonts w:ascii="Arial" w:hAnsi="Arial" w:cs="Arial"/>
          <w:color w:val="000000"/>
        </w:rPr>
        <w:t xml:space="preserve"> with relatives and </w:t>
      </w:r>
      <w:r w:rsidRPr="00657198">
        <w:rPr>
          <w:rFonts w:ascii="Arial" w:hAnsi="Arial" w:cs="Arial"/>
          <w:color w:val="000000"/>
        </w:rPr>
        <w:t>healthcare</w:t>
      </w:r>
      <w:r w:rsidR="004B75DB" w:rsidRPr="00782196">
        <w:rPr>
          <w:rFonts w:ascii="Arial" w:hAnsi="Arial" w:cs="Arial"/>
          <w:color w:val="000000"/>
        </w:rPr>
        <w:t xml:space="preserve"> professionals</w:t>
      </w:r>
    </w:p>
    <w:p w14:paraId="7FC619D3" w14:textId="3C57F6EB" w:rsidR="00365ECF" w:rsidRPr="00782196" w:rsidRDefault="00BD6B8C" w:rsidP="00317ED5">
      <w:pPr>
        <w:pStyle w:val="ListParagraph"/>
        <w:numPr>
          <w:ilvl w:val="0"/>
          <w:numId w:val="11"/>
        </w:numPr>
        <w:pBdr>
          <w:top w:val="nil"/>
          <w:left w:val="nil"/>
          <w:bottom w:val="nil"/>
          <w:right w:val="nil"/>
          <w:between w:val="nil"/>
        </w:pBdr>
        <w:tabs>
          <w:tab w:val="left" w:pos="1398"/>
          <w:tab w:val="left" w:pos="1399"/>
        </w:tabs>
        <w:spacing w:before="37"/>
        <w:rPr>
          <w:rFonts w:ascii="Arial" w:eastAsia="Noto Sans Symbols" w:hAnsi="Arial" w:cs="Arial"/>
          <w:color w:val="000000"/>
          <w:sz w:val="21"/>
          <w:szCs w:val="21"/>
        </w:rPr>
      </w:pPr>
      <w:r w:rsidRPr="00657198">
        <w:rPr>
          <w:rFonts w:ascii="Arial" w:hAnsi="Arial" w:cs="Arial"/>
          <w:color w:val="000000"/>
        </w:rPr>
        <w:t>seeking</w:t>
      </w:r>
      <w:r w:rsidR="004B75DB" w:rsidRPr="00782196">
        <w:rPr>
          <w:rFonts w:ascii="Arial" w:hAnsi="Arial" w:cs="Arial"/>
          <w:color w:val="000000"/>
        </w:rPr>
        <w:t xml:space="preserve"> and obtaining informed consent</w:t>
      </w:r>
    </w:p>
    <w:p w14:paraId="6DD9A77D" w14:textId="7A88733C" w:rsidR="00365ECF" w:rsidRPr="00782196" w:rsidRDefault="00BD6B8C" w:rsidP="00317ED5">
      <w:pPr>
        <w:pStyle w:val="ListParagraph"/>
        <w:numPr>
          <w:ilvl w:val="0"/>
          <w:numId w:val="11"/>
        </w:numPr>
        <w:pBdr>
          <w:top w:val="nil"/>
          <w:left w:val="nil"/>
          <w:bottom w:val="nil"/>
          <w:right w:val="nil"/>
          <w:between w:val="nil"/>
        </w:pBdr>
        <w:tabs>
          <w:tab w:val="left" w:pos="1398"/>
          <w:tab w:val="left" w:pos="1399"/>
        </w:tabs>
        <w:spacing w:before="37"/>
        <w:rPr>
          <w:rFonts w:ascii="Arial" w:eastAsia="Noto Sans Symbols" w:hAnsi="Arial" w:cs="Arial"/>
          <w:color w:val="000000"/>
          <w:sz w:val="21"/>
          <w:szCs w:val="21"/>
        </w:rPr>
      </w:pPr>
      <w:r w:rsidRPr="00657198">
        <w:rPr>
          <w:rFonts w:ascii="Arial" w:hAnsi="Arial" w:cs="Arial"/>
          <w:color w:val="000000"/>
        </w:rPr>
        <w:t>active</w:t>
      </w:r>
      <w:r w:rsidR="004B75DB" w:rsidRPr="00782196">
        <w:rPr>
          <w:rFonts w:ascii="Arial" w:hAnsi="Arial" w:cs="Arial"/>
          <w:color w:val="000000"/>
        </w:rPr>
        <w:t xml:space="preserve"> listening</w:t>
      </w:r>
    </w:p>
    <w:p w14:paraId="51FB5FB8" w14:textId="71B985EC" w:rsidR="00365ECF" w:rsidRPr="00782196" w:rsidRDefault="00BD6B8C" w:rsidP="00317ED5">
      <w:pPr>
        <w:pStyle w:val="ListParagraph"/>
        <w:numPr>
          <w:ilvl w:val="0"/>
          <w:numId w:val="11"/>
        </w:numPr>
        <w:pBdr>
          <w:top w:val="nil"/>
          <w:left w:val="nil"/>
          <w:bottom w:val="nil"/>
          <w:right w:val="nil"/>
          <w:between w:val="nil"/>
        </w:pBdr>
        <w:tabs>
          <w:tab w:val="left" w:pos="1398"/>
          <w:tab w:val="left" w:pos="1399"/>
        </w:tabs>
        <w:spacing w:before="53"/>
        <w:rPr>
          <w:rFonts w:ascii="Arial" w:eastAsia="Noto Sans Symbols" w:hAnsi="Arial" w:cs="Arial"/>
          <w:color w:val="000000"/>
          <w:sz w:val="21"/>
          <w:szCs w:val="21"/>
        </w:rPr>
      </w:pPr>
      <w:r w:rsidRPr="00657198">
        <w:rPr>
          <w:rFonts w:ascii="Arial" w:hAnsi="Arial" w:cs="Arial"/>
          <w:color w:val="000000"/>
        </w:rPr>
        <w:t>dealing</w:t>
      </w:r>
      <w:r w:rsidR="004B75DB" w:rsidRPr="00782196">
        <w:rPr>
          <w:rFonts w:ascii="Arial" w:hAnsi="Arial" w:cs="Arial"/>
          <w:color w:val="000000"/>
        </w:rPr>
        <w:t xml:space="preserve"> appropriately with an anxious patient or anxious relatives</w:t>
      </w:r>
    </w:p>
    <w:p w14:paraId="3393F2AE" w14:textId="22E7477E" w:rsidR="00365ECF" w:rsidRPr="00782196" w:rsidRDefault="00BD6B8C" w:rsidP="00317ED5">
      <w:pPr>
        <w:pStyle w:val="ListParagraph"/>
        <w:numPr>
          <w:ilvl w:val="0"/>
          <w:numId w:val="11"/>
        </w:numPr>
        <w:pBdr>
          <w:top w:val="nil"/>
          <w:left w:val="nil"/>
          <w:bottom w:val="nil"/>
          <w:right w:val="nil"/>
          <w:between w:val="nil"/>
        </w:pBdr>
        <w:tabs>
          <w:tab w:val="left" w:pos="1398"/>
          <w:tab w:val="left" w:pos="1399"/>
        </w:tabs>
        <w:spacing w:before="37"/>
        <w:rPr>
          <w:rFonts w:ascii="Arial" w:eastAsia="Noto Sans Symbols" w:hAnsi="Arial" w:cs="Arial"/>
          <w:color w:val="000000"/>
          <w:sz w:val="21"/>
          <w:szCs w:val="21"/>
        </w:rPr>
      </w:pPr>
      <w:r w:rsidRPr="00657198">
        <w:rPr>
          <w:rFonts w:ascii="Arial" w:hAnsi="Arial" w:cs="Arial"/>
          <w:color w:val="000000"/>
        </w:rPr>
        <w:t>giving</w:t>
      </w:r>
      <w:r w:rsidR="004B75DB" w:rsidRPr="00782196">
        <w:rPr>
          <w:rFonts w:ascii="Arial" w:hAnsi="Arial" w:cs="Arial"/>
          <w:color w:val="000000"/>
        </w:rPr>
        <w:t xml:space="preserve"> clear instructions on discharge</w:t>
      </w:r>
    </w:p>
    <w:p w14:paraId="4DD1D913" w14:textId="458CCA79" w:rsidR="00365ECF" w:rsidRPr="00782196" w:rsidRDefault="00BD6B8C" w:rsidP="00317ED5">
      <w:pPr>
        <w:pStyle w:val="ListParagraph"/>
        <w:numPr>
          <w:ilvl w:val="0"/>
          <w:numId w:val="11"/>
        </w:numPr>
        <w:pBdr>
          <w:top w:val="nil"/>
          <w:left w:val="nil"/>
          <w:bottom w:val="nil"/>
          <w:right w:val="nil"/>
          <w:between w:val="nil"/>
        </w:pBdr>
        <w:tabs>
          <w:tab w:val="left" w:pos="1398"/>
          <w:tab w:val="left" w:pos="1399"/>
        </w:tabs>
        <w:spacing w:before="37"/>
        <w:rPr>
          <w:rFonts w:ascii="Arial" w:eastAsia="Noto Sans Symbols" w:hAnsi="Arial" w:cs="Arial"/>
          <w:color w:val="000000"/>
          <w:sz w:val="21"/>
          <w:szCs w:val="21"/>
        </w:rPr>
      </w:pPr>
      <w:r w:rsidRPr="00657198">
        <w:rPr>
          <w:rFonts w:ascii="Arial" w:hAnsi="Arial" w:cs="Arial"/>
          <w:color w:val="000000"/>
        </w:rPr>
        <w:t>giving</w:t>
      </w:r>
      <w:r w:rsidR="004B75DB" w:rsidRPr="00782196">
        <w:rPr>
          <w:rFonts w:ascii="Arial" w:hAnsi="Arial" w:cs="Arial"/>
          <w:color w:val="000000"/>
        </w:rPr>
        <w:t xml:space="preserve"> advice on lifestyle, health promotion or risk factors</w:t>
      </w:r>
    </w:p>
    <w:p w14:paraId="06817BE8" w14:textId="2D2EED61" w:rsidR="00365ECF" w:rsidRPr="00782196" w:rsidRDefault="00BD6B8C" w:rsidP="00317ED5">
      <w:pPr>
        <w:pStyle w:val="ListParagraph"/>
        <w:numPr>
          <w:ilvl w:val="0"/>
          <w:numId w:val="11"/>
        </w:numPr>
        <w:pBdr>
          <w:top w:val="nil"/>
          <w:left w:val="nil"/>
          <w:bottom w:val="nil"/>
          <w:right w:val="nil"/>
          <w:between w:val="nil"/>
        </w:pBdr>
        <w:tabs>
          <w:tab w:val="left" w:pos="1398"/>
          <w:tab w:val="left" w:pos="1399"/>
        </w:tabs>
        <w:spacing w:before="37"/>
        <w:rPr>
          <w:rFonts w:ascii="Arial" w:eastAsia="Noto Sans Symbols" w:hAnsi="Arial" w:cs="Arial"/>
          <w:color w:val="000000"/>
          <w:sz w:val="21"/>
          <w:szCs w:val="21"/>
        </w:rPr>
      </w:pPr>
      <w:r w:rsidRPr="00657198">
        <w:rPr>
          <w:rFonts w:ascii="Arial" w:hAnsi="Arial" w:cs="Arial"/>
          <w:color w:val="000000"/>
        </w:rPr>
        <w:t>demonstrating</w:t>
      </w:r>
      <w:r w:rsidR="004B75DB" w:rsidRPr="00782196">
        <w:rPr>
          <w:rFonts w:ascii="Arial" w:hAnsi="Arial" w:cs="Arial"/>
          <w:color w:val="000000"/>
        </w:rPr>
        <w:t xml:space="preserve"> compassion and care during communication</w:t>
      </w:r>
    </w:p>
    <w:p w14:paraId="307B2A21" w14:textId="0B6DD943" w:rsidR="00365ECF" w:rsidRPr="00782196" w:rsidRDefault="00BD6B8C" w:rsidP="00317ED5">
      <w:pPr>
        <w:pStyle w:val="ListParagraph"/>
        <w:numPr>
          <w:ilvl w:val="0"/>
          <w:numId w:val="11"/>
        </w:numPr>
        <w:pBdr>
          <w:top w:val="nil"/>
          <w:left w:val="nil"/>
          <w:bottom w:val="nil"/>
          <w:right w:val="nil"/>
          <w:between w:val="nil"/>
        </w:pBdr>
        <w:tabs>
          <w:tab w:val="left" w:pos="1398"/>
          <w:tab w:val="left" w:pos="1399"/>
        </w:tabs>
        <w:spacing w:before="53"/>
        <w:rPr>
          <w:rFonts w:ascii="Arial" w:eastAsia="Noto Sans Symbols" w:hAnsi="Arial" w:cs="Arial"/>
          <w:color w:val="000000"/>
          <w:sz w:val="21"/>
          <w:szCs w:val="21"/>
        </w:rPr>
      </w:pPr>
      <w:r w:rsidRPr="00657198">
        <w:rPr>
          <w:rFonts w:ascii="Arial" w:hAnsi="Arial" w:cs="Arial"/>
          <w:color w:val="000000"/>
        </w:rPr>
        <w:t>clear</w:t>
      </w:r>
      <w:r w:rsidR="004B75DB" w:rsidRPr="00782196">
        <w:rPr>
          <w:rFonts w:ascii="Arial" w:hAnsi="Arial" w:cs="Arial"/>
          <w:color w:val="000000"/>
        </w:rPr>
        <w:t xml:space="preserve"> documentation</w:t>
      </w:r>
      <w:r w:rsidR="00444490">
        <w:rPr>
          <w:rFonts w:ascii="Arial" w:hAnsi="Arial" w:cs="Arial"/>
          <w:color w:val="000000"/>
        </w:rPr>
        <w:t>,</w:t>
      </w:r>
      <w:r w:rsidR="004B75DB" w:rsidRPr="00782196">
        <w:rPr>
          <w:rFonts w:ascii="Arial" w:hAnsi="Arial" w:cs="Arial"/>
          <w:color w:val="000000"/>
        </w:rPr>
        <w:t xml:space="preserve"> which meets current NMC guidelines</w:t>
      </w:r>
    </w:p>
    <w:p w14:paraId="000C0C55" w14:textId="19DBBE4C" w:rsidR="00365ECF" w:rsidRPr="00782196" w:rsidRDefault="00BD6B8C" w:rsidP="00317ED5">
      <w:pPr>
        <w:pStyle w:val="ListParagraph"/>
        <w:numPr>
          <w:ilvl w:val="0"/>
          <w:numId w:val="11"/>
        </w:numPr>
        <w:pBdr>
          <w:top w:val="nil"/>
          <w:left w:val="nil"/>
          <w:bottom w:val="nil"/>
          <w:right w:val="nil"/>
          <w:between w:val="nil"/>
        </w:pBdr>
        <w:tabs>
          <w:tab w:val="left" w:pos="1398"/>
          <w:tab w:val="left" w:pos="1399"/>
        </w:tabs>
        <w:spacing w:before="36" w:after="240"/>
        <w:rPr>
          <w:rFonts w:ascii="Arial" w:eastAsia="Noto Sans Symbols" w:hAnsi="Arial" w:cs="Arial"/>
          <w:color w:val="000000"/>
          <w:sz w:val="21"/>
          <w:szCs w:val="21"/>
        </w:rPr>
      </w:pPr>
      <w:r w:rsidRPr="00657198">
        <w:rPr>
          <w:rFonts w:ascii="Arial" w:hAnsi="Arial" w:cs="Arial"/>
          <w:color w:val="000000"/>
        </w:rPr>
        <w:t>professional</w:t>
      </w:r>
      <w:r w:rsidR="004B75DB" w:rsidRPr="00782196">
        <w:rPr>
          <w:rFonts w:ascii="Arial" w:hAnsi="Arial" w:cs="Arial"/>
          <w:color w:val="000000"/>
        </w:rPr>
        <w:t xml:space="preserve"> behaviour</w:t>
      </w:r>
      <w:r w:rsidR="00784692" w:rsidRPr="00782196">
        <w:rPr>
          <w:rFonts w:ascii="Arial" w:hAnsi="Arial" w:cs="Arial"/>
          <w:color w:val="000000"/>
        </w:rPr>
        <w:t>.</w:t>
      </w:r>
    </w:p>
    <w:p w14:paraId="1D2CA684" w14:textId="37C98861" w:rsidR="00365ECF" w:rsidRPr="00782196" w:rsidRDefault="004B75DB" w:rsidP="008642C5">
      <w:pPr>
        <w:pBdr>
          <w:top w:val="nil"/>
          <w:left w:val="nil"/>
          <w:bottom w:val="nil"/>
          <w:right w:val="nil"/>
          <w:between w:val="nil"/>
        </w:pBdr>
        <w:spacing w:before="1"/>
        <w:rPr>
          <w:rFonts w:ascii="Arial" w:hAnsi="Arial" w:cs="Arial"/>
          <w:color w:val="000000"/>
        </w:rPr>
      </w:pPr>
      <w:r w:rsidRPr="00782196">
        <w:rPr>
          <w:rFonts w:ascii="Arial" w:hAnsi="Arial" w:cs="Arial"/>
          <w:color w:val="000000"/>
        </w:rPr>
        <w:t xml:space="preserve">Further information on this can be found in the </w:t>
      </w:r>
      <w:r w:rsidR="00BD6B8C" w:rsidRPr="004E258E">
        <w:rPr>
          <w:rFonts w:ascii="Arial" w:hAnsi="Arial" w:cs="Arial"/>
          <w:color w:val="000000"/>
        </w:rPr>
        <w:t>candidate information booklet</w:t>
      </w:r>
      <w:r w:rsidRPr="00782196">
        <w:rPr>
          <w:rFonts w:ascii="Arial" w:hAnsi="Arial" w:cs="Arial"/>
          <w:color w:val="000000"/>
        </w:rPr>
        <w:t>.</w:t>
      </w:r>
    </w:p>
    <w:p w14:paraId="1925F3E5" w14:textId="5BA06DDE" w:rsidR="006571D5" w:rsidRPr="00782196" w:rsidRDefault="006571D5" w:rsidP="006571D5">
      <w:pPr>
        <w:pStyle w:val="Heading1"/>
        <w:ind w:left="0"/>
        <w:rPr>
          <w:rFonts w:ascii="Arial" w:hAnsi="Arial" w:cs="Arial"/>
        </w:rPr>
      </w:pPr>
      <w:bookmarkStart w:id="24" w:name="_Toc64645521"/>
      <w:r>
        <w:rPr>
          <w:rFonts w:ascii="Arial" w:hAnsi="Arial" w:cs="Arial"/>
          <w:color w:val="365F91"/>
        </w:rPr>
        <w:lastRenderedPageBreak/>
        <w:t>Silent stations</w:t>
      </w:r>
      <w:bookmarkEnd w:id="24"/>
    </w:p>
    <w:p w14:paraId="600A4991" w14:textId="77777777" w:rsidR="006571D5" w:rsidRPr="00782196" w:rsidRDefault="006571D5" w:rsidP="006571D5">
      <w:pPr>
        <w:rPr>
          <w:rFonts w:ascii="Arial" w:hAnsi="Arial" w:cs="Arial"/>
          <w:b/>
          <w:sz w:val="28"/>
        </w:rPr>
      </w:pPr>
    </w:p>
    <w:p w14:paraId="05B5346B" w14:textId="619D95A5" w:rsidR="006571D5" w:rsidRPr="00782196" w:rsidRDefault="006571D5" w:rsidP="006571D5">
      <w:pPr>
        <w:rPr>
          <w:rFonts w:ascii="Arial" w:hAnsi="Arial" w:cs="Arial"/>
          <w:color w:val="000000"/>
        </w:rPr>
      </w:pPr>
      <w:r w:rsidRPr="00782196">
        <w:rPr>
          <w:rFonts w:ascii="Arial" w:hAnsi="Arial" w:cs="Arial"/>
        </w:rPr>
        <w:t xml:space="preserve">You will </w:t>
      </w:r>
      <w:r w:rsidR="00404141">
        <w:rPr>
          <w:rFonts w:ascii="Arial" w:hAnsi="Arial" w:cs="Arial"/>
        </w:rPr>
        <w:t xml:space="preserve">have one </w:t>
      </w:r>
      <w:r w:rsidR="008A1074">
        <w:rPr>
          <w:rFonts w:ascii="Arial" w:hAnsi="Arial" w:cs="Arial"/>
        </w:rPr>
        <w:t xml:space="preserve">Professional Values station and one </w:t>
      </w:r>
      <w:r w:rsidR="00404141">
        <w:rPr>
          <w:rFonts w:ascii="Arial" w:hAnsi="Arial" w:cs="Arial"/>
        </w:rPr>
        <w:t>Evidence-based practice (EBP) station</w:t>
      </w:r>
      <w:r w:rsidRPr="00782196">
        <w:rPr>
          <w:rFonts w:ascii="Arial" w:hAnsi="Arial" w:cs="Arial"/>
        </w:rPr>
        <w:t xml:space="preserve">. </w:t>
      </w:r>
      <w:r w:rsidR="002D2820">
        <w:rPr>
          <w:rFonts w:ascii="Arial" w:hAnsi="Arial" w:cs="Arial"/>
        </w:rPr>
        <w:t>These are generic issues that are relevant to all fields of nursing.</w:t>
      </w:r>
      <w:r w:rsidR="00B7356A">
        <w:rPr>
          <w:rFonts w:ascii="Arial" w:hAnsi="Arial" w:cs="Arial"/>
        </w:rPr>
        <w:t xml:space="preserve"> </w:t>
      </w:r>
      <w:r w:rsidRPr="00782196">
        <w:rPr>
          <w:rFonts w:ascii="Arial" w:hAnsi="Arial" w:cs="Arial"/>
        </w:rPr>
        <w:t xml:space="preserve">Typical </w:t>
      </w:r>
      <w:r w:rsidR="00364B94">
        <w:rPr>
          <w:rFonts w:ascii="Arial" w:hAnsi="Arial" w:cs="Arial"/>
        </w:rPr>
        <w:t>areas</w:t>
      </w:r>
      <w:r w:rsidRPr="00782196">
        <w:rPr>
          <w:rFonts w:ascii="Arial" w:hAnsi="Arial" w:cs="Arial"/>
        </w:rPr>
        <w:t xml:space="preserve"> </w:t>
      </w:r>
      <w:r w:rsidRPr="004E258E">
        <w:rPr>
          <w:rFonts w:ascii="Arial" w:hAnsi="Arial" w:cs="Arial"/>
        </w:rPr>
        <w:t>that</w:t>
      </w:r>
      <w:r w:rsidRPr="00782196">
        <w:rPr>
          <w:rFonts w:ascii="Arial" w:hAnsi="Arial" w:cs="Arial"/>
        </w:rPr>
        <w:t xml:space="preserve"> you could be tested on include, but are not limited to:</w:t>
      </w:r>
    </w:p>
    <w:p w14:paraId="13A8A033" w14:textId="77777777" w:rsidR="006571D5" w:rsidRPr="00782196" w:rsidRDefault="006571D5" w:rsidP="006571D5">
      <w:pPr>
        <w:rPr>
          <w:rFonts w:ascii="Arial" w:hAnsi="Arial" w:cs="Arial"/>
          <w:b/>
          <w:sz w:val="28"/>
        </w:rPr>
      </w:pPr>
    </w:p>
    <w:p w14:paraId="47168843" w14:textId="6A98DE53" w:rsidR="006571D5" w:rsidRDefault="006571D5" w:rsidP="006571D5">
      <w:pPr>
        <w:rPr>
          <w:rFonts w:ascii="Arial" w:hAnsi="Arial" w:cs="Arial"/>
          <w:b/>
          <w:szCs w:val="18"/>
        </w:rPr>
      </w:pPr>
      <w:r w:rsidRPr="00782196">
        <w:rPr>
          <w:rFonts w:ascii="Arial" w:hAnsi="Arial" w:cs="Arial"/>
          <w:b/>
          <w:szCs w:val="18"/>
        </w:rPr>
        <w:t xml:space="preserve">RN1 Adult </w:t>
      </w:r>
      <w:r w:rsidRPr="004E258E">
        <w:rPr>
          <w:rFonts w:ascii="Arial" w:hAnsi="Arial" w:cs="Arial"/>
          <w:b/>
          <w:szCs w:val="18"/>
        </w:rPr>
        <w:t>nursing</w:t>
      </w:r>
      <w:r w:rsidR="00B7356A">
        <w:rPr>
          <w:rFonts w:ascii="Arial" w:hAnsi="Arial" w:cs="Arial"/>
          <w:b/>
          <w:szCs w:val="18"/>
        </w:rPr>
        <w:t xml:space="preserve">, </w:t>
      </w:r>
      <w:r w:rsidR="00B7356A" w:rsidRPr="00782196">
        <w:rPr>
          <w:rFonts w:ascii="Arial" w:hAnsi="Arial" w:cs="Arial"/>
          <w:b/>
        </w:rPr>
        <w:t xml:space="preserve">RN8 Children’s </w:t>
      </w:r>
      <w:r w:rsidR="00B7356A" w:rsidRPr="004E258E">
        <w:rPr>
          <w:rFonts w:ascii="Arial" w:hAnsi="Arial" w:cs="Arial"/>
          <w:b/>
        </w:rPr>
        <w:t>nursing</w:t>
      </w:r>
      <w:r w:rsidR="00B7356A">
        <w:rPr>
          <w:rFonts w:ascii="Arial" w:hAnsi="Arial" w:cs="Arial"/>
          <w:b/>
        </w:rPr>
        <w:t xml:space="preserve">, </w:t>
      </w:r>
      <w:r w:rsidR="00B7356A" w:rsidRPr="00782196">
        <w:rPr>
          <w:rFonts w:ascii="Arial" w:hAnsi="Arial" w:cs="Arial"/>
          <w:b/>
          <w:szCs w:val="28"/>
        </w:rPr>
        <w:t xml:space="preserve">RN3 Mental </w:t>
      </w:r>
      <w:r w:rsidR="00B7356A" w:rsidRPr="004E258E">
        <w:rPr>
          <w:rFonts w:ascii="Arial" w:hAnsi="Arial" w:cs="Arial"/>
          <w:b/>
          <w:szCs w:val="28"/>
        </w:rPr>
        <w:t>health nursing</w:t>
      </w:r>
      <w:r w:rsidR="00EB009E">
        <w:rPr>
          <w:rFonts w:ascii="Arial" w:hAnsi="Arial" w:cs="Arial"/>
          <w:b/>
          <w:szCs w:val="28"/>
        </w:rPr>
        <w:t xml:space="preserve">, </w:t>
      </w:r>
      <w:r w:rsidR="00D22E17" w:rsidRPr="00782196">
        <w:rPr>
          <w:rFonts w:ascii="Arial" w:hAnsi="Arial" w:cs="Arial"/>
          <w:b/>
          <w:szCs w:val="18"/>
        </w:rPr>
        <w:t xml:space="preserve">RN5 Learning </w:t>
      </w:r>
      <w:r w:rsidR="00D22E17" w:rsidRPr="004E258E">
        <w:rPr>
          <w:rFonts w:ascii="Arial" w:hAnsi="Arial" w:cs="Arial"/>
          <w:b/>
          <w:szCs w:val="18"/>
        </w:rPr>
        <w:t>disability nursing</w:t>
      </w:r>
      <w:r w:rsidR="0014498C">
        <w:rPr>
          <w:rFonts w:ascii="Arial" w:hAnsi="Arial" w:cs="Arial"/>
          <w:b/>
          <w:szCs w:val="18"/>
        </w:rPr>
        <w:t xml:space="preserve"> and NAR Nursing Associate</w:t>
      </w:r>
      <w:r w:rsidR="00D22E17">
        <w:rPr>
          <w:rFonts w:ascii="Arial" w:hAnsi="Arial" w:cs="Arial"/>
          <w:b/>
          <w:szCs w:val="18"/>
        </w:rPr>
        <w:t>:</w:t>
      </w:r>
    </w:p>
    <w:p w14:paraId="7A09191F" w14:textId="4A15B30C" w:rsidR="00796267" w:rsidRDefault="00796267" w:rsidP="006571D5">
      <w:pPr>
        <w:rPr>
          <w:rFonts w:ascii="Arial" w:hAnsi="Arial" w:cs="Arial"/>
          <w:b/>
          <w:szCs w:val="18"/>
        </w:rPr>
      </w:pPr>
    </w:p>
    <w:p w14:paraId="3D82A5B5" w14:textId="02A46BB3" w:rsidR="00796267" w:rsidRDefault="00796267" w:rsidP="006571D5">
      <w:pPr>
        <w:rPr>
          <w:rFonts w:ascii="Arial" w:hAnsi="Arial" w:cs="Arial"/>
          <w:bCs/>
          <w:szCs w:val="18"/>
        </w:rPr>
      </w:pPr>
      <w:r w:rsidRPr="005E23DA">
        <w:rPr>
          <w:rFonts w:ascii="Arial" w:hAnsi="Arial" w:cs="Arial"/>
          <w:bCs/>
          <w:szCs w:val="18"/>
        </w:rPr>
        <w:t>Profe</w:t>
      </w:r>
      <w:r w:rsidR="00147CB4" w:rsidRPr="005E23DA">
        <w:rPr>
          <w:rFonts w:ascii="Arial" w:hAnsi="Arial" w:cs="Arial"/>
          <w:bCs/>
          <w:szCs w:val="18"/>
        </w:rPr>
        <w:t xml:space="preserve">ssional </w:t>
      </w:r>
      <w:r w:rsidR="005E23DA" w:rsidRPr="005E23DA">
        <w:rPr>
          <w:rFonts w:ascii="Arial" w:hAnsi="Arial" w:cs="Arial"/>
          <w:bCs/>
          <w:szCs w:val="18"/>
        </w:rPr>
        <w:t>v</w:t>
      </w:r>
      <w:r w:rsidR="00147CB4" w:rsidRPr="005E23DA">
        <w:rPr>
          <w:rFonts w:ascii="Arial" w:hAnsi="Arial" w:cs="Arial"/>
          <w:bCs/>
          <w:szCs w:val="18"/>
        </w:rPr>
        <w:t>alues:</w:t>
      </w:r>
    </w:p>
    <w:p w14:paraId="78C45218" w14:textId="309428B1" w:rsidR="002614E0" w:rsidRDefault="002614E0" w:rsidP="00317ED5">
      <w:pPr>
        <w:pStyle w:val="ListParagraph"/>
        <w:numPr>
          <w:ilvl w:val="0"/>
          <w:numId w:val="17"/>
        </w:numPr>
        <w:rPr>
          <w:rFonts w:ascii="Arial" w:hAnsi="Arial" w:cs="Arial"/>
          <w:bCs/>
          <w:szCs w:val="18"/>
        </w:rPr>
      </w:pPr>
      <w:r>
        <w:rPr>
          <w:rFonts w:ascii="Arial" w:hAnsi="Arial" w:cs="Arial"/>
          <w:bCs/>
          <w:szCs w:val="18"/>
        </w:rPr>
        <w:t>Confidentiality</w:t>
      </w:r>
    </w:p>
    <w:p w14:paraId="3EE9EBE3" w14:textId="3464EE93" w:rsidR="002614E0" w:rsidRDefault="002614E0" w:rsidP="00317ED5">
      <w:pPr>
        <w:pStyle w:val="ListParagraph"/>
        <w:numPr>
          <w:ilvl w:val="0"/>
          <w:numId w:val="17"/>
        </w:numPr>
        <w:rPr>
          <w:rFonts w:ascii="Arial" w:hAnsi="Arial" w:cs="Arial"/>
          <w:bCs/>
          <w:szCs w:val="18"/>
        </w:rPr>
      </w:pPr>
      <w:r>
        <w:rPr>
          <w:rFonts w:ascii="Arial" w:hAnsi="Arial" w:cs="Arial"/>
          <w:bCs/>
          <w:szCs w:val="18"/>
        </w:rPr>
        <w:t>Drug error</w:t>
      </w:r>
    </w:p>
    <w:p w14:paraId="1F213E4B" w14:textId="0A3A58AA" w:rsidR="002614E0" w:rsidRDefault="002614E0" w:rsidP="00317ED5">
      <w:pPr>
        <w:pStyle w:val="ListParagraph"/>
        <w:numPr>
          <w:ilvl w:val="0"/>
          <w:numId w:val="17"/>
        </w:numPr>
        <w:rPr>
          <w:rFonts w:ascii="Arial" w:hAnsi="Arial" w:cs="Arial"/>
          <w:bCs/>
          <w:szCs w:val="18"/>
        </w:rPr>
      </w:pPr>
      <w:r>
        <w:rPr>
          <w:rFonts w:ascii="Arial" w:hAnsi="Arial" w:cs="Arial"/>
          <w:bCs/>
          <w:szCs w:val="18"/>
        </w:rPr>
        <w:t>Signs of possible abuse</w:t>
      </w:r>
    </w:p>
    <w:p w14:paraId="7B6833B1" w14:textId="63A836C0" w:rsidR="002614E0" w:rsidRDefault="002440BE" w:rsidP="00317ED5">
      <w:pPr>
        <w:pStyle w:val="ListParagraph"/>
        <w:numPr>
          <w:ilvl w:val="0"/>
          <w:numId w:val="17"/>
        </w:numPr>
        <w:rPr>
          <w:rFonts w:ascii="Arial" w:hAnsi="Arial" w:cs="Arial"/>
          <w:bCs/>
          <w:szCs w:val="18"/>
        </w:rPr>
      </w:pPr>
      <w:r>
        <w:rPr>
          <w:rFonts w:ascii="Arial" w:hAnsi="Arial" w:cs="Arial"/>
          <w:bCs/>
          <w:szCs w:val="18"/>
        </w:rPr>
        <w:t>Professional confrontation</w:t>
      </w:r>
    </w:p>
    <w:p w14:paraId="47495B56" w14:textId="365019C7" w:rsidR="002440BE" w:rsidRDefault="002440BE" w:rsidP="00317ED5">
      <w:pPr>
        <w:pStyle w:val="ListParagraph"/>
        <w:numPr>
          <w:ilvl w:val="0"/>
          <w:numId w:val="17"/>
        </w:numPr>
        <w:rPr>
          <w:rFonts w:ascii="Arial" w:hAnsi="Arial" w:cs="Arial"/>
          <w:bCs/>
          <w:szCs w:val="18"/>
        </w:rPr>
      </w:pPr>
      <w:r>
        <w:rPr>
          <w:rFonts w:ascii="Arial" w:hAnsi="Arial" w:cs="Arial"/>
          <w:bCs/>
          <w:szCs w:val="18"/>
        </w:rPr>
        <w:t>Social media.</w:t>
      </w:r>
    </w:p>
    <w:p w14:paraId="643DEA3D" w14:textId="77777777" w:rsidR="002440BE" w:rsidRPr="002614E0" w:rsidRDefault="002440BE" w:rsidP="002440BE">
      <w:pPr>
        <w:pStyle w:val="ListParagraph"/>
        <w:rPr>
          <w:rFonts w:ascii="Arial" w:hAnsi="Arial" w:cs="Arial"/>
          <w:bCs/>
          <w:szCs w:val="18"/>
        </w:rPr>
      </w:pPr>
    </w:p>
    <w:p w14:paraId="1B13E8FB" w14:textId="36F857D9" w:rsidR="005E23DA" w:rsidRPr="005E23DA" w:rsidRDefault="005E23DA" w:rsidP="006571D5">
      <w:pPr>
        <w:rPr>
          <w:rFonts w:ascii="Arial" w:hAnsi="Arial" w:cs="Arial"/>
          <w:bCs/>
          <w:szCs w:val="18"/>
        </w:rPr>
      </w:pPr>
      <w:r w:rsidRPr="005E23DA">
        <w:rPr>
          <w:rFonts w:ascii="Arial" w:hAnsi="Arial" w:cs="Arial"/>
          <w:bCs/>
          <w:szCs w:val="18"/>
        </w:rPr>
        <w:t>Evidence-based practice:</w:t>
      </w:r>
    </w:p>
    <w:p w14:paraId="5C0F4A49" w14:textId="77777777" w:rsidR="00D415C9" w:rsidRPr="00D415C9" w:rsidRDefault="00D415C9" w:rsidP="00317ED5">
      <w:pPr>
        <w:pStyle w:val="ListParagraph"/>
        <w:numPr>
          <w:ilvl w:val="0"/>
          <w:numId w:val="6"/>
        </w:numPr>
        <w:rPr>
          <w:rFonts w:ascii="Arial" w:hAnsi="Arial" w:cs="Arial"/>
          <w:bCs/>
          <w:szCs w:val="20"/>
        </w:rPr>
      </w:pPr>
      <w:r>
        <w:rPr>
          <w:rFonts w:ascii="Arial" w:hAnsi="Arial" w:cs="Arial"/>
        </w:rPr>
        <w:t>Diabetes</w:t>
      </w:r>
    </w:p>
    <w:p w14:paraId="2D716F7B" w14:textId="77777777" w:rsidR="00461030" w:rsidRPr="00461030" w:rsidRDefault="00D415C9" w:rsidP="00317ED5">
      <w:pPr>
        <w:pStyle w:val="ListParagraph"/>
        <w:numPr>
          <w:ilvl w:val="0"/>
          <w:numId w:val="6"/>
        </w:numPr>
        <w:rPr>
          <w:rFonts w:ascii="Arial" w:hAnsi="Arial" w:cs="Arial"/>
          <w:bCs/>
          <w:szCs w:val="20"/>
        </w:rPr>
      </w:pPr>
      <w:r>
        <w:rPr>
          <w:rFonts w:ascii="Arial" w:hAnsi="Arial" w:cs="Arial"/>
        </w:rPr>
        <w:t xml:space="preserve">Female </w:t>
      </w:r>
      <w:r w:rsidR="00461030">
        <w:rPr>
          <w:rFonts w:ascii="Arial" w:hAnsi="Arial" w:cs="Arial"/>
        </w:rPr>
        <w:t>myocardial infarction (MI)</w:t>
      </w:r>
    </w:p>
    <w:p w14:paraId="24B8390C" w14:textId="77777777" w:rsidR="00461030" w:rsidRPr="00461030" w:rsidRDefault="00461030" w:rsidP="00317ED5">
      <w:pPr>
        <w:pStyle w:val="ListParagraph"/>
        <w:numPr>
          <w:ilvl w:val="0"/>
          <w:numId w:val="6"/>
        </w:numPr>
        <w:rPr>
          <w:rFonts w:ascii="Arial" w:hAnsi="Arial" w:cs="Arial"/>
          <w:bCs/>
          <w:szCs w:val="20"/>
        </w:rPr>
      </w:pPr>
      <w:r>
        <w:rPr>
          <w:rFonts w:ascii="Arial" w:hAnsi="Arial" w:cs="Arial"/>
        </w:rPr>
        <w:t>Prevention of pressure ulcers</w:t>
      </w:r>
    </w:p>
    <w:p w14:paraId="7686A56F" w14:textId="77777777" w:rsidR="00653A71" w:rsidRPr="00653A71" w:rsidRDefault="00653A71" w:rsidP="00317ED5">
      <w:pPr>
        <w:pStyle w:val="ListParagraph"/>
        <w:numPr>
          <w:ilvl w:val="0"/>
          <w:numId w:val="6"/>
        </w:numPr>
        <w:rPr>
          <w:rFonts w:ascii="Arial" w:hAnsi="Arial" w:cs="Arial"/>
          <w:bCs/>
          <w:szCs w:val="20"/>
        </w:rPr>
      </w:pPr>
      <w:r>
        <w:rPr>
          <w:rFonts w:ascii="Arial" w:hAnsi="Arial" w:cs="Arial"/>
        </w:rPr>
        <w:t>Cessation of smoking</w:t>
      </w:r>
    </w:p>
    <w:p w14:paraId="5D0B7A72" w14:textId="73A2D4C9" w:rsidR="006571D5" w:rsidRPr="005E23DA" w:rsidRDefault="00C724B4" w:rsidP="00317ED5">
      <w:pPr>
        <w:pStyle w:val="ListParagraph"/>
        <w:numPr>
          <w:ilvl w:val="0"/>
          <w:numId w:val="6"/>
        </w:numPr>
        <w:rPr>
          <w:rFonts w:ascii="Arial" w:hAnsi="Arial" w:cs="Arial"/>
          <w:bCs/>
          <w:szCs w:val="20"/>
        </w:rPr>
      </w:pPr>
      <w:r>
        <w:rPr>
          <w:rFonts w:ascii="Arial" w:hAnsi="Arial" w:cs="Arial"/>
        </w:rPr>
        <w:t>V</w:t>
      </w:r>
      <w:r w:rsidR="00653A71">
        <w:rPr>
          <w:rFonts w:ascii="Arial" w:hAnsi="Arial" w:cs="Arial"/>
        </w:rPr>
        <w:t>enous leg ulcers</w:t>
      </w:r>
      <w:r w:rsidR="006571D5" w:rsidRPr="00B5765D">
        <w:rPr>
          <w:rFonts w:ascii="Arial" w:hAnsi="Arial" w:cs="Arial"/>
        </w:rPr>
        <w:t>.</w:t>
      </w:r>
    </w:p>
    <w:p w14:paraId="11D31F23" w14:textId="77777777" w:rsidR="005E23DA" w:rsidRPr="00782196" w:rsidRDefault="005E23DA" w:rsidP="005E23DA">
      <w:pPr>
        <w:pStyle w:val="ListParagraph"/>
        <w:rPr>
          <w:rFonts w:ascii="Arial" w:hAnsi="Arial" w:cs="Arial"/>
          <w:bCs/>
          <w:szCs w:val="20"/>
        </w:rPr>
      </w:pPr>
    </w:p>
    <w:p w14:paraId="593CA702" w14:textId="0EEE0C6C" w:rsidR="006571D5" w:rsidRDefault="006571D5" w:rsidP="006571D5">
      <w:pPr>
        <w:rPr>
          <w:rFonts w:ascii="Arial" w:hAnsi="Arial" w:cs="Arial"/>
          <w:b/>
          <w:szCs w:val="18"/>
        </w:rPr>
      </w:pPr>
      <w:r w:rsidRPr="00782196">
        <w:rPr>
          <w:rFonts w:ascii="Arial" w:hAnsi="Arial" w:cs="Arial"/>
          <w:b/>
          <w:szCs w:val="18"/>
        </w:rPr>
        <w:t>RM Midwifery</w:t>
      </w:r>
    </w:p>
    <w:p w14:paraId="6D9D0E0B" w14:textId="77777777" w:rsidR="003A5A16" w:rsidRDefault="003A5A16" w:rsidP="008A1074">
      <w:pPr>
        <w:rPr>
          <w:rFonts w:ascii="Arial" w:hAnsi="Arial" w:cs="Arial"/>
          <w:bCs/>
          <w:szCs w:val="18"/>
        </w:rPr>
      </w:pPr>
    </w:p>
    <w:p w14:paraId="2CBB9DD9" w14:textId="3E696D90" w:rsidR="008A1074" w:rsidRDefault="008A1074" w:rsidP="008A1074">
      <w:pPr>
        <w:rPr>
          <w:rFonts w:ascii="Arial" w:hAnsi="Arial" w:cs="Arial"/>
          <w:bCs/>
          <w:szCs w:val="18"/>
        </w:rPr>
      </w:pPr>
      <w:r w:rsidRPr="005E23DA">
        <w:rPr>
          <w:rFonts w:ascii="Arial" w:hAnsi="Arial" w:cs="Arial"/>
          <w:bCs/>
          <w:szCs w:val="18"/>
        </w:rPr>
        <w:t>Professional values:</w:t>
      </w:r>
    </w:p>
    <w:p w14:paraId="1FD56C6B" w14:textId="576DF044" w:rsidR="00046DD5" w:rsidRDefault="003A5A16" w:rsidP="00317ED5">
      <w:pPr>
        <w:pStyle w:val="ListParagraph"/>
        <w:numPr>
          <w:ilvl w:val="0"/>
          <w:numId w:val="18"/>
        </w:numPr>
        <w:rPr>
          <w:rFonts w:ascii="Arial" w:hAnsi="Arial" w:cs="Arial"/>
          <w:bCs/>
          <w:szCs w:val="18"/>
        </w:rPr>
      </w:pPr>
      <w:r>
        <w:rPr>
          <w:rFonts w:ascii="Arial" w:hAnsi="Arial" w:cs="Arial"/>
          <w:bCs/>
          <w:szCs w:val="18"/>
        </w:rPr>
        <w:t>Safeguarding.</w:t>
      </w:r>
    </w:p>
    <w:p w14:paraId="2FA740B0" w14:textId="77777777" w:rsidR="003A5A16" w:rsidRPr="003A5A16" w:rsidRDefault="003A5A16" w:rsidP="003A5A16">
      <w:pPr>
        <w:pStyle w:val="ListParagraph"/>
        <w:rPr>
          <w:rFonts w:ascii="Arial" w:hAnsi="Arial" w:cs="Arial"/>
          <w:bCs/>
          <w:szCs w:val="18"/>
        </w:rPr>
      </w:pPr>
    </w:p>
    <w:p w14:paraId="5D5F5137" w14:textId="65136314" w:rsidR="008A1074" w:rsidRPr="00782196" w:rsidRDefault="008A1074" w:rsidP="006571D5">
      <w:pPr>
        <w:rPr>
          <w:rFonts w:ascii="Arial" w:hAnsi="Arial" w:cs="Arial"/>
          <w:bCs/>
          <w:sz w:val="18"/>
          <w:szCs w:val="20"/>
        </w:rPr>
      </w:pPr>
      <w:r w:rsidRPr="005E23DA">
        <w:rPr>
          <w:rFonts w:ascii="Arial" w:hAnsi="Arial" w:cs="Arial"/>
          <w:bCs/>
          <w:szCs w:val="18"/>
        </w:rPr>
        <w:t>Evidence-based practice:</w:t>
      </w:r>
    </w:p>
    <w:p w14:paraId="01447CB2" w14:textId="727412B8" w:rsidR="006571D5" w:rsidRPr="00E77AE0" w:rsidRDefault="0090017F" w:rsidP="0093357F">
      <w:pPr>
        <w:pStyle w:val="ListParagraph"/>
        <w:numPr>
          <w:ilvl w:val="0"/>
          <w:numId w:val="10"/>
        </w:numPr>
        <w:rPr>
          <w:rFonts w:ascii="Arial" w:hAnsi="Arial" w:cs="Arial"/>
          <w:bCs/>
          <w:szCs w:val="24"/>
        </w:rPr>
      </w:pPr>
      <w:r w:rsidRPr="00E77AE0">
        <w:rPr>
          <w:rFonts w:ascii="Arial" w:hAnsi="Arial" w:cs="Arial"/>
          <w:bCs/>
          <w:szCs w:val="24"/>
        </w:rPr>
        <w:t>Place of birth</w:t>
      </w:r>
      <w:r w:rsidR="006571D5" w:rsidRPr="00E77AE0">
        <w:rPr>
          <w:rFonts w:ascii="Arial" w:hAnsi="Arial" w:cs="Arial"/>
          <w:bCs/>
          <w:szCs w:val="24"/>
        </w:rPr>
        <w:t xml:space="preserve">. </w:t>
      </w:r>
    </w:p>
    <w:p w14:paraId="1DE9CE09" w14:textId="77777777" w:rsidR="006571D5" w:rsidRPr="00B52A21" w:rsidRDefault="006571D5" w:rsidP="006571D5">
      <w:pPr>
        <w:rPr>
          <w:rFonts w:ascii="Arial" w:hAnsi="Arial" w:cs="Arial"/>
          <w:szCs w:val="24"/>
        </w:rPr>
      </w:pPr>
    </w:p>
    <w:p w14:paraId="22BDDBDB" w14:textId="01A5C244" w:rsidR="00EF4284" w:rsidRDefault="006571D5" w:rsidP="006571D5">
      <w:pPr>
        <w:pBdr>
          <w:top w:val="nil"/>
          <w:left w:val="nil"/>
          <w:bottom w:val="nil"/>
          <w:right w:val="nil"/>
          <w:between w:val="nil"/>
        </w:pBdr>
        <w:spacing w:line="276" w:lineRule="auto"/>
        <w:ind w:right="-42"/>
        <w:rPr>
          <w:rFonts w:ascii="Arial" w:hAnsi="Arial" w:cs="Arial"/>
          <w:color w:val="000000"/>
        </w:rPr>
      </w:pPr>
      <w:r w:rsidRPr="00782196">
        <w:rPr>
          <w:rFonts w:ascii="Arial" w:hAnsi="Arial" w:cs="Arial"/>
          <w:color w:val="000000"/>
        </w:rPr>
        <w:t xml:space="preserve">References </w:t>
      </w:r>
      <w:r w:rsidR="00AC00B0">
        <w:rPr>
          <w:rFonts w:ascii="Arial" w:hAnsi="Arial" w:cs="Arial"/>
          <w:color w:val="000000"/>
        </w:rPr>
        <w:t xml:space="preserve">for </w:t>
      </w:r>
      <w:r w:rsidR="00CB6A8F">
        <w:rPr>
          <w:rFonts w:ascii="Arial" w:hAnsi="Arial" w:cs="Arial"/>
          <w:color w:val="000000"/>
        </w:rPr>
        <w:t xml:space="preserve">Professional Values stations </w:t>
      </w:r>
      <w:r w:rsidRPr="00782196">
        <w:rPr>
          <w:rFonts w:ascii="Arial" w:hAnsi="Arial" w:cs="Arial"/>
          <w:color w:val="000000"/>
        </w:rPr>
        <w:t xml:space="preserve">are included </w:t>
      </w:r>
      <w:r>
        <w:rPr>
          <w:rFonts w:ascii="Arial" w:hAnsi="Arial" w:cs="Arial"/>
          <w:color w:val="000000"/>
        </w:rPr>
        <w:t>in the candidate support reading lists</w:t>
      </w:r>
      <w:r w:rsidR="00CB6A8F">
        <w:rPr>
          <w:rFonts w:ascii="Arial" w:hAnsi="Arial" w:cs="Arial"/>
          <w:color w:val="000000"/>
        </w:rPr>
        <w:t xml:space="preserve">. </w:t>
      </w:r>
      <w:r w:rsidRPr="00782196">
        <w:rPr>
          <w:rFonts w:ascii="Arial" w:hAnsi="Arial" w:cs="Arial"/>
          <w:color w:val="000000"/>
        </w:rPr>
        <w:t>We recommend</w:t>
      </w:r>
      <w:r w:rsidRPr="004E258E">
        <w:rPr>
          <w:rFonts w:ascii="Arial" w:hAnsi="Arial" w:cs="Arial"/>
          <w:color w:val="000000"/>
        </w:rPr>
        <w:t xml:space="preserve"> </w:t>
      </w:r>
      <w:r>
        <w:rPr>
          <w:rFonts w:ascii="Arial" w:hAnsi="Arial" w:cs="Arial"/>
          <w:color w:val="000000"/>
        </w:rPr>
        <w:t>that</w:t>
      </w:r>
      <w:r w:rsidRPr="00782196">
        <w:rPr>
          <w:rFonts w:ascii="Arial" w:hAnsi="Arial" w:cs="Arial"/>
          <w:color w:val="000000"/>
        </w:rPr>
        <w:t xml:space="preserve"> you read the relevant texts. </w:t>
      </w:r>
      <w:r w:rsidR="00074A71">
        <w:rPr>
          <w:rFonts w:ascii="Arial" w:hAnsi="Arial" w:cs="Arial"/>
          <w:color w:val="000000"/>
        </w:rPr>
        <w:t>In the assessment y</w:t>
      </w:r>
      <w:r w:rsidR="00B02698">
        <w:rPr>
          <w:rFonts w:ascii="Arial" w:hAnsi="Arial" w:cs="Arial"/>
          <w:color w:val="000000"/>
        </w:rPr>
        <w:t>ou will be required to read the scenario and give a summary of the actions you would take</w:t>
      </w:r>
      <w:r w:rsidR="00074A71">
        <w:rPr>
          <w:rFonts w:ascii="Arial" w:hAnsi="Arial" w:cs="Arial"/>
          <w:color w:val="000000"/>
        </w:rPr>
        <w:t>, considering the professional, ethical and legal implications of the situation.</w:t>
      </w:r>
    </w:p>
    <w:p w14:paraId="1759BDCD" w14:textId="77777777" w:rsidR="00EF4284" w:rsidRDefault="00EF4284" w:rsidP="006571D5">
      <w:pPr>
        <w:pBdr>
          <w:top w:val="nil"/>
          <w:left w:val="nil"/>
          <w:bottom w:val="nil"/>
          <w:right w:val="nil"/>
          <w:between w:val="nil"/>
        </w:pBdr>
        <w:spacing w:line="276" w:lineRule="auto"/>
        <w:ind w:right="-42"/>
        <w:rPr>
          <w:rFonts w:ascii="Arial" w:hAnsi="Arial" w:cs="Arial"/>
          <w:color w:val="000000"/>
        </w:rPr>
      </w:pPr>
    </w:p>
    <w:p w14:paraId="4ADF22E9" w14:textId="47DE844E" w:rsidR="00973839" w:rsidRDefault="001E2493" w:rsidP="006571D5">
      <w:pPr>
        <w:pBdr>
          <w:top w:val="nil"/>
          <w:left w:val="nil"/>
          <w:bottom w:val="nil"/>
          <w:right w:val="nil"/>
          <w:between w:val="nil"/>
        </w:pBdr>
        <w:spacing w:line="276" w:lineRule="auto"/>
        <w:ind w:right="-42"/>
        <w:rPr>
          <w:rFonts w:ascii="Arial" w:hAnsi="Arial" w:cs="Arial"/>
          <w:color w:val="000000"/>
        </w:rPr>
      </w:pPr>
      <w:r>
        <w:rPr>
          <w:rFonts w:ascii="Arial" w:hAnsi="Arial" w:cs="Arial"/>
          <w:color w:val="000000"/>
        </w:rPr>
        <w:t xml:space="preserve">There are no references </w:t>
      </w:r>
      <w:r w:rsidRPr="00782196">
        <w:rPr>
          <w:rFonts w:ascii="Arial" w:hAnsi="Arial" w:cs="Arial"/>
          <w:color w:val="000000"/>
        </w:rPr>
        <w:t xml:space="preserve">for </w:t>
      </w:r>
      <w:r w:rsidR="00EF4284">
        <w:rPr>
          <w:rFonts w:ascii="Arial" w:hAnsi="Arial" w:cs="Arial"/>
          <w:color w:val="000000"/>
        </w:rPr>
        <w:t>Evidence-based practice</w:t>
      </w:r>
      <w:r>
        <w:rPr>
          <w:rFonts w:ascii="Arial" w:hAnsi="Arial" w:cs="Arial"/>
          <w:color w:val="000000"/>
        </w:rPr>
        <w:t xml:space="preserve"> stations as you will be </w:t>
      </w:r>
      <w:r w:rsidR="000A7260">
        <w:rPr>
          <w:rFonts w:ascii="Arial" w:hAnsi="Arial" w:cs="Arial"/>
          <w:color w:val="000000"/>
        </w:rPr>
        <w:t xml:space="preserve">provided with a scenario and a summary of research in the </w:t>
      </w:r>
      <w:r w:rsidR="00440020">
        <w:rPr>
          <w:rFonts w:ascii="Arial" w:hAnsi="Arial" w:cs="Arial"/>
          <w:color w:val="000000"/>
        </w:rPr>
        <w:t>assessment, from which you will be re</w:t>
      </w:r>
      <w:r w:rsidR="00044BE4">
        <w:rPr>
          <w:rFonts w:ascii="Arial" w:hAnsi="Arial" w:cs="Arial"/>
          <w:color w:val="000000"/>
        </w:rPr>
        <w:t>quired</w:t>
      </w:r>
      <w:r w:rsidR="00A04FAE">
        <w:rPr>
          <w:rFonts w:ascii="Arial" w:hAnsi="Arial" w:cs="Arial"/>
          <w:color w:val="000000"/>
        </w:rPr>
        <w:t xml:space="preserve"> to</w:t>
      </w:r>
      <w:r w:rsidR="00044BE4">
        <w:rPr>
          <w:rFonts w:ascii="Arial" w:hAnsi="Arial" w:cs="Arial"/>
          <w:color w:val="000000"/>
        </w:rPr>
        <w:t xml:space="preserve"> </w:t>
      </w:r>
      <w:r w:rsidR="00D165BD">
        <w:rPr>
          <w:rFonts w:ascii="Arial" w:hAnsi="Arial" w:cs="Arial"/>
          <w:color w:val="000000"/>
        </w:rPr>
        <w:t>identify the main points and apply finding</w:t>
      </w:r>
      <w:r w:rsidR="00973839">
        <w:rPr>
          <w:rFonts w:ascii="Arial" w:hAnsi="Arial" w:cs="Arial"/>
          <w:color w:val="000000"/>
        </w:rPr>
        <w:t>s</w:t>
      </w:r>
      <w:r w:rsidR="00D165BD">
        <w:rPr>
          <w:rFonts w:ascii="Arial" w:hAnsi="Arial" w:cs="Arial"/>
          <w:color w:val="000000"/>
        </w:rPr>
        <w:t xml:space="preserve"> to the scenario</w:t>
      </w:r>
      <w:r w:rsidRPr="00782196">
        <w:rPr>
          <w:rFonts w:ascii="Arial" w:hAnsi="Arial" w:cs="Arial"/>
          <w:color w:val="000000"/>
        </w:rPr>
        <w:t xml:space="preserve">. </w:t>
      </w:r>
    </w:p>
    <w:p w14:paraId="780533E3" w14:textId="77777777" w:rsidR="00973839" w:rsidRDefault="00973839" w:rsidP="006571D5">
      <w:pPr>
        <w:pBdr>
          <w:top w:val="nil"/>
          <w:left w:val="nil"/>
          <w:bottom w:val="nil"/>
          <w:right w:val="nil"/>
          <w:between w:val="nil"/>
        </w:pBdr>
        <w:spacing w:line="276" w:lineRule="auto"/>
        <w:ind w:right="-42"/>
        <w:rPr>
          <w:rFonts w:ascii="Arial" w:hAnsi="Arial" w:cs="Arial"/>
          <w:color w:val="000000"/>
        </w:rPr>
      </w:pPr>
    </w:p>
    <w:p w14:paraId="4E4A3015" w14:textId="33FA842D" w:rsidR="006571D5" w:rsidRPr="00782196" w:rsidRDefault="006571D5" w:rsidP="00973839">
      <w:pPr>
        <w:pBdr>
          <w:top w:val="nil"/>
          <w:left w:val="nil"/>
          <w:bottom w:val="nil"/>
          <w:right w:val="nil"/>
          <w:between w:val="nil"/>
        </w:pBdr>
        <w:spacing w:line="276" w:lineRule="auto"/>
        <w:ind w:right="-42"/>
        <w:rPr>
          <w:rFonts w:ascii="Arial" w:hAnsi="Arial" w:cs="Arial"/>
          <w:color w:val="000000"/>
        </w:rPr>
      </w:pPr>
      <w:r w:rsidRPr="00782196">
        <w:rPr>
          <w:rFonts w:ascii="Arial" w:hAnsi="Arial" w:cs="Arial"/>
          <w:color w:val="000000"/>
        </w:rPr>
        <w:t>More detailed information can be found on the test centre’s learning platform. You will have access to the online learning platform for your chosen OSCE centre for a minimum of 14 days before your OSCE.</w:t>
      </w:r>
      <w:r w:rsidR="00973839">
        <w:rPr>
          <w:rFonts w:ascii="Arial" w:hAnsi="Arial" w:cs="Arial"/>
          <w:color w:val="000000"/>
        </w:rPr>
        <w:t xml:space="preserve"> </w:t>
      </w:r>
      <w:r w:rsidRPr="00782196">
        <w:rPr>
          <w:rFonts w:ascii="Arial" w:hAnsi="Arial" w:cs="Arial"/>
          <w:color w:val="000000"/>
        </w:rPr>
        <w:t>Further information on th</w:t>
      </w:r>
      <w:r w:rsidR="009066D0">
        <w:rPr>
          <w:rFonts w:ascii="Arial" w:hAnsi="Arial" w:cs="Arial"/>
          <w:color w:val="000000"/>
        </w:rPr>
        <w:t>e</w:t>
      </w:r>
      <w:r w:rsidRPr="00782196">
        <w:rPr>
          <w:rFonts w:ascii="Arial" w:hAnsi="Arial" w:cs="Arial"/>
          <w:color w:val="000000"/>
        </w:rPr>
        <w:t>s</w:t>
      </w:r>
      <w:r w:rsidR="009066D0">
        <w:rPr>
          <w:rFonts w:ascii="Arial" w:hAnsi="Arial" w:cs="Arial"/>
          <w:color w:val="000000"/>
        </w:rPr>
        <w:t>e stations</w:t>
      </w:r>
      <w:r w:rsidRPr="00782196">
        <w:rPr>
          <w:rFonts w:ascii="Arial" w:hAnsi="Arial" w:cs="Arial"/>
          <w:color w:val="000000"/>
        </w:rPr>
        <w:t xml:space="preserve"> can be found in the </w:t>
      </w:r>
      <w:r w:rsidR="009066D0">
        <w:rPr>
          <w:rFonts w:ascii="Arial" w:hAnsi="Arial" w:cs="Arial"/>
          <w:color w:val="000000"/>
        </w:rPr>
        <w:t>relevant Mock OSCE</w:t>
      </w:r>
      <w:r w:rsidRPr="004E258E">
        <w:rPr>
          <w:rFonts w:ascii="Arial" w:hAnsi="Arial" w:cs="Arial"/>
          <w:color w:val="000000"/>
        </w:rPr>
        <w:t xml:space="preserve"> booklet</w:t>
      </w:r>
      <w:r w:rsidR="009066D0">
        <w:rPr>
          <w:rFonts w:ascii="Arial" w:hAnsi="Arial" w:cs="Arial"/>
          <w:color w:val="000000"/>
        </w:rPr>
        <w:t xml:space="preserve"> for each field</w:t>
      </w:r>
      <w:r w:rsidRPr="00782196">
        <w:rPr>
          <w:rFonts w:ascii="Arial" w:hAnsi="Arial" w:cs="Arial"/>
          <w:color w:val="000000"/>
        </w:rPr>
        <w:t>.</w:t>
      </w:r>
    </w:p>
    <w:p w14:paraId="54FCEA52" w14:textId="25E2C8C2" w:rsidR="006571D5" w:rsidRPr="00782196" w:rsidRDefault="006571D5">
      <w:pPr>
        <w:rPr>
          <w:rFonts w:ascii="Arial" w:hAnsi="Arial" w:cs="Arial"/>
        </w:rPr>
        <w:sectPr w:rsidR="006571D5" w:rsidRPr="00782196" w:rsidSect="001445AA">
          <w:pgSz w:w="11910" w:h="16840"/>
          <w:pgMar w:top="1440" w:right="1440" w:bottom="1440" w:left="1440" w:header="0" w:footer="841" w:gutter="0"/>
          <w:cols w:space="720" w:equalWidth="0">
            <w:col w:w="8360"/>
          </w:cols>
          <w:docGrid w:linePitch="299"/>
        </w:sectPr>
      </w:pPr>
    </w:p>
    <w:p w14:paraId="05B639DD" w14:textId="108F7649" w:rsidR="00365ECF" w:rsidRPr="00782196" w:rsidRDefault="004B75DB" w:rsidP="008642C5">
      <w:pPr>
        <w:pStyle w:val="Heading1"/>
        <w:ind w:left="0"/>
        <w:rPr>
          <w:rFonts w:ascii="Arial" w:hAnsi="Arial" w:cs="Arial"/>
        </w:rPr>
      </w:pPr>
      <w:bookmarkStart w:id="25" w:name="_Toc44245970"/>
      <w:bookmarkStart w:id="26" w:name="_Toc64645522"/>
      <w:r w:rsidRPr="00782196">
        <w:rPr>
          <w:rFonts w:ascii="Arial" w:hAnsi="Arial" w:cs="Arial"/>
          <w:color w:val="365F91" w:themeColor="accent1" w:themeShade="BF"/>
        </w:rPr>
        <w:lastRenderedPageBreak/>
        <w:t>Common mistakes/errors</w:t>
      </w:r>
      <w:bookmarkEnd w:id="25"/>
      <w:bookmarkEnd w:id="26"/>
    </w:p>
    <w:p w14:paraId="5202A3C3" w14:textId="3F753140" w:rsidR="00365ECF" w:rsidRPr="00782196" w:rsidRDefault="004E61E9" w:rsidP="008642C5">
      <w:pPr>
        <w:pBdr>
          <w:top w:val="nil"/>
          <w:left w:val="nil"/>
          <w:bottom w:val="nil"/>
          <w:right w:val="nil"/>
          <w:between w:val="nil"/>
        </w:pBdr>
        <w:spacing w:before="351" w:line="288" w:lineRule="auto"/>
        <w:ind w:right="30"/>
        <w:rPr>
          <w:rFonts w:ascii="Arial" w:hAnsi="Arial" w:cs="Arial"/>
          <w:color w:val="000000"/>
        </w:rPr>
      </w:pPr>
      <w:r>
        <w:rPr>
          <w:rFonts w:ascii="Arial" w:hAnsi="Arial" w:cs="Arial"/>
          <w:color w:val="000000"/>
        </w:rPr>
        <w:t>T</w:t>
      </w:r>
      <w:r w:rsidRPr="004E258E">
        <w:rPr>
          <w:rFonts w:ascii="Arial" w:hAnsi="Arial" w:cs="Arial"/>
          <w:color w:val="000000"/>
        </w:rPr>
        <w:t>o aid you in your preparation</w:t>
      </w:r>
      <w:r>
        <w:rPr>
          <w:rFonts w:ascii="Arial" w:hAnsi="Arial" w:cs="Arial"/>
          <w:color w:val="000000"/>
        </w:rPr>
        <w:t>, t</w:t>
      </w:r>
      <w:r w:rsidR="004B75DB" w:rsidRPr="004E258E">
        <w:rPr>
          <w:rFonts w:ascii="Arial" w:hAnsi="Arial" w:cs="Arial"/>
          <w:color w:val="000000"/>
        </w:rPr>
        <w:t xml:space="preserve">he </w:t>
      </w:r>
      <w:r w:rsidR="004B75DB" w:rsidRPr="00782196">
        <w:rPr>
          <w:rFonts w:ascii="Arial" w:hAnsi="Arial" w:cs="Arial"/>
          <w:color w:val="000000"/>
        </w:rPr>
        <w:t xml:space="preserve">section below describes some common things </w:t>
      </w:r>
      <w:r w:rsidR="00810719">
        <w:rPr>
          <w:rFonts w:ascii="Arial" w:hAnsi="Arial" w:cs="Arial"/>
          <w:color w:val="000000"/>
        </w:rPr>
        <w:t xml:space="preserve">that </w:t>
      </w:r>
      <w:r w:rsidR="004B75DB" w:rsidRPr="00782196">
        <w:rPr>
          <w:rFonts w:ascii="Arial" w:hAnsi="Arial" w:cs="Arial"/>
          <w:color w:val="000000"/>
        </w:rPr>
        <w:t>candidates often forget or miss during the OSCE examination</w:t>
      </w:r>
      <w:r w:rsidR="00810719">
        <w:rPr>
          <w:rFonts w:ascii="Arial" w:hAnsi="Arial" w:cs="Arial"/>
          <w:color w:val="000000"/>
        </w:rPr>
        <w:t>.</w:t>
      </w:r>
    </w:p>
    <w:p w14:paraId="4A51567E" w14:textId="6F16B05B" w:rsidR="00365ECF" w:rsidRPr="00020E27" w:rsidRDefault="00020E27" w:rsidP="008642C5">
      <w:pPr>
        <w:pBdr>
          <w:top w:val="nil"/>
          <w:left w:val="nil"/>
          <w:bottom w:val="nil"/>
          <w:right w:val="nil"/>
          <w:between w:val="nil"/>
        </w:pBdr>
        <w:spacing w:before="229"/>
        <w:ind w:right="30"/>
        <w:rPr>
          <w:rFonts w:ascii="Arial" w:hAnsi="Arial" w:cs="Arial"/>
          <w:b/>
          <w:color w:val="000000"/>
        </w:rPr>
      </w:pPr>
      <w:r>
        <w:rPr>
          <w:rFonts w:ascii="Arial" w:hAnsi="Arial" w:cs="Arial"/>
          <w:b/>
          <w:bCs/>
          <w:color w:val="000000"/>
        </w:rPr>
        <w:t>A</w:t>
      </w:r>
      <w:r w:rsidR="004B75DB" w:rsidRPr="00020E27">
        <w:rPr>
          <w:rFonts w:ascii="Arial" w:hAnsi="Arial" w:cs="Arial"/>
          <w:b/>
          <w:bCs/>
          <w:color w:val="000000"/>
        </w:rPr>
        <w:t>ll</w:t>
      </w:r>
      <w:r w:rsidR="004B75DB" w:rsidRPr="00020E27">
        <w:rPr>
          <w:rFonts w:ascii="Arial" w:hAnsi="Arial" w:cs="Arial"/>
          <w:b/>
          <w:color w:val="000000"/>
        </w:rPr>
        <w:t xml:space="preserve"> stations</w:t>
      </w:r>
    </w:p>
    <w:p w14:paraId="2D6FF3C5" w14:textId="1C38C998" w:rsidR="00365ECF" w:rsidRPr="00782196" w:rsidRDefault="004B75DB" w:rsidP="00317ED5">
      <w:pPr>
        <w:pStyle w:val="ListParagraph"/>
        <w:numPr>
          <w:ilvl w:val="0"/>
          <w:numId w:val="12"/>
        </w:numPr>
        <w:pBdr>
          <w:top w:val="nil"/>
          <w:left w:val="nil"/>
          <w:bottom w:val="nil"/>
          <w:right w:val="nil"/>
          <w:between w:val="nil"/>
        </w:pBdr>
        <w:tabs>
          <w:tab w:val="left" w:pos="1398"/>
          <w:tab w:val="left" w:pos="1399"/>
        </w:tabs>
        <w:spacing w:before="54"/>
        <w:ind w:right="30"/>
        <w:rPr>
          <w:rFonts w:ascii="Arial" w:eastAsia="Noto Sans Symbols" w:hAnsi="Arial" w:cs="Arial"/>
          <w:color w:val="000000"/>
        </w:rPr>
      </w:pPr>
      <w:r w:rsidRPr="00782196">
        <w:rPr>
          <w:rFonts w:ascii="Arial" w:hAnsi="Arial" w:cs="Arial"/>
          <w:color w:val="000000"/>
        </w:rPr>
        <w:t>Lack of communication – verbal, non-verbal, not listening to patient</w:t>
      </w:r>
      <w:r w:rsidR="00107B9F">
        <w:rPr>
          <w:rFonts w:ascii="Arial" w:hAnsi="Arial" w:cs="Arial"/>
          <w:color w:val="000000"/>
        </w:rPr>
        <w:t>.</w:t>
      </w:r>
    </w:p>
    <w:p w14:paraId="3AE797CC" w14:textId="499A8803" w:rsidR="00365ECF" w:rsidRPr="00782196" w:rsidRDefault="004B75DB" w:rsidP="00317ED5">
      <w:pPr>
        <w:pStyle w:val="ListParagraph"/>
        <w:numPr>
          <w:ilvl w:val="0"/>
          <w:numId w:val="12"/>
        </w:numPr>
        <w:pBdr>
          <w:top w:val="nil"/>
          <w:left w:val="nil"/>
          <w:bottom w:val="nil"/>
          <w:right w:val="nil"/>
          <w:between w:val="nil"/>
        </w:pBdr>
        <w:tabs>
          <w:tab w:val="left" w:pos="1398"/>
          <w:tab w:val="left" w:pos="1399"/>
        </w:tabs>
        <w:spacing w:before="34"/>
        <w:ind w:right="30"/>
        <w:rPr>
          <w:rFonts w:ascii="Arial" w:eastAsia="Noto Sans Symbols" w:hAnsi="Arial" w:cs="Arial"/>
          <w:color w:val="000000"/>
        </w:rPr>
      </w:pPr>
      <w:r w:rsidRPr="00782196">
        <w:rPr>
          <w:rFonts w:ascii="Arial" w:hAnsi="Arial" w:cs="Arial"/>
          <w:color w:val="000000"/>
        </w:rPr>
        <w:t>Not reading the scenarios or instructions accurately</w:t>
      </w:r>
      <w:r w:rsidR="00107B9F">
        <w:rPr>
          <w:rFonts w:ascii="Arial" w:hAnsi="Arial" w:cs="Arial"/>
          <w:color w:val="000000"/>
        </w:rPr>
        <w:t>.</w:t>
      </w:r>
    </w:p>
    <w:p w14:paraId="61B72EAB" w14:textId="4860B2FB" w:rsidR="00365ECF" w:rsidRPr="00782196" w:rsidRDefault="004B75DB" w:rsidP="00317ED5">
      <w:pPr>
        <w:pStyle w:val="ListParagraph"/>
        <w:numPr>
          <w:ilvl w:val="0"/>
          <w:numId w:val="12"/>
        </w:numPr>
        <w:pBdr>
          <w:top w:val="nil"/>
          <w:left w:val="nil"/>
          <w:bottom w:val="nil"/>
          <w:right w:val="nil"/>
          <w:between w:val="nil"/>
        </w:pBdr>
        <w:tabs>
          <w:tab w:val="left" w:pos="1398"/>
          <w:tab w:val="left" w:pos="1399"/>
        </w:tabs>
        <w:spacing w:before="35"/>
        <w:ind w:right="30"/>
        <w:rPr>
          <w:rFonts w:ascii="Arial" w:eastAsia="Noto Sans Symbols" w:hAnsi="Arial" w:cs="Arial"/>
          <w:color w:val="000000"/>
        </w:rPr>
      </w:pPr>
      <w:r w:rsidRPr="00782196">
        <w:rPr>
          <w:rFonts w:ascii="Arial" w:hAnsi="Arial" w:cs="Arial"/>
          <w:color w:val="000000"/>
        </w:rPr>
        <w:t>Not completing the paperwork or assessment requested within the given time frame</w:t>
      </w:r>
      <w:r w:rsidR="00107B9F">
        <w:rPr>
          <w:rFonts w:ascii="Arial" w:hAnsi="Arial" w:cs="Arial"/>
          <w:color w:val="000000"/>
        </w:rPr>
        <w:t>.</w:t>
      </w:r>
    </w:p>
    <w:p w14:paraId="4B8653DA" w14:textId="40BF237F" w:rsidR="00365ECF" w:rsidRPr="00782196" w:rsidRDefault="004B75DB" w:rsidP="00317ED5">
      <w:pPr>
        <w:pStyle w:val="ListParagraph"/>
        <w:numPr>
          <w:ilvl w:val="0"/>
          <w:numId w:val="12"/>
        </w:numPr>
        <w:pBdr>
          <w:top w:val="nil"/>
          <w:left w:val="nil"/>
          <w:bottom w:val="nil"/>
          <w:right w:val="nil"/>
          <w:between w:val="nil"/>
        </w:pBdr>
        <w:tabs>
          <w:tab w:val="left" w:pos="1398"/>
          <w:tab w:val="left" w:pos="1399"/>
        </w:tabs>
        <w:spacing w:before="35"/>
        <w:ind w:right="30"/>
        <w:rPr>
          <w:rFonts w:ascii="Arial" w:eastAsia="Noto Sans Symbols" w:hAnsi="Arial" w:cs="Arial"/>
          <w:color w:val="000000"/>
        </w:rPr>
      </w:pPr>
      <w:r w:rsidRPr="00782196">
        <w:rPr>
          <w:rFonts w:ascii="Arial" w:hAnsi="Arial" w:cs="Arial"/>
          <w:color w:val="000000"/>
        </w:rPr>
        <w:t>Touching the patient before conducting hand hygiene techniques</w:t>
      </w:r>
      <w:r w:rsidR="00107B9F">
        <w:rPr>
          <w:rFonts w:ascii="Arial" w:hAnsi="Arial" w:cs="Arial"/>
          <w:color w:val="000000"/>
        </w:rPr>
        <w:t>.</w:t>
      </w:r>
    </w:p>
    <w:p w14:paraId="7B4BA417" w14:textId="7FC19095" w:rsidR="00365ECF" w:rsidRPr="00782196" w:rsidRDefault="004B75DB" w:rsidP="00317ED5">
      <w:pPr>
        <w:pStyle w:val="ListParagraph"/>
        <w:numPr>
          <w:ilvl w:val="0"/>
          <w:numId w:val="12"/>
        </w:numPr>
        <w:pBdr>
          <w:top w:val="nil"/>
          <w:left w:val="nil"/>
          <w:bottom w:val="nil"/>
          <w:right w:val="nil"/>
          <w:between w:val="nil"/>
        </w:pBdr>
        <w:tabs>
          <w:tab w:val="left" w:pos="1398"/>
          <w:tab w:val="left" w:pos="1399"/>
        </w:tabs>
        <w:spacing w:before="51"/>
        <w:ind w:right="30"/>
        <w:rPr>
          <w:rFonts w:ascii="Arial" w:eastAsia="Noto Sans Symbols" w:hAnsi="Arial" w:cs="Arial"/>
          <w:color w:val="000000"/>
        </w:rPr>
      </w:pPr>
      <w:r w:rsidRPr="00782196">
        <w:rPr>
          <w:rFonts w:ascii="Arial" w:hAnsi="Arial" w:cs="Arial"/>
          <w:color w:val="000000"/>
        </w:rPr>
        <w:t>Not checking for allergies</w:t>
      </w:r>
      <w:r w:rsidR="00107B9F">
        <w:rPr>
          <w:rFonts w:ascii="Arial" w:hAnsi="Arial" w:cs="Arial"/>
          <w:color w:val="000000"/>
        </w:rPr>
        <w:t>.</w:t>
      </w:r>
    </w:p>
    <w:p w14:paraId="1FE2F4A7" w14:textId="3FD48EFA" w:rsidR="00365ECF" w:rsidRPr="00782196" w:rsidRDefault="004B75DB" w:rsidP="00317ED5">
      <w:pPr>
        <w:pStyle w:val="ListParagraph"/>
        <w:numPr>
          <w:ilvl w:val="0"/>
          <w:numId w:val="12"/>
        </w:numPr>
        <w:pBdr>
          <w:top w:val="nil"/>
          <w:left w:val="nil"/>
          <w:bottom w:val="nil"/>
          <w:right w:val="nil"/>
          <w:between w:val="nil"/>
        </w:pBdr>
        <w:tabs>
          <w:tab w:val="left" w:pos="1398"/>
          <w:tab w:val="left" w:pos="1399"/>
        </w:tabs>
        <w:spacing w:before="34"/>
        <w:ind w:right="30"/>
        <w:rPr>
          <w:rFonts w:ascii="Arial" w:eastAsia="Noto Sans Symbols" w:hAnsi="Arial" w:cs="Arial"/>
          <w:color w:val="000000"/>
        </w:rPr>
      </w:pPr>
      <w:r w:rsidRPr="00782196">
        <w:rPr>
          <w:rFonts w:ascii="Arial" w:hAnsi="Arial" w:cs="Arial"/>
          <w:color w:val="000000"/>
        </w:rPr>
        <w:t>Not checking patient identity</w:t>
      </w:r>
      <w:r w:rsidR="00887D4A" w:rsidRPr="00782196">
        <w:rPr>
          <w:rFonts w:ascii="Arial" w:hAnsi="Arial" w:cs="Arial"/>
          <w:color w:val="000000"/>
        </w:rPr>
        <w:t xml:space="preserve"> </w:t>
      </w:r>
      <w:r w:rsidR="00B662CB" w:rsidRPr="00782196">
        <w:rPr>
          <w:rFonts w:ascii="Arial" w:hAnsi="Arial" w:cs="Arial"/>
          <w:color w:val="000000"/>
        </w:rPr>
        <w:t>according to guidelines</w:t>
      </w:r>
      <w:r w:rsidR="00107B9F">
        <w:rPr>
          <w:rFonts w:ascii="Arial" w:hAnsi="Arial" w:cs="Arial"/>
          <w:color w:val="000000"/>
        </w:rPr>
        <w:t>.</w:t>
      </w:r>
    </w:p>
    <w:p w14:paraId="60D06C87" w14:textId="587DE78F" w:rsidR="00365ECF" w:rsidRPr="00782196" w:rsidRDefault="004B75DB" w:rsidP="00317ED5">
      <w:pPr>
        <w:pStyle w:val="ListParagraph"/>
        <w:numPr>
          <w:ilvl w:val="0"/>
          <w:numId w:val="12"/>
        </w:numPr>
        <w:pBdr>
          <w:top w:val="nil"/>
          <w:left w:val="nil"/>
          <w:bottom w:val="nil"/>
          <w:right w:val="nil"/>
          <w:between w:val="nil"/>
        </w:pBdr>
        <w:tabs>
          <w:tab w:val="left" w:pos="1398"/>
          <w:tab w:val="left" w:pos="1399"/>
        </w:tabs>
        <w:spacing w:before="35"/>
        <w:ind w:right="30"/>
        <w:rPr>
          <w:rFonts w:ascii="Arial" w:eastAsia="Noto Sans Symbols" w:hAnsi="Arial" w:cs="Arial"/>
          <w:color w:val="000000"/>
        </w:rPr>
      </w:pPr>
      <w:r w:rsidRPr="00782196">
        <w:rPr>
          <w:rFonts w:ascii="Arial" w:hAnsi="Arial" w:cs="Arial"/>
          <w:color w:val="000000"/>
        </w:rPr>
        <w:t>Not gaining consent from patient</w:t>
      </w:r>
      <w:r w:rsidR="00107B9F">
        <w:rPr>
          <w:rFonts w:ascii="Arial" w:hAnsi="Arial" w:cs="Arial"/>
          <w:color w:val="000000"/>
        </w:rPr>
        <w:t>.</w:t>
      </w:r>
    </w:p>
    <w:p w14:paraId="36E06A49" w14:textId="71293183" w:rsidR="00365ECF" w:rsidRPr="00782196" w:rsidRDefault="004B75DB" w:rsidP="00317ED5">
      <w:pPr>
        <w:pStyle w:val="ListParagraph"/>
        <w:numPr>
          <w:ilvl w:val="0"/>
          <w:numId w:val="12"/>
        </w:numPr>
        <w:pBdr>
          <w:top w:val="nil"/>
          <w:left w:val="nil"/>
          <w:bottom w:val="nil"/>
          <w:right w:val="nil"/>
          <w:between w:val="nil"/>
        </w:pBdr>
        <w:tabs>
          <w:tab w:val="left" w:pos="1398"/>
          <w:tab w:val="left" w:pos="1399"/>
        </w:tabs>
        <w:spacing w:before="35"/>
        <w:ind w:right="30"/>
        <w:rPr>
          <w:rFonts w:ascii="Arial" w:eastAsia="Noto Sans Symbols" w:hAnsi="Arial" w:cs="Arial"/>
          <w:color w:val="000000"/>
        </w:rPr>
      </w:pPr>
      <w:r w:rsidRPr="00782196">
        <w:rPr>
          <w:rFonts w:ascii="Arial" w:hAnsi="Arial" w:cs="Arial"/>
          <w:color w:val="000000"/>
        </w:rPr>
        <w:t>Not ensuring patient safety</w:t>
      </w:r>
      <w:r w:rsidR="00107B9F">
        <w:rPr>
          <w:rFonts w:ascii="Arial" w:hAnsi="Arial" w:cs="Arial"/>
          <w:color w:val="000000"/>
        </w:rPr>
        <w:t>.</w:t>
      </w:r>
    </w:p>
    <w:p w14:paraId="5A5A33EE" w14:textId="1DB58769" w:rsidR="00365ECF" w:rsidRPr="00782196" w:rsidRDefault="004B75DB" w:rsidP="00317ED5">
      <w:pPr>
        <w:pStyle w:val="ListParagraph"/>
        <w:numPr>
          <w:ilvl w:val="0"/>
          <w:numId w:val="12"/>
        </w:numPr>
        <w:pBdr>
          <w:top w:val="nil"/>
          <w:left w:val="nil"/>
          <w:bottom w:val="nil"/>
          <w:right w:val="nil"/>
          <w:between w:val="nil"/>
        </w:pBdr>
        <w:tabs>
          <w:tab w:val="left" w:pos="1398"/>
          <w:tab w:val="left" w:pos="1399"/>
        </w:tabs>
        <w:spacing w:before="34"/>
        <w:ind w:right="30"/>
        <w:rPr>
          <w:rFonts w:ascii="Arial" w:eastAsia="Noto Sans Symbols" w:hAnsi="Arial" w:cs="Arial"/>
          <w:color w:val="000000"/>
        </w:rPr>
      </w:pPr>
      <w:r w:rsidRPr="00782196">
        <w:rPr>
          <w:rFonts w:ascii="Arial" w:hAnsi="Arial" w:cs="Arial"/>
          <w:color w:val="000000"/>
        </w:rPr>
        <w:t xml:space="preserve">Not completing the station within the </w:t>
      </w:r>
      <w:r w:rsidRPr="00107B9F">
        <w:rPr>
          <w:rFonts w:ascii="Arial" w:hAnsi="Arial" w:cs="Arial"/>
          <w:color w:val="000000"/>
        </w:rPr>
        <w:t>time</w:t>
      </w:r>
      <w:r w:rsidR="00107B9F">
        <w:rPr>
          <w:rFonts w:ascii="Arial" w:hAnsi="Arial" w:cs="Arial"/>
          <w:color w:val="000000"/>
        </w:rPr>
        <w:t xml:space="preserve"> </w:t>
      </w:r>
      <w:r w:rsidRPr="00107B9F">
        <w:rPr>
          <w:rFonts w:ascii="Arial" w:hAnsi="Arial" w:cs="Arial"/>
          <w:color w:val="000000"/>
        </w:rPr>
        <w:t>frame</w:t>
      </w:r>
      <w:r w:rsidR="00107B9F">
        <w:rPr>
          <w:rFonts w:ascii="Arial" w:hAnsi="Arial" w:cs="Arial"/>
          <w:color w:val="000000"/>
        </w:rPr>
        <w:t>.</w:t>
      </w:r>
    </w:p>
    <w:p w14:paraId="51872141" w14:textId="2D452251" w:rsidR="00365ECF" w:rsidRPr="00782196" w:rsidRDefault="00365ECF" w:rsidP="008642C5">
      <w:pPr>
        <w:pBdr>
          <w:top w:val="nil"/>
          <w:left w:val="nil"/>
          <w:bottom w:val="nil"/>
          <w:right w:val="nil"/>
          <w:between w:val="nil"/>
        </w:pBdr>
        <w:spacing w:before="3"/>
        <w:ind w:right="30"/>
        <w:rPr>
          <w:rFonts w:ascii="Arial" w:hAnsi="Arial" w:cs="Arial"/>
          <w:color w:val="000000"/>
          <w:sz w:val="29"/>
          <w:szCs w:val="29"/>
        </w:rPr>
      </w:pPr>
    </w:p>
    <w:p w14:paraId="481394C0" w14:textId="31A25444" w:rsidR="00365ECF" w:rsidRPr="00020E27" w:rsidRDefault="004B75DB" w:rsidP="008642C5">
      <w:pPr>
        <w:pBdr>
          <w:top w:val="nil"/>
          <w:left w:val="nil"/>
          <w:bottom w:val="nil"/>
          <w:right w:val="nil"/>
          <w:between w:val="nil"/>
        </w:pBdr>
        <w:ind w:right="30"/>
        <w:rPr>
          <w:rFonts w:ascii="Arial" w:hAnsi="Arial" w:cs="Arial"/>
          <w:b/>
          <w:color w:val="000000"/>
        </w:rPr>
      </w:pPr>
      <w:r w:rsidRPr="00020E27">
        <w:rPr>
          <w:rFonts w:ascii="Arial" w:hAnsi="Arial" w:cs="Arial"/>
          <w:b/>
          <w:color w:val="000000"/>
        </w:rPr>
        <w:t>Assessment</w:t>
      </w:r>
    </w:p>
    <w:p w14:paraId="323E774C" w14:textId="1D1FD06C" w:rsidR="00365ECF" w:rsidRPr="00782196" w:rsidRDefault="004B75DB" w:rsidP="00317ED5">
      <w:pPr>
        <w:pStyle w:val="ListParagraph"/>
        <w:numPr>
          <w:ilvl w:val="0"/>
          <w:numId w:val="13"/>
        </w:numPr>
        <w:pBdr>
          <w:top w:val="nil"/>
          <w:left w:val="nil"/>
          <w:bottom w:val="nil"/>
          <w:right w:val="nil"/>
          <w:between w:val="nil"/>
        </w:pBdr>
        <w:tabs>
          <w:tab w:val="left" w:pos="1398"/>
          <w:tab w:val="left" w:pos="1399"/>
        </w:tabs>
        <w:spacing w:before="37"/>
        <w:ind w:right="30"/>
        <w:rPr>
          <w:rFonts w:ascii="Arial" w:eastAsia="Noto Sans Symbols" w:hAnsi="Arial" w:cs="Arial"/>
          <w:color w:val="000000"/>
        </w:rPr>
      </w:pPr>
      <w:r w:rsidRPr="00782196">
        <w:rPr>
          <w:rFonts w:ascii="Arial" w:hAnsi="Arial" w:cs="Arial"/>
          <w:color w:val="000000"/>
        </w:rPr>
        <w:t>Not measuring the vital signs accurately</w:t>
      </w:r>
      <w:r w:rsidR="005653B2">
        <w:rPr>
          <w:rFonts w:ascii="Arial" w:hAnsi="Arial" w:cs="Arial"/>
          <w:color w:val="000000"/>
        </w:rPr>
        <w:t>.</w:t>
      </w:r>
    </w:p>
    <w:p w14:paraId="635702AD" w14:textId="31D5A04D" w:rsidR="00365ECF" w:rsidRPr="0017025F" w:rsidRDefault="004B75DB" w:rsidP="00317ED5">
      <w:pPr>
        <w:pStyle w:val="ListParagraph"/>
        <w:numPr>
          <w:ilvl w:val="0"/>
          <w:numId w:val="13"/>
        </w:numPr>
        <w:pBdr>
          <w:top w:val="nil"/>
          <w:left w:val="nil"/>
          <w:bottom w:val="nil"/>
          <w:right w:val="nil"/>
          <w:between w:val="nil"/>
        </w:pBdr>
        <w:tabs>
          <w:tab w:val="left" w:pos="1398"/>
          <w:tab w:val="left" w:pos="1399"/>
        </w:tabs>
        <w:spacing w:before="35"/>
        <w:ind w:right="30"/>
        <w:rPr>
          <w:rFonts w:ascii="Arial" w:eastAsia="Noto Sans Symbols" w:hAnsi="Arial" w:cs="Arial"/>
          <w:color w:val="000000"/>
        </w:rPr>
      </w:pPr>
      <w:r w:rsidRPr="00782196">
        <w:rPr>
          <w:rFonts w:ascii="Arial" w:hAnsi="Arial" w:cs="Arial"/>
          <w:color w:val="000000"/>
        </w:rPr>
        <w:t>Not completing the documentation adequately</w:t>
      </w:r>
      <w:r w:rsidR="00B964F5" w:rsidRPr="00782196">
        <w:rPr>
          <w:rFonts w:ascii="Arial" w:hAnsi="Arial" w:cs="Arial"/>
          <w:color w:val="000000"/>
        </w:rPr>
        <w:t xml:space="preserve"> </w:t>
      </w:r>
      <w:r w:rsidR="00AF4291" w:rsidRPr="00782196">
        <w:rPr>
          <w:rFonts w:ascii="Arial" w:hAnsi="Arial" w:cs="Arial"/>
          <w:color w:val="000000"/>
        </w:rPr>
        <w:t>or</w:t>
      </w:r>
      <w:r w:rsidR="00B964F5" w:rsidRPr="00782196">
        <w:rPr>
          <w:rFonts w:ascii="Arial" w:hAnsi="Arial" w:cs="Arial"/>
          <w:color w:val="000000"/>
        </w:rPr>
        <w:t xml:space="preserve"> accurately</w:t>
      </w:r>
      <w:r w:rsidR="005653B2">
        <w:rPr>
          <w:rFonts w:ascii="Arial" w:hAnsi="Arial" w:cs="Arial"/>
          <w:color w:val="000000"/>
        </w:rPr>
        <w:t>.</w:t>
      </w:r>
    </w:p>
    <w:p w14:paraId="6B738349" w14:textId="0A1DD041" w:rsidR="0017025F" w:rsidRPr="00782196" w:rsidRDefault="0017025F" w:rsidP="00317ED5">
      <w:pPr>
        <w:pStyle w:val="ListParagraph"/>
        <w:numPr>
          <w:ilvl w:val="0"/>
          <w:numId w:val="13"/>
        </w:numPr>
        <w:pBdr>
          <w:top w:val="nil"/>
          <w:left w:val="nil"/>
          <w:bottom w:val="nil"/>
          <w:right w:val="nil"/>
          <w:between w:val="nil"/>
        </w:pBdr>
        <w:tabs>
          <w:tab w:val="left" w:pos="1398"/>
          <w:tab w:val="left" w:pos="1399"/>
        </w:tabs>
        <w:spacing w:before="35"/>
        <w:ind w:right="30"/>
        <w:rPr>
          <w:rFonts w:ascii="Arial" w:eastAsia="Noto Sans Symbols" w:hAnsi="Arial" w:cs="Arial"/>
          <w:color w:val="000000"/>
        </w:rPr>
      </w:pPr>
      <w:r>
        <w:rPr>
          <w:rFonts w:ascii="Arial" w:hAnsi="Arial" w:cs="Arial"/>
          <w:color w:val="000000"/>
        </w:rPr>
        <w:t>Not completing an A-E assessment.</w:t>
      </w:r>
    </w:p>
    <w:p w14:paraId="597AEE93" w14:textId="77777777" w:rsidR="008642C5" w:rsidRPr="00782196" w:rsidRDefault="008642C5" w:rsidP="008642C5">
      <w:pPr>
        <w:pBdr>
          <w:top w:val="nil"/>
          <w:left w:val="nil"/>
          <w:bottom w:val="nil"/>
          <w:right w:val="nil"/>
          <w:between w:val="nil"/>
        </w:pBdr>
        <w:tabs>
          <w:tab w:val="left" w:pos="1398"/>
          <w:tab w:val="left" w:pos="1399"/>
        </w:tabs>
        <w:spacing w:before="35"/>
        <w:ind w:right="30"/>
        <w:rPr>
          <w:rFonts w:ascii="Arial" w:eastAsia="Noto Sans Symbols" w:hAnsi="Arial" w:cs="Arial"/>
          <w:color w:val="000000"/>
        </w:rPr>
      </w:pPr>
    </w:p>
    <w:p w14:paraId="1C0E8AE1" w14:textId="228F74CB" w:rsidR="00365ECF" w:rsidRPr="00020E27" w:rsidRDefault="004B75DB" w:rsidP="008642C5">
      <w:pPr>
        <w:pBdr>
          <w:top w:val="nil"/>
          <w:left w:val="nil"/>
          <w:bottom w:val="nil"/>
          <w:right w:val="nil"/>
          <w:between w:val="nil"/>
        </w:pBdr>
        <w:ind w:right="30"/>
        <w:rPr>
          <w:rFonts w:ascii="Arial" w:hAnsi="Arial" w:cs="Arial"/>
          <w:b/>
          <w:color w:val="000000"/>
        </w:rPr>
      </w:pPr>
      <w:r w:rsidRPr="00020E27">
        <w:rPr>
          <w:rFonts w:ascii="Arial" w:hAnsi="Arial" w:cs="Arial"/>
          <w:b/>
          <w:color w:val="000000"/>
        </w:rPr>
        <w:t>Planning</w:t>
      </w:r>
    </w:p>
    <w:p w14:paraId="74F2A005" w14:textId="6E4F9502" w:rsidR="00365ECF" w:rsidRPr="00782196" w:rsidRDefault="004B75DB" w:rsidP="00317ED5">
      <w:pPr>
        <w:pStyle w:val="ListParagraph"/>
        <w:numPr>
          <w:ilvl w:val="0"/>
          <w:numId w:val="14"/>
        </w:numPr>
        <w:pBdr>
          <w:top w:val="nil"/>
          <w:left w:val="nil"/>
          <w:bottom w:val="nil"/>
          <w:right w:val="nil"/>
          <w:between w:val="nil"/>
        </w:pBdr>
        <w:tabs>
          <w:tab w:val="left" w:pos="1398"/>
          <w:tab w:val="left" w:pos="1399"/>
        </w:tabs>
        <w:spacing w:before="37"/>
        <w:ind w:right="30"/>
        <w:rPr>
          <w:rFonts w:ascii="Arial" w:eastAsia="Noto Sans Symbols" w:hAnsi="Arial" w:cs="Arial"/>
          <w:color w:val="000000"/>
        </w:rPr>
      </w:pPr>
      <w:r w:rsidRPr="00782196">
        <w:rPr>
          <w:rFonts w:ascii="Arial" w:hAnsi="Arial" w:cs="Arial"/>
          <w:color w:val="000000"/>
        </w:rPr>
        <w:t>Evaluation date not within the prescribed time frame</w:t>
      </w:r>
      <w:r w:rsidR="005653B2">
        <w:rPr>
          <w:rFonts w:ascii="Arial" w:hAnsi="Arial" w:cs="Arial"/>
          <w:color w:val="000000"/>
        </w:rPr>
        <w:t>.</w:t>
      </w:r>
    </w:p>
    <w:p w14:paraId="1AF1C832" w14:textId="7E1461B6" w:rsidR="00365ECF" w:rsidRPr="00782196" w:rsidRDefault="004B75DB" w:rsidP="00317ED5">
      <w:pPr>
        <w:pStyle w:val="ListParagraph"/>
        <w:numPr>
          <w:ilvl w:val="0"/>
          <w:numId w:val="14"/>
        </w:numPr>
        <w:pBdr>
          <w:top w:val="nil"/>
          <w:left w:val="nil"/>
          <w:bottom w:val="nil"/>
          <w:right w:val="nil"/>
          <w:between w:val="nil"/>
        </w:pBdr>
        <w:tabs>
          <w:tab w:val="left" w:pos="1398"/>
          <w:tab w:val="left" w:pos="1399"/>
        </w:tabs>
        <w:spacing w:before="35"/>
        <w:ind w:right="30"/>
        <w:rPr>
          <w:rFonts w:ascii="Arial" w:eastAsia="Noto Sans Symbols" w:hAnsi="Arial" w:cs="Arial"/>
          <w:color w:val="000000"/>
        </w:rPr>
      </w:pPr>
      <w:r w:rsidRPr="00782196">
        <w:rPr>
          <w:rFonts w:ascii="Arial" w:hAnsi="Arial" w:cs="Arial"/>
          <w:color w:val="000000"/>
        </w:rPr>
        <w:t>Incomplete documentation</w:t>
      </w:r>
      <w:r w:rsidR="005653B2">
        <w:rPr>
          <w:rFonts w:ascii="Arial" w:hAnsi="Arial" w:cs="Arial"/>
          <w:color w:val="000000"/>
        </w:rPr>
        <w:t>.</w:t>
      </w:r>
    </w:p>
    <w:p w14:paraId="51677870" w14:textId="5CC426A3" w:rsidR="00365ECF" w:rsidRPr="00782196" w:rsidRDefault="004B75DB" w:rsidP="00317ED5">
      <w:pPr>
        <w:pStyle w:val="ListParagraph"/>
        <w:numPr>
          <w:ilvl w:val="0"/>
          <w:numId w:val="14"/>
        </w:numPr>
        <w:pBdr>
          <w:top w:val="nil"/>
          <w:left w:val="nil"/>
          <w:bottom w:val="nil"/>
          <w:right w:val="nil"/>
          <w:between w:val="nil"/>
        </w:pBdr>
        <w:tabs>
          <w:tab w:val="left" w:pos="1398"/>
          <w:tab w:val="left" w:pos="1399"/>
        </w:tabs>
        <w:spacing w:before="34"/>
        <w:ind w:right="30"/>
        <w:rPr>
          <w:rFonts w:ascii="Arial" w:eastAsia="Noto Sans Symbols" w:hAnsi="Arial" w:cs="Arial"/>
          <w:color w:val="000000"/>
        </w:rPr>
      </w:pPr>
      <w:r w:rsidRPr="00782196">
        <w:rPr>
          <w:rFonts w:ascii="Arial" w:hAnsi="Arial" w:cs="Arial"/>
          <w:color w:val="000000"/>
        </w:rPr>
        <w:t>Illegible documentation</w:t>
      </w:r>
      <w:r w:rsidR="005653B2">
        <w:rPr>
          <w:rFonts w:ascii="Arial" w:hAnsi="Arial" w:cs="Arial"/>
          <w:color w:val="000000"/>
        </w:rPr>
        <w:t>.</w:t>
      </w:r>
    </w:p>
    <w:p w14:paraId="09844D1D" w14:textId="6C0B2024" w:rsidR="00365ECF" w:rsidRPr="00782196" w:rsidRDefault="004B75DB" w:rsidP="00317ED5">
      <w:pPr>
        <w:pStyle w:val="ListParagraph"/>
        <w:numPr>
          <w:ilvl w:val="0"/>
          <w:numId w:val="14"/>
        </w:numPr>
        <w:pBdr>
          <w:top w:val="nil"/>
          <w:left w:val="nil"/>
          <w:bottom w:val="nil"/>
          <w:right w:val="nil"/>
          <w:between w:val="nil"/>
        </w:pBdr>
        <w:tabs>
          <w:tab w:val="left" w:pos="1398"/>
          <w:tab w:val="left" w:pos="1399"/>
        </w:tabs>
        <w:spacing w:before="35"/>
        <w:ind w:right="30"/>
        <w:rPr>
          <w:rFonts w:ascii="Arial" w:eastAsia="Noto Sans Symbols" w:hAnsi="Arial" w:cs="Arial"/>
          <w:color w:val="000000"/>
        </w:rPr>
      </w:pPr>
      <w:r w:rsidRPr="00782196">
        <w:rPr>
          <w:rFonts w:ascii="Arial" w:hAnsi="Arial" w:cs="Arial"/>
          <w:color w:val="000000"/>
        </w:rPr>
        <w:t>Abbreviations not recognised</w:t>
      </w:r>
      <w:r w:rsidR="005653B2">
        <w:rPr>
          <w:rFonts w:ascii="Arial" w:hAnsi="Arial" w:cs="Arial"/>
          <w:color w:val="000000"/>
        </w:rPr>
        <w:t>.</w:t>
      </w:r>
    </w:p>
    <w:p w14:paraId="338EFEA5" w14:textId="2934EA3E" w:rsidR="00365ECF" w:rsidRPr="00012500" w:rsidRDefault="004B75DB" w:rsidP="00317ED5">
      <w:pPr>
        <w:pStyle w:val="ListParagraph"/>
        <w:numPr>
          <w:ilvl w:val="0"/>
          <w:numId w:val="14"/>
        </w:numPr>
        <w:pBdr>
          <w:top w:val="nil"/>
          <w:left w:val="nil"/>
          <w:bottom w:val="nil"/>
          <w:right w:val="nil"/>
          <w:between w:val="nil"/>
        </w:pBdr>
        <w:tabs>
          <w:tab w:val="left" w:pos="1398"/>
          <w:tab w:val="left" w:pos="1399"/>
        </w:tabs>
        <w:spacing w:before="34"/>
        <w:ind w:right="30"/>
        <w:rPr>
          <w:rFonts w:ascii="Arial" w:eastAsia="Noto Sans Symbols" w:hAnsi="Arial" w:cs="Arial"/>
          <w:color w:val="000000"/>
        </w:rPr>
      </w:pPr>
      <w:r w:rsidRPr="00782196">
        <w:rPr>
          <w:rFonts w:ascii="Arial" w:hAnsi="Arial" w:cs="Arial"/>
          <w:color w:val="000000"/>
        </w:rPr>
        <w:t>Errors not dealt with correctly</w:t>
      </w:r>
      <w:r w:rsidR="005653B2">
        <w:rPr>
          <w:rFonts w:ascii="Arial" w:hAnsi="Arial" w:cs="Arial"/>
          <w:color w:val="000000"/>
        </w:rPr>
        <w:t>.</w:t>
      </w:r>
    </w:p>
    <w:p w14:paraId="6E0B0F6F" w14:textId="34AD245A" w:rsidR="00012500" w:rsidRPr="00782196" w:rsidRDefault="00012500" w:rsidP="00317ED5">
      <w:pPr>
        <w:pStyle w:val="ListParagraph"/>
        <w:numPr>
          <w:ilvl w:val="0"/>
          <w:numId w:val="14"/>
        </w:numPr>
        <w:pBdr>
          <w:top w:val="nil"/>
          <w:left w:val="nil"/>
          <w:bottom w:val="nil"/>
          <w:right w:val="nil"/>
          <w:between w:val="nil"/>
        </w:pBdr>
        <w:tabs>
          <w:tab w:val="left" w:pos="1398"/>
          <w:tab w:val="left" w:pos="1399"/>
        </w:tabs>
        <w:spacing w:before="34"/>
        <w:ind w:right="30"/>
        <w:rPr>
          <w:rFonts w:ascii="Arial" w:eastAsia="Noto Sans Symbols" w:hAnsi="Arial" w:cs="Arial"/>
          <w:color w:val="000000"/>
        </w:rPr>
      </w:pPr>
      <w:r>
        <w:rPr>
          <w:rFonts w:ascii="Arial" w:hAnsi="Arial" w:cs="Arial"/>
          <w:color w:val="000000"/>
        </w:rPr>
        <w:t xml:space="preserve">Not ensuring that </w:t>
      </w:r>
      <w:r w:rsidR="0088490C">
        <w:rPr>
          <w:rFonts w:ascii="Arial" w:hAnsi="Arial" w:cs="Arial"/>
          <w:color w:val="000000"/>
        </w:rPr>
        <w:t>interventions are evidence-based.</w:t>
      </w:r>
    </w:p>
    <w:p w14:paraId="0FCBC0C2" w14:textId="7D85F9EE" w:rsidR="00365ECF" w:rsidRPr="00782196" w:rsidRDefault="00365ECF" w:rsidP="008642C5">
      <w:pPr>
        <w:pBdr>
          <w:top w:val="nil"/>
          <w:left w:val="nil"/>
          <w:bottom w:val="nil"/>
          <w:right w:val="nil"/>
          <w:between w:val="nil"/>
        </w:pBdr>
        <w:ind w:right="30"/>
        <w:rPr>
          <w:rFonts w:ascii="Arial" w:hAnsi="Arial" w:cs="Arial"/>
          <w:color w:val="000000"/>
          <w:sz w:val="20"/>
          <w:szCs w:val="20"/>
        </w:rPr>
      </w:pPr>
    </w:p>
    <w:p w14:paraId="16AE8A87" w14:textId="437220A6" w:rsidR="00365ECF" w:rsidRPr="00020E27" w:rsidRDefault="004B75DB" w:rsidP="008642C5">
      <w:pPr>
        <w:pBdr>
          <w:top w:val="nil"/>
          <w:left w:val="nil"/>
          <w:bottom w:val="nil"/>
          <w:right w:val="nil"/>
          <w:between w:val="nil"/>
        </w:pBdr>
        <w:ind w:right="30"/>
        <w:rPr>
          <w:rFonts w:ascii="Arial" w:hAnsi="Arial" w:cs="Arial"/>
          <w:b/>
          <w:color w:val="000000"/>
        </w:rPr>
      </w:pPr>
      <w:r w:rsidRPr="00020E27">
        <w:rPr>
          <w:rFonts w:ascii="Arial" w:hAnsi="Arial" w:cs="Arial"/>
          <w:b/>
          <w:color w:val="000000"/>
        </w:rPr>
        <w:t>Implementation</w:t>
      </w:r>
    </w:p>
    <w:p w14:paraId="41050B6D" w14:textId="2D42370D" w:rsidR="00365ECF" w:rsidRPr="00782196" w:rsidRDefault="004B75DB" w:rsidP="00317ED5">
      <w:pPr>
        <w:pStyle w:val="ListParagraph"/>
        <w:numPr>
          <w:ilvl w:val="0"/>
          <w:numId w:val="15"/>
        </w:numPr>
        <w:pBdr>
          <w:top w:val="nil"/>
          <w:left w:val="nil"/>
          <w:bottom w:val="nil"/>
          <w:right w:val="nil"/>
          <w:between w:val="nil"/>
        </w:pBdr>
        <w:tabs>
          <w:tab w:val="left" w:pos="1398"/>
          <w:tab w:val="left" w:pos="1399"/>
        </w:tabs>
        <w:spacing w:before="37"/>
        <w:ind w:right="30"/>
        <w:rPr>
          <w:rFonts w:ascii="Arial" w:eastAsia="Noto Sans Symbols" w:hAnsi="Arial" w:cs="Arial"/>
          <w:color w:val="000000"/>
        </w:rPr>
      </w:pPr>
      <w:r w:rsidRPr="00782196">
        <w:rPr>
          <w:rFonts w:ascii="Arial" w:hAnsi="Arial" w:cs="Arial"/>
          <w:color w:val="000000"/>
        </w:rPr>
        <w:t xml:space="preserve">Not checking the expiry date on </w:t>
      </w:r>
      <w:r w:rsidR="00AF4291" w:rsidRPr="00782196">
        <w:rPr>
          <w:rFonts w:ascii="Arial" w:hAnsi="Arial" w:cs="Arial"/>
          <w:color w:val="000000"/>
        </w:rPr>
        <w:t>medications</w:t>
      </w:r>
      <w:r w:rsidR="005653B2">
        <w:rPr>
          <w:rFonts w:ascii="Arial" w:hAnsi="Arial" w:cs="Arial"/>
          <w:color w:val="000000"/>
        </w:rPr>
        <w:t>.</w:t>
      </w:r>
    </w:p>
    <w:p w14:paraId="799418C7" w14:textId="6046B820" w:rsidR="00365ECF" w:rsidRPr="00782196" w:rsidRDefault="004B75DB" w:rsidP="00317ED5">
      <w:pPr>
        <w:pStyle w:val="ListParagraph"/>
        <w:numPr>
          <w:ilvl w:val="0"/>
          <w:numId w:val="15"/>
        </w:numPr>
        <w:pBdr>
          <w:top w:val="nil"/>
          <w:left w:val="nil"/>
          <w:bottom w:val="nil"/>
          <w:right w:val="nil"/>
          <w:between w:val="nil"/>
        </w:pBdr>
        <w:tabs>
          <w:tab w:val="left" w:pos="1398"/>
          <w:tab w:val="left" w:pos="1399"/>
        </w:tabs>
        <w:spacing w:before="35"/>
        <w:ind w:right="30"/>
        <w:rPr>
          <w:rFonts w:ascii="Arial" w:eastAsia="Noto Sans Symbols" w:hAnsi="Arial" w:cs="Arial"/>
          <w:color w:val="000000"/>
        </w:rPr>
      </w:pPr>
      <w:r w:rsidRPr="00782196">
        <w:rPr>
          <w:rFonts w:ascii="Arial" w:hAnsi="Arial" w:cs="Arial"/>
          <w:color w:val="000000"/>
        </w:rPr>
        <w:t xml:space="preserve">Not </w:t>
      </w:r>
      <w:r w:rsidR="00AF4291" w:rsidRPr="00782196">
        <w:rPr>
          <w:rFonts w:ascii="Arial" w:hAnsi="Arial" w:cs="Arial"/>
          <w:color w:val="000000"/>
        </w:rPr>
        <w:t>interpreting</w:t>
      </w:r>
      <w:r w:rsidRPr="00782196">
        <w:rPr>
          <w:rFonts w:ascii="Arial" w:hAnsi="Arial" w:cs="Arial"/>
          <w:color w:val="000000"/>
        </w:rPr>
        <w:t xml:space="preserve"> the medication chart </w:t>
      </w:r>
      <w:r w:rsidR="00D16676" w:rsidRPr="00782196">
        <w:rPr>
          <w:rFonts w:ascii="Arial" w:hAnsi="Arial" w:cs="Arial"/>
          <w:color w:val="000000"/>
        </w:rPr>
        <w:t>in full to check for accuracy</w:t>
      </w:r>
      <w:r w:rsidR="005653B2">
        <w:rPr>
          <w:rFonts w:ascii="Arial" w:hAnsi="Arial" w:cs="Arial"/>
          <w:color w:val="000000"/>
        </w:rPr>
        <w:t>.</w:t>
      </w:r>
    </w:p>
    <w:p w14:paraId="418795BC" w14:textId="14128BA1" w:rsidR="00365ECF" w:rsidRPr="00782196" w:rsidRDefault="004B75DB" w:rsidP="00317ED5">
      <w:pPr>
        <w:pStyle w:val="ListParagraph"/>
        <w:numPr>
          <w:ilvl w:val="0"/>
          <w:numId w:val="15"/>
        </w:numPr>
        <w:pBdr>
          <w:top w:val="nil"/>
          <w:left w:val="nil"/>
          <w:bottom w:val="nil"/>
          <w:right w:val="nil"/>
          <w:between w:val="nil"/>
        </w:pBdr>
        <w:tabs>
          <w:tab w:val="left" w:pos="1398"/>
          <w:tab w:val="left" w:pos="1399"/>
        </w:tabs>
        <w:spacing w:before="51"/>
        <w:ind w:right="30"/>
        <w:rPr>
          <w:rFonts w:ascii="Arial" w:eastAsia="Noto Sans Symbols" w:hAnsi="Arial" w:cs="Arial"/>
          <w:color w:val="000000"/>
        </w:rPr>
      </w:pPr>
      <w:r w:rsidRPr="00782196">
        <w:rPr>
          <w:rFonts w:ascii="Arial" w:hAnsi="Arial" w:cs="Arial"/>
          <w:color w:val="000000"/>
        </w:rPr>
        <w:t>Overdose/</w:t>
      </w:r>
      <w:r w:rsidRPr="00782196">
        <w:rPr>
          <w:rFonts w:ascii="Arial" w:hAnsi="Arial" w:cs="Arial"/>
        </w:rPr>
        <w:t>underdose</w:t>
      </w:r>
      <w:r w:rsidRPr="00782196">
        <w:rPr>
          <w:rFonts w:ascii="Arial" w:hAnsi="Arial" w:cs="Arial"/>
          <w:color w:val="000000"/>
        </w:rPr>
        <w:t xml:space="preserve"> patient</w:t>
      </w:r>
      <w:r w:rsidR="005653B2">
        <w:rPr>
          <w:rFonts w:ascii="Arial" w:hAnsi="Arial" w:cs="Arial"/>
          <w:color w:val="000000"/>
        </w:rPr>
        <w:t>.</w:t>
      </w:r>
    </w:p>
    <w:p w14:paraId="0988287D" w14:textId="0E54C342" w:rsidR="00365ECF" w:rsidRPr="00782196" w:rsidRDefault="004B75DB" w:rsidP="00317ED5">
      <w:pPr>
        <w:pStyle w:val="ListParagraph"/>
        <w:numPr>
          <w:ilvl w:val="0"/>
          <w:numId w:val="15"/>
        </w:numPr>
        <w:pBdr>
          <w:top w:val="nil"/>
          <w:left w:val="nil"/>
          <w:bottom w:val="nil"/>
          <w:right w:val="nil"/>
          <w:between w:val="nil"/>
        </w:pBdr>
        <w:tabs>
          <w:tab w:val="left" w:pos="1398"/>
          <w:tab w:val="left" w:pos="1399"/>
        </w:tabs>
        <w:spacing w:before="35"/>
        <w:ind w:right="30"/>
        <w:rPr>
          <w:rFonts w:ascii="Arial" w:eastAsia="Noto Sans Symbols" w:hAnsi="Arial" w:cs="Arial"/>
          <w:color w:val="000000"/>
        </w:rPr>
      </w:pPr>
      <w:r w:rsidRPr="00782196">
        <w:rPr>
          <w:rFonts w:ascii="Arial" w:hAnsi="Arial" w:cs="Arial"/>
          <w:color w:val="000000"/>
        </w:rPr>
        <w:t>Signing for medication prior to administration</w:t>
      </w:r>
      <w:r w:rsidR="005653B2">
        <w:rPr>
          <w:rFonts w:ascii="Arial" w:hAnsi="Arial" w:cs="Arial"/>
          <w:color w:val="000000"/>
        </w:rPr>
        <w:t>.</w:t>
      </w:r>
    </w:p>
    <w:p w14:paraId="4785F90F" w14:textId="7307A457" w:rsidR="00365ECF" w:rsidRPr="00782196" w:rsidRDefault="00365ECF" w:rsidP="008642C5">
      <w:pPr>
        <w:pBdr>
          <w:top w:val="nil"/>
          <w:left w:val="nil"/>
          <w:bottom w:val="nil"/>
          <w:right w:val="nil"/>
          <w:between w:val="nil"/>
        </w:pBdr>
        <w:spacing w:before="11"/>
        <w:ind w:right="30"/>
        <w:rPr>
          <w:rFonts w:ascii="Arial" w:hAnsi="Arial" w:cs="Arial"/>
          <w:color w:val="000000"/>
          <w:sz w:val="19"/>
          <w:szCs w:val="19"/>
        </w:rPr>
      </w:pPr>
    </w:p>
    <w:p w14:paraId="79B09062" w14:textId="58DBD611" w:rsidR="00365ECF" w:rsidRPr="00782196" w:rsidRDefault="004B75DB" w:rsidP="008642C5">
      <w:pPr>
        <w:pBdr>
          <w:top w:val="nil"/>
          <w:left w:val="nil"/>
          <w:bottom w:val="nil"/>
          <w:right w:val="nil"/>
          <w:between w:val="nil"/>
        </w:pBdr>
        <w:ind w:right="30"/>
        <w:rPr>
          <w:rFonts w:ascii="Arial" w:hAnsi="Arial" w:cs="Arial"/>
          <w:color w:val="000000"/>
        </w:rPr>
      </w:pPr>
      <w:r w:rsidRPr="00020E27">
        <w:rPr>
          <w:rFonts w:ascii="Arial" w:hAnsi="Arial" w:cs="Arial"/>
          <w:b/>
          <w:color w:val="000000"/>
        </w:rPr>
        <w:t>Evaluation</w:t>
      </w:r>
    </w:p>
    <w:p w14:paraId="08ABA828" w14:textId="502929A8" w:rsidR="00F047F7" w:rsidRDefault="00C82A3E" w:rsidP="00317ED5">
      <w:pPr>
        <w:pStyle w:val="ListParagraph"/>
        <w:numPr>
          <w:ilvl w:val="0"/>
          <w:numId w:val="19"/>
        </w:numPr>
        <w:pBdr>
          <w:top w:val="nil"/>
          <w:left w:val="nil"/>
          <w:bottom w:val="nil"/>
          <w:right w:val="nil"/>
          <w:between w:val="nil"/>
        </w:pBdr>
        <w:ind w:right="30"/>
        <w:rPr>
          <w:rFonts w:ascii="Arial" w:hAnsi="Arial" w:cs="Arial"/>
          <w:color w:val="000000"/>
        </w:rPr>
      </w:pPr>
      <w:r>
        <w:rPr>
          <w:rFonts w:ascii="Arial" w:hAnsi="Arial" w:cs="Arial"/>
          <w:color w:val="000000"/>
        </w:rPr>
        <w:t>N</w:t>
      </w:r>
      <w:r w:rsidR="00232735" w:rsidRPr="002914D5">
        <w:rPr>
          <w:rFonts w:ascii="Arial" w:hAnsi="Arial" w:cs="Arial"/>
          <w:color w:val="000000"/>
        </w:rPr>
        <w:t>ot stat</w:t>
      </w:r>
      <w:r>
        <w:rPr>
          <w:rFonts w:ascii="Arial" w:hAnsi="Arial" w:cs="Arial"/>
          <w:color w:val="000000"/>
        </w:rPr>
        <w:t>ing</w:t>
      </w:r>
      <w:r w:rsidR="00232735" w:rsidRPr="002914D5">
        <w:rPr>
          <w:rFonts w:ascii="Arial" w:hAnsi="Arial" w:cs="Arial"/>
          <w:color w:val="000000"/>
        </w:rPr>
        <w:t xml:space="preserve"> w</w:t>
      </w:r>
      <w:r w:rsidR="003A0F54" w:rsidRPr="002914D5">
        <w:rPr>
          <w:rFonts w:ascii="Arial" w:hAnsi="Arial" w:cs="Arial"/>
          <w:color w:val="000000"/>
        </w:rPr>
        <w:t>h</w:t>
      </w:r>
      <w:r w:rsidR="00232735" w:rsidRPr="002914D5">
        <w:rPr>
          <w:rFonts w:ascii="Arial" w:hAnsi="Arial" w:cs="Arial"/>
          <w:color w:val="000000"/>
        </w:rPr>
        <w:t xml:space="preserve">at is required of the </w:t>
      </w:r>
      <w:r w:rsidR="003A0F54" w:rsidRPr="002914D5">
        <w:rPr>
          <w:rFonts w:ascii="Arial" w:hAnsi="Arial" w:cs="Arial"/>
          <w:color w:val="000000"/>
        </w:rPr>
        <w:t>person taking the</w:t>
      </w:r>
      <w:r w:rsidR="00E77AE0">
        <w:rPr>
          <w:rFonts w:ascii="Arial" w:hAnsi="Arial" w:cs="Arial"/>
          <w:color w:val="000000"/>
        </w:rPr>
        <w:t xml:space="preserve"> </w:t>
      </w:r>
      <w:r w:rsidR="003A0F54" w:rsidRPr="002914D5">
        <w:rPr>
          <w:rFonts w:ascii="Arial" w:hAnsi="Arial" w:cs="Arial"/>
          <w:color w:val="000000"/>
        </w:rPr>
        <w:t>handover</w:t>
      </w:r>
      <w:r w:rsidR="002E3675" w:rsidRPr="002914D5">
        <w:rPr>
          <w:rFonts w:ascii="Arial" w:hAnsi="Arial" w:cs="Arial"/>
          <w:color w:val="000000"/>
        </w:rPr>
        <w:t>.</w:t>
      </w:r>
    </w:p>
    <w:p w14:paraId="1E0BB0D5" w14:textId="0A5434AC" w:rsidR="00AE3112" w:rsidRDefault="00C82A3E" w:rsidP="00317ED5">
      <w:pPr>
        <w:pStyle w:val="ListParagraph"/>
        <w:numPr>
          <w:ilvl w:val="0"/>
          <w:numId w:val="19"/>
        </w:numPr>
        <w:pBdr>
          <w:top w:val="nil"/>
          <w:left w:val="nil"/>
          <w:bottom w:val="nil"/>
          <w:right w:val="nil"/>
          <w:between w:val="nil"/>
        </w:pBdr>
        <w:ind w:right="30"/>
        <w:rPr>
          <w:rFonts w:ascii="Arial" w:hAnsi="Arial" w:cs="Arial"/>
          <w:color w:val="000000"/>
        </w:rPr>
      </w:pPr>
      <w:r>
        <w:rPr>
          <w:rFonts w:ascii="Arial" w:hAnsi="Arial" w:cs="Arial"/>
          <w:color w:val="000000"/>
        </w:rPr>
        <w:t>N</w:t>
      </w:r>
      <w:r w:rsidR="0099368E">
        <w:rPr>
          <w:rFonts w:ascii="Arial" w:hAnsi="Arial" w:cs="Arial"/>
          <w:color w:val="000000"/>
        </w:rPr>
        <w:t>ot stat</w:t>
      </w:r>
      <w:r>
        <w:rPr>
          <w:rFonts w:ascii="Arial" w:hAnsi="Arial" w:cs="Arial"/>
          <w:color w:val="000000"/>
        </w:rPr>
        <w:t>ing</w:t>
      </w:r>
      <w:r w:rsidR="0099368E">
        <w:rPr>
          <w:rFonts w:ascii="Arial" w:hAnsi="Arial" w:cs="Arial"/>
          <w:color w:val="000000"/>
        </w:rPr>
        <w:t xml:space="preserve"> a realistic plan of action.</w:t>
      </w:r>
      <w:r w:rsidR="00AE3112" w:rsidRPr="00AE3112">
        <w:rPr>
          <w:rFonts w:ascii="Arial" w:hAnsi="Arial" w:cs="Arial"/>
          <w:color w:val="000000"/>
        </w:rPr>
        <w:t xml:space="preserve"> </w:t>
      </w:r>
    </w:p>
    <w:p w14:paraId="755081C0" w14:textId="14D0B6B3" w:rsidR="00AE3112" w:rsidRPr="002914D5" w:rsidRDefault="00B87A31" w:rsidP="00317ED5">
      <w:pPr>
        <w:pStyle w:val="ListParagraph"/>
        <w:numPr>
          <w:ilvl w:val="0"/>
          <w:numId w:val="19"/>
        </w:numPr>
        <w:pBdr>
          <w:top w:val="nil"/>
          <w:left w:val="nil"/>
          <w:bottom w:val="nil"/>
          <w:right w:val="nil"/>
          <w:between w:val="nil"/>
        </w:pBdr>
        <w:ind w:right="30"/>
        <w:rPr>
          <w:rFonts w:ascii="Arial" w:hAnsi="Arial" w:cs="Arial"/>
          <w:color w:val="000000"/>
        </w:rPr>
      </w:pPr>
      <w:r>
        <w:rPr>
          <w:rFonts w:ascii="Arial" w:hAnsi="Arial" w:cs="Arial"/>
          <w:color w:val="000000"/>
        </w:rPr>
        <w:t>Unclear or inappropriate v</w:t>
      </w:r>
      <w:r w:rsidR="00AE3112" w:rsidRPr="002914D5">
        <w:rPr>
          <w:rFonts w:ascii="Arial" w:hAnsi="Arial" w:cs="Arial"/>
          <w:color w:val="000000"/>
        </w:rPr>
        <w:t>erbal communication.</w:t>
      </w:r>
    </w:p>
    <w:p w14:paraId="2C8E98D7" w14:textId="77777777" w:rsidR="00AE3112" w:rsidRPr="002914D5" w:rsidRDefault="00AE3112" w:rsidP="00317ED5">
      <w:pPr>
        <w:pStyle w:val="ListParagraph"/>
        <w:numPr>
          <w:ilvl w:val="0"/>
          <w:numId w:val="19"/>
        </w:numPr>
        <w:pBdr>
          <w:top w:val="nil"/>
          <w:left w:val="nil"/>
          <w:bottom w:val="nil"/>
          <w:right w:val="nil"/>
          <w:between w:val="nil"/>
        </w:pBdr>
        <w:ind w:right="30"/>
        <w:rPr>
          <w:rFonts w:ascii="Arial" w:hAnsi="Arial" w:cs="Arial"/>
          <w:color w:val="000000"/>
        </w:rPr>
      </w:pPr>
      <w:r w:rsidRPr="002914D5">
        <w:rPr>
          <w:rFonts w:ascii="Arial" w:hAnsi="Arial" w:cs="Arial"/>
          <w:color w:val="000000"/>
        </w:rPr>
        <w:t>Approach to handover is not systematic or structured.</w:t>
      </w:r>
    </w:p>
    <w:p w14:paraId="77F67656" w14:textId="557BA84A" w:rsidR="0099368E" w:rsidRDefault="0099368E" w:rsidP="00AE3112">
      <w:pPr>
        <w:pStyle w:val="ListParagraph"/>
        <w:pBdr>
          <w:top w:val="nil"/>
          <w:left w:val="nil"/>
          <w:bottom w:val="nil"/>
          <w:right w:val="nil"/>
          <w:between w:val="nil"/>
        </w:pBdr>
        <w:ind w:right="30"/>
        <w:rPr>
          <w:rFonts w:ascii="Arial" w:hAnsi="Arial" w:cs="Arial"/>
          <w:color w:val="000000"/>
        </w:rPr>
      </w:pPr>
    </w:p>
    <w:p w14:paraId="03F41340" w14:textId="68D92851" w:rsidR="00E77AE0" w:rsidRPr="00E77AE0" w:rsidRDefault="00E77AE0" w:rsidP="00E77AE0">
      <w:pPr>
        <w:pBdr>
          <w:top w:val="nil"/>
          <w:left w:val="nil"/>
          <w:bottom w:val="nil"/>
          <w:right w:val="nil"/>
          <w:between w:val="nil"/>
        </w:pBdr>
        <w:ind w:right="30"/>
        <w:rPr>
          <w:rFonts w:ascii="Arial" w:hAnsi="Arial" w:cs="Arial"/>
          <w:color w:val="000000"/>
        </w:rPr>
      </w:pPr>
      <w:r w:rsidRPr="00E77AE0">
        <w:rPr>
          <w:rFonts w:ascii="Arial" w:hAnsi="Arial" w:cs="Arial"/>
          <w:b/>
          <w:color w:val="000000"/>
        </w:rPr>
        <w:t>Tip:</w:t>
      </w:r>
      <w:r w:rsidRPr="00E77AE0">
        <w:rPr>
          <w:rFonts w:ascii="Arial" w:hAnsi="Arial" w:cs="Arial"/>
          <w:color w:val="000000"/>
        </w:rPr>
        <w:t xml:space="preserve"> This is a test of patient safety and public protection.</w:t>
      </w:r>
    </w:p>
    <w:p w14:paraId="46A964D0" w14:textId="77777777" w:rsidR="002914D5" w:rsidRDefault="002914D5" w:rsidP="008642C5">
      <w:pPr>
        <w:pBdr>
          <w:top w:val="nil"/>
          <w:left w:val="nil"/>
          <w:bottom w:val="nil"/>
          <w:right w:val="nil"/>
          <w:between w:val="nil"/>
        </w:pBdr>
        <w:ind w:right="30"/>
        <w:rPr>
          <w:rFonts w:ascii="Arial" w:hAnsi="Arial" w:cs="Arial"/>
          <w:b/>
          <w:color w:val="000000"/>
        </w:rPr>
      </w:pPr>
    </w:p>
    <w:p w14:paraId="2061F94D" w14:textId="0116117C" w:rsidR="00365ECF" w:rsidRPr="00020E27" w:rsidRDefault="004B75DB" w:rsidP="008642C5">
      <w:pPr>
        <w:pBdr>
          <w:top w:val="nil"/>
          <w:left w:val="nil"/>
          <w:bottom w:val="nil"/>
          <w:right w:val="nil"/>
          <w:between w:val="nil"/>
        </w:pBdr>
        <w:ind w:right="30"/>
        <w:rPr>
          <w:rFonts w:ascii="Arial" w:hAnsi="Arial" w:cs="Arial"/>
          <w:b/>
          <w:color w:val="000000"/>
        </w:rPr>
      </w:pPr>
      <w:r w:rsidRPr="00020E27">
        <w:rPr>
          <w:rFonts w:ascii="Arial" w:hAnsi="Arial" w:cs="Arial"/>
          <w:b/>
          <w:color w:val="000000"/>
        </w:rPr>
        <w:t xml:space="preserve">Clinical </w:t>
      </w:r>
      <w:r w:rsidR="005653B2" w:rsidRPr="00020E27">
        <w:rPr>
          <w:rFonts w:ascii="Arial" w:hAnsi="Arial" w:cs="Arial"/>
          <w:b/>
          <w:bCs/>
          <w:color w:val="000000"/>
        </w:rPr>
        <w:t>skills</w:t>
      </w:r>
    </w:p>
    <w:p w14:paraId="69A5C088" w14:textId="45E01DE9" w:rsidR="00365ECF" w:rsidRPr="00782196" w:rsidRDefault="004B75DB" w:rsidP="00317ED5">
      <w:pPr>
        <w:pStyle w:val="ListParagraph"/>
        <w:numPr>
          <w:ilvl w:val="0"/>
          <w:numId w:val="1"/>
        </w:numPr>
        <w:pBdr>
          <w:top w:val="nil"/>
          <w:left w:val="nil"/>
          <w:bottom w:val="nil"/>
          <w:right w:val="nil"/>
          <w:between w:val="nil"/>
        </w:pBdr>
        <w:tabs>
          <w:tab w:val="left" w:pos="1398"/>
          <w:tab w:val="left" w:pos="1399"/>
        </w:tabs>
        <w:spacing w:before="37"/>
        <w:ind w:right="30"/>
        <w:rPr>
          <w:rFonts w:ascii="Arial" w:eastAsia="Noto Sans Symbols" w:hAnsi="Arial" w:cs="Arial"/>
          <w:color w:val="000000"/>
        </w:rPr>
      </w:pPr>
      <w:r w:rsidRPr="00782196">
        <w:rPr>
          <w:rFonts w:ascii="Arial" w:hAnsi="Arial" w:cs="Arial"/>
          <w:color w:val="000000"/>
        </w:rPr>
        <w:t>Contamination of sterile field</w:t>
      </w:r>
      <w:r w:rsidR="005653B2">
        <w:rPr>
          <w:rFonts w:ascii="Arial" w:hAnsi="Arial" w:cs="Arial"/>
          <w:color w:val="000000"/>
        </w:rPr>
        <w:t>.</w:t>
      </w:r>
    </w:p>
    <w:p w14:paraId="16D81F24" w14:textId="7AA540B3" w:rsidR="00365ECF" w:rsidRPr="00782196" w:rsidRDefault="00074D69" w:rsidP="00317ED5">
      <w:pPr>
        <w:pStyle w:val="ListParagraph"/>
        <w:numPr>
          <w:ilvl w:val="0"/>
          <w:numId w:val="1"/>
        </w:numPr>
        <w:pBdr>
          <w:top w:val="nil"/>
          <w:left w:val="nil"/>
          <w:bottom w:val="nil"/>
          <w:right w:val="nil"/>
          <w:between w:val="nil"/>
        </w:pBdr>
        <w:tabs>
          <w:tab w:val="left" w:pos="1398"/>
          <w:tab w:val="left" w:pos="1399"/>
        </w:tabs>
        <w:spacing w:before="51"/>
        <w:ind w:right="30"/>
        <w:rPr>
          <w:rFonts w:ascii="Arial" w:eastAsia="Noto Sans Symbols" w:hAnsi="Arial" w:cs="Arial"/>
          <w:color w:val="000000"/>
        </w:rPr>
      </w:pPr>
      <w:r>
        <w:rPr>
          <w:rFonts w:ascii="Arial" w:hAnsi="Arial" w:cs="Arial"/>
          <w:color w:val="000000"/>
        </w:rPr>
        <w:t xml:space="preserve">Not </w:t>
      </w:r>
      <w:r w:rsidR="0031027E">
        <w:rPr>
          <w:rFonts w:ascii="Arial" w:hAnsi="Arial" w:cs="Arial"/>
          <w:color w:val="000000"/>
        </w:rPr>
        <w:t xml:space="preserve">signing or dating </w:t>
      </w:r>
      <w:r w:rsidR="00B339B6">
        <w:rPr>
          <w:rFonts w:ascii="Arial" w:hAnsi="Arial" w:cs="Arial"/>
          <w:color w:val="000000"/>
        </w:rPr>
        <w:t>documentation.</w:t>
      </w:r>
    </w:p>
    <w:p w14:paraId="7C2F539C" w14:textId="05D2182A" w:rsidR="00365ECF" w:rsidRPr="00782196" w:rsidRDefault="004B75DB" w:rsidP="00317ED5">
      <w:pPr>
        <w:pStyle w:val="ListParagraph"/>
        <w:numPr>
          <w:ilvl w:val="0"/>
          <w:numId w:val="1"/>
        </w:numPr>
        <w:pBdr>
          <w:top w:val="nil"/>
          <w:left w:val="nil"/>
          <w:bottom w:val="nil"/>
          <w:right w:val="nil"/>
          <w:between w:val="nil"/>
        </w:pBdr>
        <w:tabs>
          <w:tab w:val="left" w:pos="1398"/>
          <w:tab w:val="left" w:pos="1399"/>
        </w:tabs>
        <w:spacing w:before="35"/>
        <w:ind w:right="30"/>
        <w:rPr>
          <w:rFonts w:ascii="Arial" w:eastAsia="Noto Sans Symbols" w:hAnsi="Arial" w:cs="Arial"/>
          <w:color w:val="000000"/>
        </w:rPr>
      </w:pPr>
      <w:r w:rsidRPr="00782196">
        <w:rPr>
          <w:rFonts w:ascii="Arial" w:hAnsi="Arial" w:cs="Arial"/>
          <w:color w:val="000000"/>
        </w:rPr>
        <w:t>Chest compressions not timely</w:t>
      </w:r>
      <w:r w:rsidR="005653B2">
        <w:rPr>
          <w:rFonts w:ascii="Arial" w:hAnsi="Arial" w:cs="Arial"/>
          <w:color w:val="000000"/>
        </w:rPr>
        <w:t>.</w:t>
      </w:r>
    </w:p>
    <w:p w14:paraId="06518989" w14:textId="40398747" w:rsidR="00365ECF" w:rsidRPr="00863361" w:rsidRDefault="004B75DB" w:rsidP="00317ED5">
      <w:pPr>
        <w:pStyle w:val="ListParagraph"/>
        <w:numPr>
          <w:ilvl w:val="0"/>
          <w:numId w:val="1"/>
        </w:numPr>
        <w:pBdr>
          <w:top w:val="nil"/>
          <w:left w:val="nil"/>
          <w:bottom w:val="nil"/>
          <w:right w:val="nil"/>
          <w:between w:val="nil"/>
        </w:pBdr>
        <w:tabs>
          <w:tab w:val="left" w:pos="1398"/>
          <w:tab w:val="left" w:pos="1399"/>
        </w:tabs>
        <w:spacing w:before="35"/>
        <w:ind w:right="30"/>
        <w:rPr>
          <w:rFonts w:ascii="Arial" w:eastAsia="Noto Sans Symbols" w:hAnsi="Arial" w:cs="Arial"/>
        </w:rPr>
      </w:pPr>
      <w:r w:rsidRPr="00782196">
        <w:rPr>
          <w:rFonts w:ascii="Arial" w:hAnsi="Arial" w:cs="Arial"/>
          <w:color w:val="000000"/>
        </w:rPr>
        <w:t>Incorrect documentation</w:t>
      </w:r>
      <w:r w:rsidR="005653B2" w:rsidRPr="005653B2">
        <w:rPr>
          <w:rFonts w:ascii="Arial" w:hAnsi="Arial" w:cs="Arial"/>
          <w:color w:val="000000"/>
        </w:rPr>
        <w:t>.</w:t>
      </w:r>
    </w:p>
    <w:p w14:paraId="7A07978A" w14:textId="4DBE8943" w:rsidR="00863361" w:rsidRPr="002914D5" w:rsidRDefault="00863361" w:rsidP="00317ED5">
      <w:pPr>
        <w:pStyle w:val="ListParagraph"/>
        <w:numPr>
          <w:ilvl w:val="0"/>
          <w:numId w:val="1"/>
        </w:numPr>
        <w:pBdr>
          <w:top w:val="nil"/>
          <w:left w:val="nil"/>
          <w:bottom w:val="nil"/>
          <w:right w:val="nil"/>
          <w:between w:val="nil"/>
        </w:pBdr>
        <w:tabs>
          <w:tab w:val="left" w:pos="1398"/>
          <w:tab w:val="left" w:pos="1399"/>
        </w:tabs>
        <w:spacing w:before="35"/>
        <w:ind w:right="30"/>
        <w:rPr>
          <w:rFonts w:ascii="Arial" w:eastAsia="Noto Sans Symbols" w:hAnsi="Arial" w:cs="Arial"/>
        </w:rPr>
      </w:pPr>
      <w:r>
        <w:rPr>
          <w:rFonts w:ascii="Arial" w:hAnsi="Arial" w:cs="Arial"/>
          <w:color w:val="000000"/>
        </w:rPr>
        <w:t>Making incorrect calculations.</w:t>
      </w:r>
    </w:p>
    <w:p w14:paraId="5AFB0283" w14:textId="5282FDDB" w:rsidR="002914D5" w:rsidRPr="00182D25" w:rsidRDefault="002914D5" w:rsidP="00182D25">
      <w:pPr>
        <w:pBdr>
          <w:top w:val="nil"/>
          <w:left w:val="nil"/>
          <w:bottom w:val="nil"/>
          <w:right w:val="nil"/>
          <w:between w:val="nil"/>
        </w:pBdr>
        <w:tabs>
          <w:tab w:val="left" w:pos="1398"/>
          <w:tab w:val="left" w:pos="1399"/>
        </w:tabs>
        <w:spacing w:before="35"/>
        <w:ind w:right="30"/>
        <w:rPr>
          <w:rFonts w:ascii="Arial" w:eastAsia="Noto Sans Symbols" w:hAnsi="Arial" w:cs="Arial"/>
        </w:rPr>
        <w:sectPr w:rsidR="002914D5" w:rsidRPr="00182D25" w:rsidSect="001445AA">
          <w:pgSz w:w="11910" w:h="16840"/>
          <w:pgMar w:top="1440" w:right="1440" w:bottom="1440" w:left="1440" w:header="0" w:footer="841" w:gutter="0"/>
          <w:cols w:space="720" w:equalWidth="0">
            <w:col w:w="8360"/>
          </w:cols>
          <w:docGrid w:linePitch="299"/>
        </w:sectPr>
      </w:pPr>
    </w:p>
    <w:p w14:paraId="6A9C4B62" w14:textId="634B9A07" w:rsidR="00365ECF" w:rsidRPr="00782196" w:rsidRDefault="004B75DB" w:rsidP="008642C5">
      <w:pPr>
        <w:pStyle w:val="Heading1"/>
        <w:ind w:left="0" w:right="-330"/>
        <w:rPr>
          <w:rFonts w:ascii="Arial" w:hAnsi="Arial" w:cs="Arial"/>
        </w:rPr>
      </w:pPr>
      <w:bookmarkStart w:id="27" w:name="_Toc44245971"/>
      <w:bookmarkStart w:id="28" w:name="_Toc64645523"/>
      <w:r w:rsidRPr="00782196">
        <w:rPr>
          <w:rFonts w:ascii="Arial" w:hAnsi="Arial" w:cs="Arial"/>
          <w:color w:val="365F91"/>
        </w:rPr>
        <w:lastRenderedPageBreak/>
        <w:t>Marking and moderation</w:t>
      </w:r>
      <w:bookmarkEnd w:id="27"/>
      <w:bookmarkEnd w:id="28"/>
    </w:p>
    <w:p w14:paraId="76A6D30D" w14:textId="77777777" w:rsidR="00EC06AD" w:rsidRDefault="004B75DB" w:rsidP="00EC06AD">
      <w:pPr>
        <w:pBdr>
          <w:top w:val="nil"/>
          <w:left w:val="nil"/>
          <w:bottom w:val="nil"/>
          <w:right w:val="nil"/>
          <w:between w:val="nil"/>
        </w:pBdr>
        <w:spacing w:before="383" w:line="280" w:lineRule="auto"/>
        <w:ind w:right="30"/>
        <w:rPr>
          <w:rFonts w:ascii="Arial" w:hAnsi="Arial" w:cs="Arial"/>
          <w:color w:val="000000"/>
        </w:rPr>
      </w:pPr>
      <w:r w:rsidRPr="004E258E">
        <w:rPr>
          <w:rFonts w:ascii="Arial" w:hAnsi="Arial" w:cs="Arial"/>
          <w:color w:val="000000"/>
        </w:rPr>
        <w:t xml:space="preserve">The test centres </w:t>
      </w:r>
      <w:r w:rsidR="00AF02B9" w:rsidRPr="004E258E">
        <w:rPr>
          <w:rFonts w:ascii="Arial" w:hAnsi="Arial" w:cs="Arial"/>
          <w:color w:val="000000"/>
        </w:rPr>
        <w:t xml:space="preserve">must adhere </w:t>
      </w:r>
      <w:r w:rsidR="00AF02B9">
        <w:rPr>
          <w:rFonts w:ascii="Arial" w:hAnsi="Arial" w:cs="Arial"/>
          <w:color w:val="000000"/>
        </w:rPr>
        <w:t xml:space="preserve">to their own </w:t>
      </w:r>
      <w:r w:rsidRPr="004E258E">
        <w:rPr>
          <w:rFonts w:ascii="Arial" w:hAnsi="Arial" w:cs="Arial"/>
          <w:color w:val="000000"/>
        </w:rPr>
        <w:t>robust quality</w:t>
      </w:r>
      <w:r w:rsidR="007B1CE3">
        <w:rPr>
          <w:rFonts w:ascii="Arial" w:hAnsi="Arial" w:cs="Arial"/>
          <w:color w:val="000000"/>
        </w:rPr>
        <w:t>-</w:t>
      </w:r>
      <w:r w:rsidRPr="004E258E">
        <w:rPr>
          <w:rFonts w:ascii="Arial" w:hAnsi="Arial" w:cs="Arial"/>
          <w:color w:val="000000"/>
        </w:rPr>
        <w:t>assurance processes. These are also independently verified and validated by the</w:t>
      </w:r>
      <w:r w:rsidR="00EC06AD" w:rsidRPr="00EC06AD">
        <w:t xml:space="preserve"> </w:t>
      </w:r>
      <w:r w:rsidR="00EC06AD" w:rsidRPr="00EC06AD">
        <w:rPr>
          <w:rFonts w:ascii="Arial" w:hAnsi="Arial" w:cs="Arial"/>
          <w:color w:val="000000"/>
        </w:rPr>
        <w:t>Quality Assurance Agency</w:t>
      </w:r>
      <w:r w:rsidR="00EC06AD">
        <w:rPr>
          <w:rFonts w:ascii="Arial" w:hAnsi="Arial" w:cs="Arial"/>
          <w:color w:val="000000"/>
        </w:rPr>
        <w:t xml:space="preserve"> </w:t>
      </w:r>
      <w:r w:rsidR="00EC06AD" w:rsidRPr="00EC06AD">
        <w:rPr>
          <w:rFonts w:ascii="Arial" w:hAnsi="Arial" w:cs="Arial"/>
          <w:color w:val="000000"/>
        </w:rPr>
        <w:t>for Higher Education</w:t>
      </w:r>
      <w:r w:rsidR="00EC06AD">
        <w:rPr>
          <w:rFonts w:ascii="Arial" w:hAnsi="Arial" w:cs="Arial"/>
          <w:color w:val="000000"/>
        </w:rPr>
        <w:t xml:space="preserve"> (</w:t>
      </w:r>
      <w:hyperlink r:id="rId26">
        <w:r w:rsidRPr="00782196">
          <w:rPr>
            <w:rFonts w:ascii="Arial" w:hAnsi="Arial" w:cs="Arial"/>
            <w:color w:val="0000FF"/>
            <w:u w:val="single"/>
          </w:rPr>
          <w:t>QAA</w:t>
        </w:r>
      </w:hyperlink>
      <w:r w:rsidR="00EC06AD">
        <w:rPr>
          <w:rFonts w:ascii="Arial" w:hAnsi="Arial" w:cs="Arial"/>
          <w:color w:val="0000FF"/>
          <w:u w:val="single"/>
        </w:rPr>
        <w:t>)</w:t>
      </w:r>
      <w:hyperlink r:id="rId27">
        <w:r w:rsidRPr="00782196">
          <w:rPr>
            <w:rFonts w:ascii="Arial" w:hAnsi="Arial" w:cs="Arial"/>
            <w:color w:val="0000FF"/>
          </w:rPr>
          <w:t xml:space="preserve"> </w:t>
        </w:r>
      </w:hyperlink>
      <w:r w:rsidRPr="004E258E">
        <w:rPr>
          <w:rFonts w:ascii="Arial" w:hAnsi="Arial" w:cs="Arial"/>
          <w:color w:val="000000"/>
        </w:rPr>
        <w:t>and</w:t>
      </w:r>
      <w:r w:rsidR="00EC06AD">
        <w:rPr>
          <w:rFonts w:ascii="Arial" w:hAnsi="Arial" w:cs="Arial"/>
          <w:color w:val="000000"/>
        </w:rPr>
        <w:t xml:space="preserve"> the</w:t>
      </w:r>
      <w:r w:rsidR="00C70EE5" w:rsidRPr="004E258E">
        <w:rPr>
          <w:rFonts w:ascii="Arial" w:hAnsi="Arial" w:cs="Arial"/>
          <w:color w:val="000000"/>
        </w:rPr>
        <w:t xml:space="preserve"> </w:t>
      </w:r>
      <w:hyperlink r:id="rId28" w:history="1">
        <w:r w:rsidR="00C70EE5" w:rsidRPr="00C70EE5">
          <w:rPr>
            <w:rStyle w:val="Hyperlink"/>
            <w:rFonts w:ascii="Arial" w:hAnsi="Arial" w:cs="Arial"/>
          </w:rPr>
          <w:t>NMC</w:t>
        </w:r>
      </w:hyperlink>
      <w:r w:rsidR="00C70EE5" w:rsidRPr="004E258E">
        <w:rPr>
          <w:rFonts w:ascii="Arial" w:hAnsi="Arial" w:cs="Arial"/>
          <w:color w:val="000000"/>
        </w:rPr>
        <w:t xml:space="preserve"> to</w:t>
      </w:r>
      <w:r w:rsidRPr="004E258E">
        <w:rPr>
          <w:rFonts w:ascii="Arial" w:hAnsi="Arial" w:cs="Arial"/>
          <w:color w:val="000000"/>
        </w:rPr>
        <w:t xml:space="preserve"> deliver the </w:t>
      </w:r>
      <w:r w:rsidR="00EC06AD" w:rsidRPr="004E258E">
        <w:rPr>
          <w:rFonts w:ascii="Arial" w:hAnsi="Arial" w:cs="Arial"/>
          <w:color w:val="000000"/>
        </w:rPr>
        <w:t xml:space="preserve">test of competence </w:t>
      </w:r>
      <w:r w:rsidRPr="004E258E">
        <w:rPr>
          <w:rFonts w:ascii="Arial" w:hAnsi="Arial" w:cs="Arial"/>
          <w:color w:val="000000"/>
        </w:rPr>
        <w:t>Part 2.</w:t>
      </w:r>
    </w:p>
    <w:p w14:paraId="1B086081" w14:textId="79750CFD" w:rsidR="00365ECF" w:rsidRPr="00782196" w:rsidRDefault="004B75DB" w:rsidP="00EC06AD">
      <w:pPr>
        <w:pBdr>
          <w:top w:val="nil"/>
          <w:left w:val="nil"/>
          <w:bottom w:val="nil"/>
          <w:right w:val="nil"/>
          <w:between w:val="nil"/>
        </w:pBdr>
        <w:spacing w:before="383" w:line="280" w:lineRule="auto"/>
        <w:ind w:right="30"/>
        <w:rPr>
          <w:rFonts w:ascii="Arial" w:hAnsi="Arial" w:cs="Arial"/>
          <w:color w:val="000000"/>
        </w:rPr>
      </w:pPr>
      <w:r w:rsidRPr="00782196">
        <w:rPr>
          <w:rFonts w:ascii="Arial" w:hAnsi="Arial" w:cs="Arial"/>
          <w:color w:val="000000"/>
        </w:rPr>
        <w:t xml:space="preserve">When you enter a </w:t>
      </w:r>
      <w:r w:rsidR="0040352B">
        <w:rPr>
          <w:rFonts w:ascii="Arial" w:hAnsi="Arial" w:cs="Arial"/>
          <w:color w:val="000000"/>
        </w:rPr>
        <w:t>room</w:t>
      </w:r>
      <w:r w:rsidR="00EC06AD">
        <w:rPr>
          <w:rFonts w:ascii="Arial" w:hAnsi="Arial" w:cs="Arial"/>
          <w:color w:val="000000"/>
        </w:rPr>
        <w:t>,</w:t>
      </w:r>
      <w:r w:rsidRPr="00782196">
        <w:rPr>
          <w:rFonts w:ascii="Arial" w:hAnsi="Arial" w:cs="Arial"/>
          <w:color w:val="000000"/>
        </w:rPr>
        <w:t xml:space="preserve"> there will be an area for the assessor to mark you during your assessment. You will be marked only on </w:t>
      </w:r>
      <w:r w:rsidR="0014104C">
        <w:rPr>
          <w:rFonts w:ascii="Arial" w:hAnsi="Arial" w:cs="Arial"/>
          <w:color w:val="000000"/>
        </w:rPr>
        <w:t>the</w:t>
      </w:r>
      <w:r w:rsidRPr="00782196">
        <w:rPr>
          <w:rFonts w:ascii="Arial" w:hAnsi="Arial" w:cs="Arial"/>
          <w:color w:val="000000"/>
        </w:rPr>
        <w:t xml:space="preserve"> </w:t>
      </w:r>
      <w:r w:rsidRPr="00782196">
        <w:rPr>
          <w:rFonts w:ascii="Arial" w:hAnsi="Arial" w:cs="Arial"/>
        </w:rPr>
        <w:t>competence</w:t>
      </w:r>
      <w:r w:rsidRPr="00782196">
        <w:rPr>
          <w:rFonts w:ascii="Arial" w:hAnsi="Arial" w:cs="Arial"/>
          <w:color w:val="000000"/>
        </w:rPr>
        <w:t xml:space="preserve"> </w:t>
      </w:r>
      <w:r w:rsidR="0014104C">
        <w:rPr>
          <w:rFonts w:ascii="Arial" w:hAnsi="Arial" w:cs="Arial"/>
          <w:color w:val="000000"/>
        </w:rPr>
        <w:t xml:space="preserve">you </w:t>
      </w:r>
      <w:r w:rsidRPr="004E258E">
        <w:rPr>
          <w:rFonts w:ascii="Arial" w:hAnsi="Arial" w:cs="Arial"/>
          <w:color w:val="000000"/>
        </w:rPr>
        <w:t>demonstrate</w:t>
      </w:r>
      <w:r w:rsidRPr="00782196">
        <w:rPr>
          <w:rFonts w:ascii="Arial" w:hAnsi="Arial" w:cs="Arial"/>
          <w:color w:val="000000"/>
        </w:rPr>
        <w:t xml:space="preserve"> during the assessment.</w:t>
      </w:r>
    </w:p>
    <w:p w14:paraId="2B6AFE98" w14:textId="13A6F2CA" w:rsidR="00365ECF" w:rsidRPr="00782196" w:rsidRDefault="004B75DB" w:rsidP="008642C5">
      <w:pPr>
        <w:pBdr>
          <w:top w:val="nil"/>
          <w:left w:val="nil"/>
          <w:bottom w:val="nil"/>
          <w:right w:val="nil"/>
          <w:between w:val="nil"/>
        </w:pBdr>
        <w:spacing w:before="182" w:line="288" w:lineRule="auto"/>
        <w:ind w:right="30"/>
        <w:rPr>
          <w:rFonts w:ascii="Arial" w:hAnsi="Arial" w:cs="Arial"/>
          <w:color w:val="000000"/>
        </w:rPr>
      </w:pPr>
      <w:r w:rsidRPr="00782196">
        <w:rPr>
          <w:rFonts w:ascii="Arial" w:hAnsi="Arial" w:cs="Arial"/>
          <w:color w:val="000000"/>
        </w:rPr>
        <w:t xml:space="preserve">All the assessors are qualified nurses or midwives and </w:t>
      </w:r>
      <w:r w:rsidR="006D301A" w:rsidRPr="00782196">
        <w:rPr>
          <w:rFonts w:ascii="Arial" w:hAnsi="Arial" w:cs="Arial"/>
          <w:color w:val="000000"/>
        </w:rPr>
        <w:t xml:space="preserve">they </w:t>
      </w:r>
      <w:r w:rsidRPr="00782196">
        <w:rPr>
          <w:rFonts w:ascii="Arial" w:hAnsi="Arial" w:cs="Arial"/>
          <w:color w:val="000000"/>
        </w:rPr>
        <w:t>undergo full training prior to joining the assessor team for the OSCE.</w:t>
      </w:r>
    </w:p>
    <w:p w14:paraId="42B5DCDE" w14:textId="28AC2434" w:rsidR="00365ECF" w:rsidRPr="00782196" w:rsidRDefault="004B75DB" w:rsidP="008642C5">
      <w:pPr>
        <w:pBdr>
          <w:top w:val="nil"/>
          <w:left w:val="nil"/>
          <w:bottom w:val="nil"/>
          <w:right w:val="nil"/>
          <w:between w:val="nil"/>
        </w:pBdr>
        <w:spacing w:before="176" w:line="288" w:lineRule="auto"/>
        <w:ind w:right="30"/>
        <w:rPr>
          <w:rFonts w:ascii="Arial" w:hAnsi="Arial" w:cs="Arial"/>
          <w:color w:val="000000"/>
        </w:rPr>
      </w:pPr>
      <w:r w:rsidRPr="00782196">
        <w:rPr>
          <w:rFonts w:ascii="Arial" w:hAnsi="Arial" w:cs="Arial"/>
          <w:color w:val="000000"/>
        </w:rPr>
        <w:t xml:space="preserve">Each OSCE station has a unique </w:t>
      </w:r>
      <w:r w:rsidRPr="004E258E">
        <w:rPr>
          <w:rFonts w:ascii="Arial" w:hAnsi="Arial" w:cs="Arial"/>
          <w:color w:val="000000"/>
        </w:rPr>
        <w:t>mark</w:t>
      </w:r>
      <w:r w:rsidR="00455E62">
        <w:rPr>
          <w:rFonts w:ascii="Arial" w:hAnsi="Arial" w:cs="Arial"/>
          <w:color w:val="000000"/>
        </w:rPr>
        <w:t xml:space="preserve"> </w:t>
      </w:r>
      <w:r w:rsidRPr="004E258E">
        <w:rPr>
          <w:rFonts w:ascii="Arial" w:hAnsi="Arial" w:cs="Arial"/>
          <w:color w:val="000000"/>
        </w:rPr>
        <w:t>scheme</w:t>
      </w:r>
      <w:r w:rsidRPr="00782196">
        <w:rPr>
          <w:rFonts w:ascii="Arial" w:hAnsi="Arial" w:cs="Arial"/>
          <w:color w:val="000000"/>
        </w:rPr>
        <w:t>, which is matched to the scenario or skill being assessed. Assessors will score each criterion.</w:t>
      </w:r>
    </w:p>
    <w:p w14:paraId="55E70DB5" w14:textId="49FBBA8D" w:rsidR="00365ECF" w:rsidRPr="00B1214B" w:rsidRDefault="004B75DB" w:rsidP="008642C5">
      <w:pPr>
        <w:pBdr>
          <w:top w:val="nil"/>
          <w:left w:val="nil"/>
          <w:bottom w:val="nil"/>
          <w:right w:val="nil"/>
          <w:between w:val="nil"/>
        </w:pBdr>
        <w:spacing w:before="182" w:line="288" w:lineRule="auto"/>
        <w:ind w:right="30"/>
        <w:jc w:val="both"/>
        <w:rPr>
          <w:rFonts w:ascii="Arial" w:hAnsi="Arial" w:cs="Arial"/>
          <w:color w:val="000000"/>
        </w:rPr>
      </w:pPr>
      <w:r w:rsidRPr="00B1214B">
        <w:rPr>
          <w:rFonts w:ascii="Arial" w:hAnsi="Arial" w:cs="Arial"/>
          <w:color w:val="000000"/>
        </w:rPr>
        <w:t>Your entire exam will be digitally recorded and assessed in live time</w:t>
      </w:r>
      <w:r w:rsidR="0014104C">
        <w:rPr>
          <w:rFonts w:ascii="Arial" w:hAnsi="Arial" w:cs="Arial"/>
          <w:color w:val="000000"/>
        </w:rPr>
        <w:t>,</w:t>
      </w:r>
      <w:r w:rsidRPr="00B1214B">
        <w:rPr>
          <w:rFonts w:ascii="Arial" w:hAnsi="Arial" w:cs="Arial"/>
          <w:color w:val="000000"/>
        </w:rPr>
        <w:t xml:space="preserve"> and you will be marked as either a pass or a fail for each station.</w:t>
      </w:r>
      <w:r w:rsidR="007F0435" w:rsidRPr="00B1214B">
        <w:rPr>
          <w:rFonts w:ascii="Arial" w:hAnsi="Arial" w:cs="Arial"/>
          <w:color w:val="000000"/>
        </w:rPr>
        <w:t xml:space="preserve"> In accordance with </w:t>
      </w:r>
      <w:r w:rsidR="0014104C">
        <w:rPr>
          <w:rFonts w:ascii="Arial" w:hAnsi="Arial" w:cs="Arial"/>
          <w:color w:val="000000"/>
        </w:rPr>
        <w:t xml:space="preserve">the </w:t>
      </w:r>
      <w:r w:rsidR="007F0435" w:rsidRPr="00B1214B">
        <w:rPr>
          <w:rFonts w:ascii="Arial" w:hAnsi="Arial" w:cs="Arial"/>
          <w:color w:val="000000"/>
        </w:rPr>
        <w:t>General Data Protection Regulations</w:t>
      </w:r>
      <w:r w:rsidR="009754F3">
        <w:rPr>
          <w:rFonts w:ascii="Arial" w:hAnsi="Arial" w:cs="Arial"/>
          <w:color w:val="000000"/>
        </w:rPr>
        <w:t xml:space="preserve"> (GDPR)</w:t>
      </w:r>
      <w:r w:rsidR="007F0435" w:rsidRPr="004E258E">
        <w:rPr>
          <w:rFonts w:ascii="Arial" w:hAnsi="Arial" w:cs="Arial"/>
          <w:color w:val="000000"/>
        </w:rPr>
        <w:t>,</w:t>
      </w:r>
      <w:r w:rsidR="007F0435" w:rsidRPr="00B1214B">
        <w:rPr>
          <w:rFonts w:ascii="Arial" w:hAnsi="Arial" w:cs="Arial"/>
          <w:color w:val="000000"/>
        </w:rPr>
        <w:t xml:space="preserve"> your c</w:t>
      </w:r>
      <w:r w:rsidR="007F0435" w:rsidRPr="00B1214B">
        <w:rPr>
          <w:rFonts w:ascii="Arial" w:hAnsi="Arial" w:cs="Arial"/>
        </w:rPr>
        <w:t xml:space="preserve">onsent will be sought for filming your exam, as well as for sharing data with the data processor so that </w:t>
      </w:r>
      <w:r w:rsidR="009754F3">
        <w:rPr>
          <w:rFonts w:ascii="Arial" w:hAnsi="Arial" w:cs="Arial"/>
        </w:rPr>
        <w:t xml:space="preserve">the </w:t>
      </w:r>
      <w:r w:rsidR="007F0435" w:rsidRPr="00B1214B">
        <w:rPr>
          <w:rFonts w:ascii="Arial" w:hAnsi="Arial" w:cs="Arial"/>
        </w:rPr>
        <w:t>necessary analyses can take place.</w:t>
      </w:r>
      <w:r w:rsidR="007F0435" w:rsidRPr="00B1214B">
        <w:rPr>
          <w:rFonts w:asciiTheme="minorHAnsi" w:hAnsiTheme="minorHAnsi" w:cstheme="minorHAnsi"/>
        </w:rPr>
        <w:t xml:space="preserve"> </w:t>
      </w:r>
    </w:p>
    <w:p w14:paraId="0B5FB094" w14:textId="77777777" w:rsidR="00B1214B" w:rsidRDefault="00B1214B" w:rsidP="00B1214B">
      <w:pPr>
        <w:pStyle w:val="BodyText"/>
        <w:spacing w:line="276" w:lineRule="auto"/>
        <w:ind w:right="347"/>
        <w:rPr>
          <w:color w:val="000000"/>
          <w:sz w:val="22"/>
          <w:szCs w:val="22"/>
        </w:rPr>
      </w:pPr>
    </w:p>
    <w:p w14:paraId="27878A19" w14:textId="41457064" w:rsidR="00B1214B" w:rsidRPr="00B1214B" w:rsidRDefault="004B75DB" w:rsidP="00B1214B">
      <w:pPr>
        <w:pStyle w:val="BodyText"/>
        <w:spacing w:line="276" w:lineRule="auto"/>
        <w:ind w:right="-42"/>
        <w:rPr>
          <w:sz w:val="22"/>
          <w:szCs w:val="22"/>
        </w:rPr>
      </w:pPr>
      <w:r w:rsidRPr="00B1214B">
        <w:rPr>
          <w:color w:val="000000"/>
          <w:sz w:val="22"/>
          <w:szCs w:val="22"/>
        </w:rPr>
        <w:t xml:space="preserve">Once your full assessment has been completed, documents and videos are moderated by an independent </w:t>
      </w:r>
      <w:r w:rsidR="009B7720" w:rsidRPr="00B1214B">
        <w:rPr>
          <w:color w:val="000000"/>
          <w:sz w:val="22"/>
          <w:szCs w:val="22"/>
        </w:rPr>
        <w:t>assessor</w:t>
      </w:r>
      <w:r w:rsidRPr="00B1214B">
        <w:rPr>
          <w:color w:val="000000"/>
          <w:sz w:val="22"/>
          <w:szCs w:val="22"/>
        </w:rPr>
        <w:t xml:space="preserve"> and confirmed by the </w:t>
      </w:r>
      <w:r w:rsidR="009754F3" w:rsidRPr="004E258E">
        <w:rPr>
          <w:color w:val="000000"/>
          <w:sz w:val="22"/>
          <w:szCs w:val="22"/>
        </w:rPr>
        <w:t>lead assessor</w:t>
      </w:r>
      <w:r w:rsidRPr="00B1214B">
        <w:rPr>
          <w:color w:val="000000"/>
          <w:sz w:val="22"/>
          <w:szCs w:val="22"/>
        </w:rPr>
        <w:t xml:space="preserve"> or </w:t>
      </w:r>
      <w:r w:rsidR="009754F3" w:rsidRPr="004E258E">
        <w:rPr>
          <w:color w:val="000000"/>
          <w:sz w:val="22"/>
          <w:szCs w:val="22"/>
        </w:rPr>
        <w:t>test centre manager</w:t>
      </w:r>
      <w:r w:rsidRPr="00B1214B">
        <w:rPr>
          <w:color w:val="000000"/>
          <w:sz w:val="22"/>
          <w:szCs w:val="22"/>
        </w:rPr>
        <w:t xml:space="preserve"> before a final decision is made.</w:t>
      </w:r>
      <w:r w:rsidR="00095397" w:rsidRPr="00B1214B">
        <w:rPr>
          <w:color w:val="000000"/>
          <w:sz w:val="22"/>
          <w:szCs w:val="22"/>
        </w:rPr>
        <w:t xml:space="preserve"> You </w:t>
      </w:r>
      <w:r w:rsidR="00B1214B" w:rsidRPr="00B1214B">
        <w:rPr>
          <w:color w:val="000000"/>
          <w:sz w:val="22"/>
          <w:szCs w:val="22"/>
        </w:rPr>
        <w:t>do not have the right</w:t>
      </w:r>
      <w:r w:rsidR="007F0435" w:rsidRPr="00B1214B">
        <w:rPr>
          <w:color w:val="000000"/>
          <w:sz w:val="22"/>
          <w:szCs w:val="22"/>
        </w:rPr>
        <w:t xml:space="preserve"> to view recorded footage of your assessment</w:t>
      </w:r>
      <w:r w:rsidR="00B1214B" w:rsidRPr="00B1214B">
        <w:rPr>
          <w:color w:val="000000"/>
          <w:sz w:val="22"/>
          <w:szCs w:val="22"/>
        </w:rPr>
        <w:t xml:space="preserve"> as it is treated as an exam script</w:t>
      </w:r>
      <w:r w:rsidR="007F0435" w:rsidRPr="00B1214B">
        <w:rPr>
          <w:color w:val="000000"/>
          <w:sz w:val="22"/>
          <w:szCs w:val="22"/>
        </w:rPr>
        <w:t>.</w:t>
      </w:r>
      <w:r w:rsidR="00B1214B" w:rsidRPr="00B1214B">
        <w:rPr>
          <w:color w:val="000000"/>
          <w:sz w:val="22"/>
          <w:szCs w:val="22"/>
        </w:rPr>
        <w:t xml:space="preserve"> </w:t>
      </w:r>
      <w:r w:rsidR="00B1214B" w:rsidRPr="00B1214B">
        <w:rPr>
          <w:sz w:val="22"/>
          <w:szCs w:val="22"/>
        </w:rPr>
        <w:t>Once</w:t>
      </w:r>
      <w:r w:rsidR="00B1214B" w:rsidRPr="00B1214B">
        <w:rPr>
          <w:spacing w:val="-8"/>
          <w:sz w:val="22"/>
          <w:szCs w:val="22"/>
        </w:rPr>
        <w:t xml:space="preserve"> </w:t>
      </w:r>
      <w:r w:rsidR="00B1214B" w:rsidRPr="00B1214B">
        <w:rPr>
          <w:sz w:val="22"/>
          <w:szCs w:val="22"/>
        </w:rPr>
        <w:t>the</w:t>
      </w:r>
      <w:r w:rsidR="00B1214B" w:rsidRPr="00B1214B">
        <w:rPr>
          <w:spacing w:val="-7"/>
          <w:sz w:val="22"/>
          <w:szCs w:val="22"/>
        </w:rPr>
        <w:t xml:space="preserve"> </w:t>
      </w:r>
      <w:r w:rsidR="00B1214B" w:rsidRPr="00B1214B">
        <w:rPr>
          <w:sz w:val="22"/>
          <w:szCs w:val="22"/>
        </w:rPr>
        <w:t>script</w:t>
      </w:r>
      <w:r w:rsidR="00B1214B" w:rsidRPr="00B1214B">
        <w:rPr>
          <w:spacing w:val="-6"/>
          <w:sz w:val="22"/>
          <w:szCs w:val="22"/>
        </w:rPr>
        <w:t xml:space="preserve"> </w:t>
      </w:r>
      <w:r w:rsidR="00B1214B" w:rsidRPr="00B1214B">
        <w:rPr>
          <w:sz w:val="22"/>
          <w:szCs w:val="22"/>
        </w:rPr>
        <w:t>has</w:t>
      </w:r>
      <w:r w:rsidR="00B1214B" w:rsidRPr="00B1214B">
        <w:rPr>
          <w:spacing w:val="-6"/>
          <w:sz w:val="22"/>
          <w:szCs w:val="22"/>
        </w:rPr>
        <w:t xml:space="preserve"> </w:t>
      </w:r>
      <w:r w:rsidR="00B1214B" w:rsidRPr="00B1214B">
        <w:rPr>
          <w:sz w:val="22"/>
          <w:szCs w:val="22"/>
        </w:rPr>
        <w:t>been</w:t>
      </w:r>
      <w:r w:rsidR="00B1214B" w:rsidRPr="00B1214B">
        <w:rPr>
          <w:spacing w:val="-9"/>
          <w:sz w:val="22"/>
          <w:szCs w:val="22"/>
        </w:rPr>
        <w:t xml:space="preserve"> </w:t>
      </w:r>
      <w:r w:rsidR="00B1214B" w:rsidRPr="00B1214B">
        <w:rPr>
          <w:sz w:val="22"/>
          <w:szCs w:val="22"/>
        </w:rPr>
        <w:t>marked</w:t>
      </w:r>
      <w:r w:rsidR="00B1214B" w:rsidRPr="00B1214B">
        <w:rPr>
          <w:spacing w:val="-7"/>
          <w:sz w:val="22"/>
          <w:szCs w:val="22"/>
        </w:rPr>
        <w:t xml:space="preserve"> </w:t>
      </w:r>
      <w:r w:rsidR="00B1214B" w:rsidRPr="00B1214B">
        <w:rPr>
          <w:sz w:val="22"/>
          <w:szCs w:val="22"/>
        </w:rPr>
        <w:t>and</w:t>
      </w:r>
      <w:r w:rsidR="00B1214B" w:rsidRPr="00B1214B">
        <w:rPr>
          <w:spacing w:val="-9"/>
          <w:sz w:val="22"/>
          <w:szCs w:val="22"/>
        </w:rPr>
        <w:t xml:space="preserve"> </w:t>
      </w:r>
      <w:r w:rsidR="00B1214B" w:rsidRPr="00B1214B">
        <w:rPr>
          <w:sz w:val="22"/>
          <w:szCs w:val="22"/>
        </w:rPr>
        <w:t>moderated</w:t>
      </w:r>
      <w:r w:rsidR="009754F3">
        <w:rPr>
          <w:sz w:val="22"/>
          <w:szCs w:val="22"/>
        </w:rPr>
        <w:t>,</w:t>
      </w:r>
      <w:r w:rsidR="00B1214B" w:rsidRPr="00B1214B">
        <w:rPr>
          <w:spacing w:val="-7"/>
          <w:sz w:val="22"/>
          <w:szCs w:val="22"/>
        </w:rPr>
        <w:t xml:space="preserve"> </w:t>
      </w:r>
      <w:r w:rsidR="00B1214B" w:rsidRPr="00B1214B">
        <w:rPr>
          <w:sz w:val="22"/>
          <w:szCs w:val="22"/>
        </w:rPr>
        <w:t>the</w:t>
      </w:r>
      <w:r w:rsidR="00B1214B" w:rsidRPr="00B1214B">
        <w:rPr>
          <w:spacing w:val="-9"/>
          <w:sz w:val="22"/>
          <w:szCs w:val="22"/>
        </w:rPr>
        <w:t xml:space="preserve"> </w:t>
      </w:r>
      <w:r w:rsidR="00B1214B" w:rsidRPr="00B1214B">
        <w:rPr>
          <w:sz w:val="22"/>
          <w:szCs w:val="22"/>
        </w:rPr>
        <w:t>pass</w:t>
      </w:r>
      <w:r w:rsidR="00B1214B" w:rsidRPr="00B1214B">
        <w:rPr>
          <w:spacing w:val="-9"/>
          <w:sz w:val="22"/>
          <w:szCs w:val="22"/>
        </w:rPr>
        <w:t xml:space="preserve"> </w:t>
      </w:r>
      <w:r w:rsidR="00B1214B" w:rsidRPr="00B1214B">
        <w:rPr>
          <w:sz w:val="22"/>
          <w:szCs w:val="22"/>
        </w:rPr>
        <w:t>or</w:t>
      </w:r>
      <w:r w:rsidR="00B1214B" w:rsidRPr="00B1214B">
        <w:rPr>
          <w:spacing w:val="-7"/>
          <w:sz w:val="22"/>
          <w:szCs w:val="22"/>
        </w:rPr>
        <w:t xml:space="preserve"> </w:t>
      </w:r>
      <w:r w:rsidR="00B1214B" w:rsidRPr="00B1214B">
        <w:rPr>
          <w:sz w:val="22"/>
          <w:szCs w:val="22"/>
        </w:rPr>
        <w:t>fail</w:t>
      </w:r>
      <w:r w:rsidR="00B1214B" w:rsidRPr="00B1214B">
        <w:rPr>
          <w:spacing w:val="-7"/>
          <w:sz w:val="22"/>
          <w:szCs w:val="22"/>
        </w:rPr>
        <w:t xml:space="preserve"> </w:t>
      </w:r>
      <w:r w:rsidR="00B1214B" w:rsidRPr="00B1214B">
        <w:rPr>
          <w:sz w:val="22"/>
          <w:szCs w:val="22"/>
        </w:rPr>
        <w:t>decision</w:t>
      </w:r>
      <w:r w:rsidR="00B1214B" w:rsidRPr="00B1214B">
        <w:rPr>
          <w:spacing w:val="-7"/>
          <w:sz w:val="22"/>
          <w:szCs w:val="22"/>
        </w:rPr>
        <w:t xml:space="preserve"> </w:t>
      </w:r>
      <w:r w:rsidR="00B1214B" w:rsidRPr="00B1214B">
        <w:rPr>
          <w:sz w:val="22"/>
          <w:szCs w:val="22"/>
        </w:rPr>
        <w:t>is</w:t>
      </w:r>
      <w:r w:rsidR="00B1214B" w:rsidRPr="00B1214B">
        <w:rPr>
          <w:spacing w:val="-8"/>
          <w:sz w:val="22"/>
          <w:szCs w:val="22"/>
        </w:rPr>
        <w:t xml:space="preserve"> </w:t>
      </w:r>
      <w:r w:rsidR="00B1214B" w:rsidRPr="00B1214B">
        <w:rPr>
          <w:sz w:val="22"/>
          <w:szCs w:val="22"/>
        </w:rPr>
        <w:t>final</w:t>
      </w:r>
      <w:r w:rsidR="00B1214B" w:rsidRPr="00B1214B">
        <w:rPr>
          <w:spacing w:val="-8"/>
          <w:sz w:val="22"/>
          <w:szCs w:val="22"/>
        </w:rPr>
        <w:t xml:space="preserve"> </w:t>
      </w:r>
      <w:r w:rsidR="00B1214B" w:rsidRPr="00B1214B">
        <w:rPr>
          <w:sz w:val="22"/>
          <w:szCs w:val="22"/>
        </w:rPr>
        <w:t>and</w:t>
      </w:r>
      <w:r w:rsidR="00B1214B" w:rsidRPr="00B1214B">
        <w:rPr>
          <w:spacing w:val="-6"/>
          <w:sz w:val="22"/>
          <w:szCs w:val="22"/>
        </w:rPr>
        <w:t xml:space="preserve"> </w:t>
      </w:r>
      <w:r w:rsidR="00E74042">
        <w:rPr>
          <w:spacing w:val="-6"/>
          <w:sz w:val="22"/>
          <w:szCs w:val="22"/>
        </w:rPr>
        <w:t xml:space="preserve">neither you nor </w:t>
      </w:r>
      <w:r w:rsidR="00B1214B" w:rsidRPr="00B1214B">
        <w:rPr>
          <w:sz w:val="22"/>
          <w:szCs w:val="22"/>
        </w:rPr>
        <w:t>any</w:t>
      </w:r>
      <w:r w:rsidR="00B1214B" w:rsidRPr="00B1214B">
        <w:rPr>
          <w:spacing w:val="-10"/>
          <w:sz w:val="22"/>
          <w:szCs w:val="22"/>
        </w:rPr>
        <w:t xml:space="preserve"> </w:t>
      </w:r>
      <w:r w:rsidR="00B1214B" w:rsidRPr="00B1214B">
        <w:rPr>
          <w:sz w:val="22"/>
          <w:szCs w:val="22"/>
        </w:rPr>
        <w:t>sponsoring</w:t>
      </w:r>
      <w:r w:rsidR="00B1214B" w:rsidRPr="00B1214B">
        <w:rPr>
          <w:spacing w:val="-6"/>
          <w:sz w:val="22"/>
          <w:szCs w:val="22"/>
        </w:rPr>
        <w:t xml:space="preserve"> </w:t>
      </w:r>
      <w:r w:rsidR="00B1214B" w:rsidRPr="00B1214B">
        <w:rPr>
          <w:sz w:val="22"/>
          <w:szCs w:val="22"/>
        </w:rPr>
        <w:t>authority</w:t>
      </w:r>
      <w:r w:rsidR="00B1214B" w:rsidRPr="00B1214B">
        <w:rPr>
          <w:spacing w:val="-10"/>
          <w:sz w:val="22"/>
          <w:szCs w:val="22"/>
        </w:rPr>
        <w:t xml:space="preserve"> </w:t>
      </w:r>
      <w:r w:rsidR="001C1C47">
        <w:rPr>
          <w:sz w:val="22"/>
          <w:szCs w:val="22"/>
        </w:rPr>
        <w:t>may</w:t>
      </w:r>
      <w:r w:rsidR="00B1214B">
        <w:rPr>
          <w:sz w:val="22"/>
          <w:szCs w:val="22"/>
        </w:rPr>
        <w:t xml:space="preserve"> </w:t>
      </w:r>
      <w:r w:rsidR="00B1214B" w:rsidRPr="00B1214B">
        <w:rPr>
          <w:sz w:val="22"/>
          <w:szCs w:val="22"/>
        </w:rPr>
        <w:t>request</w:t>
      </w:r>
      <w:r w:rsidR="00B1214B" w:rsidRPr="00B1214B">
        <w:rPr>
          <w:spacing w:val="-9"/>
          <w:sz w:val="22"/>
          <w:szCs w:val="22"/>
        </w:rPr>
        <w:t xml:space="preserve"> </w:t>
      </w:r>
      <w:r w:rsidR="00B1214B" w:rsidRPr="00B1214B">
        <w:rPr>
          <w:sz w:val="22"/>
          <w:szCs w:val="22"/>
        </w:rPr>
        <w:t>access</w:t>
      </w:r>
      <w:r w:rsidR="00B1214B" w:rsidRPr="00B1214B">
        <w:rPr>
          <w:spacing w:val="-10"/>
          <w:sz w:val="22"/>
          <w:szCs w:val="22"/>
        </w:rPr>
        <w:t xml:space="preserve"> </w:t>
      </w:r>
      <w:r w:rsidR="00B1214B" w:rsidRPr="00B1214B">
        <w:rPr>
          <w:sz w:val="22"/>
          <w:szCs w:val="22"/>
        </w:rPr>
        <w:t>to</w:t>
      </w:r>
      <w:r w:rsidR="00B1214B" w:rsidRPr="00B1214B">
        <w:rPr>
          <w:spacing w:val="-10"/>
          <w:sz w:val="22"/>
          <w:szCs w:val="22"/>
        </w:rPr>
        <w:t xml:space="preserve"> </w:t>
      </w:r>
      <w:r w:rsidR="00B1214B" w:rsidRPr="00B1214B">
        <w:rPr>
          <w:sz w:val="22"/>
          <w:szCs w:val="22"/>
        </w:rPr>
        <w:t>the</w:t>
      </w:r>
      <w:r w:rsidR="00B1214B" w:rsidRPr="00B1214B">
        <w:rPr>
          <w:spacing w:val="-9"/>
          <w:sz w:val="22"/>
          <w:szCs w:val="22"/>
        </w:rPr>
        <w:t xml:space="preserve"> </w:t>
      </w:r>
      <w:r w:rsidR="00B1214B" w:rsidRPr="00B1214B">
        <w:rPr>
          <w:sz w:val="22"/>
          <w:szCs w:val="22"/>
        </w:rPr>
        <w:t>film.</w:t>
      </w:r>
      <w:r w:rsidR="00B1214B" w:rsidRPr="00B1214B">
        <w:rPr>
          <w:spacing w:val="-7"/>
          <w:sz w:val="22"/>
          <w:szCs w:val="22"/>
        </w:rPr>
        <w:t xml:space="preserve"> </w:t>
      </w:r>
      <w:r w:rsidR="00B1214B" w:rsidRPr="00B1214B">
        <w:rPr>
          <w:sz w:val="22"/>
          <w:szCs w:val="22"/>
        </w:rPr>
        <w:t>An</w:t>
      </w:r>
      <w:r w:rsidR="00B1214B" w:rsidRPr="00B1214B">
        <w:rPr>
          <w:spacing w:val="-10"/>
          <w:sz w:val="22"/>
          <w:szCs w:val="22"/>
        </w:rPr>
        <w:t xml:space="preserve"> </w:t>
      </w:r>
      <w:r w:rsidR="00B1214B" w:rsidRPr="00B1214B">
        <w:rPr>
          <w:sz w:val="22"/>
          <w:szCs w:val="22"/>
        </w:rPr>
        <w:t>appeal</w:t>
      </w:r>
      <w:r w:rsidR="00B1214B" w:rsidRPr="00B1214B">
        <w:rPr>
          <w:spacing w:val="-9"/>
          <w:sz w:val="22"/>
          <w:szCs w:val="22"/>
        </w:rPr>
        <w:t xml:space="preserve"> </w:t>
      </w:r>
      <w:r w:rsidR="00B1214B" w:rsidRPr="00B1214B">
        <w:rPr>
          <w:sz w:val="22"/>
          <w:szCs w:val="22"/>
        </w:rPr>
        <w:t>will</w:t>
      </w:r>
      <w:r w:rsidR="00B1214B" w:rsidRPr="00B1214B">
        <w:rPr>
          <w:spacing w:val="-6"/>
          <w:sz w:val="22"/>
          <w:szCs w:val="22"/>
        </w:rPr>
        <w:t xml:space="preserve"> </w:t>
      </w:r>
      <w:r w:rsidR="00B1214B" w:rsidRPr="00B1214B">
        <w:rPr>
          <w:sz w:val="22"/>
          <w:szCs w:val="22"/>
        </w:rPr>
        <w:t>involve</w:t>
      </w:r>
      <w:r w:rsidR="00B1214B" w:rsidRPr="00B1214B">
        <w:rPr>
          <w:spacing w:val="-8"/>
          <w:sz w:val="22"/>
          <w:szCs w:val="22"/>
        </w:rPr>
        <w:t xml:space="preserve"> </w:t>
      </w:r>
      <w:r w:rsidR="00B1214B" w:rsidRPr="00B1214B">
        <w:rPr>
          <w:sz w:val="22"/>
          <w:szCs w:val="22"/>
        </w:rPr>
        <w:t>the</w:t>
      </w:r>
      <w:r w:rsidR="00B1214B" w:rsidRPr="00B1214B">
        <w:rPr>
          <w:spacing w:val="-8"/>
          <w:sz w:val="22"/>
          <w:szCs w:val="22"/>
        </w:rPr>
        <w:t xml:space="preserve"> </w:t>
      </w:r>
      <w:r w:rsidR="00B1214B" w:rsidRPr="00B1214B">
        <w:rPr>
          <w:sz w:val="22"/>
          <w:szCs w:val="22"/>
        </w:rPr>
        <w:t>investigating</w:t>
      </w:r>
      <w:r w:rsidR="00B1214B" w:rsidRPr="00B1214B">
        <w:rPr>
          <w:spacing w:val="-8"/>
          <w:sz w:val="22"/>
          <w:szCs w:val="22"/>
        </w:rPr>
        <w:t xml:space="preserve"> </w:t>
      </w:r>
      <w:r w:rsidR="00B1214B" w:rsidRPr="00B1214B">
        <w:rPr>
          <w:sz w:val="22"/>
          <w:szCs w:val="22"/>
        </w:rPr>
        <w:t xml:space="preserve">panel reviewing </w:t>
      </w:r>
      <w:r w:rsidR="00E74042">
        <w:rPr>
          <w:sz w:val="22"/>
          <w:szCs w:val="22"/>
        </w:rPr>
        <w:t>your</w:t>
      </w:r>
      <w:r w:rsidR="00B1214B" w:rsidRPr="00B1214B">
        <w:rPr>
          <w:spacing w:val="-10"/>
          <w:sz w:val="22"/>
          <w:szCs w:val="22"/>
        </w:rPr>
        <w:t xml:space="preserve"> </w:t>
      </w:r>
      <w:r w:rsidR="00B1214B" w:rsidRPr="00B1214B">
        <w:rPr>
          <w:sz w:val="22"/>
          <w:szCs w:val="22"/>
        </w:rPr>
        <w:t>filmed</w:t>
      </w:r>
      <w:r w:rsidR="00B1214B" w:rsidRPr="00B1214B">
        <w:rPr>
          <w:spacing w:val="-8"/>
          <w:sz w:val="22"/>
          <w:szCs w:val="22"/>
        </w:rPr>
        <w:t xml:space="preserve"> </w:t>
      </w:r>
      <w:r w:rsidR="00B1214B" w:rsidRPr="00B1214B">
        <w:rPr>
          <w:sz w:val="22"/>
          <w:szCs w:val="22"/>
        </w:rPr>
        <w:t>assessments</w:t>
      </w:r>
      <w:r w:rsidR="001C1C47">
        <w:rPr>
          <w:sz w:val="22"/>
          <w:szCs w:val="22"/>
        </w:rPr>
        <w:t>,</w:t>
      </w:r>
      <w:r w:rsidR="00B1214B" w:rsidRPr="00B1214B">
        <w:rPr>
          <w:spacing w:val="-10"/>
          <w:sz w:val="22"/>
          <w:szCs w:val="22"/>
        </w:rPr>
        <w:t xml:space="preserve"> </w:t>
      </w:r>
      <w:r w:rsidR="00B1214B" w:rsidRPr="00B1214B">
        <w:rPr>
          <w:sz w:val="22"/>
          <w:szCs w:val="22"/>
        </w:rPr>
        <w:t>but</w:t>
      </w:r>
      <w:r w:rsidR="00B1214B" w:rsidRPr="00B1214B">
        <w:rPr>
          <w:spacing w:val="-9"/>
          <w:sz w:val="22"/>
          <w:szCs w:val="22"/>
        </w:rPr>
        <w:t xml:space="preserve"> </w:t>
      </w:r>
      <w:r w:rsidR="00B1214B" w:rsidRPr="00B1214B">
        <w:rPr>
          <w:sz w:val="22"/>
          <w:szCs w:val="22"/>
        </w:rPr>
        <w:t>films</w:t>
      </w:r>
      <w:r w:rsidR="00B1214B" w:rsidRPr="00B1214B">
        <w:rPr>
          <w:spacing w:val="-8"/>
          <w:sz w:val="22"/>
          <w:szCs w:val="22"/>
        </w:rPr>
        <w:t xml:space="preserve"> </w:t>
      </w:r>
      <w:r w:rsidR="00B1214B" w:rsidRPr="00B1214B">
        <w:rPr>
          <w:sz w:val="22"/>
          <w:szCs w:val="22"/>
        </w:rPr>
        <w:t>will</w:t>
      </w:r>
      <w:r w:rsidR="00B1214B" w:rsidRPr="00B1214B">
        <w:rPr>
          <w:spacing w:val="-7"/>
          <w:sz w:val="22"/>
          <w:szCs w:val="22"/>
        </w:rPr>
        <w:t xml:space="preserve"> </w:t>
      </w:r>
      <w:r w:rsidR="00B1214B" w:rsidRPr="00B1214B">
        <w:rPr>
          <w:sz w:val="22"/>
          <w:szCs w:val="22"/>
        </w:rPr>
        <w:t>not</w:t>
      </w:r>
      <w:r w:rsidR="00B1214B" w:rsidRPr="00B1214B">
        <w:rPr>
          <w:spacing w:val="-7"/>
          <w:sz w:val="22"/>
          <w:szCs w:val="22"/>
        </w:rPr>
        <w:t xml:space="preserve"> </w:t>
      </w:r>
      <w:r w:rsidR="00B1214B" w:rsidRPr="00B1214B">
        <w:rPr>
          <w:sz w:val="22"/>
          <w:szCs w:val="22"/>
        </w:rPr>
        <w:t>be</w:t>
      </w:r>
      <w:r w:rsidR="00B1214B" w:rsidRPr="00B1214B">
        <w:rPr>
          <w:spacing w:val="-8"/>
          <w:sz w:val="22"/>
          <w:szCs w:val="22"/>
        </w:rPr>
        <w:t xml:space="preserve"> </w:t>
      </w:r>
      <w:r w:rsidR="00B1214B" w:rsidRPr="00B1214B">
        <w:rPr>
          <w:sz w:val="22"/>
          <w:szCs w:val="22"/>
        </w:rPr>
        <w:t>released</w:t>
      </w:r>
      <w:r w:rsidR="00B1214B" w:rsidRPr="00B1214B">
        <w:rPr>
          <w:spacing w:val="-11"/>
          <w:sz w:val="22"/>
          <w:szCs w:val="22"/>
        </w:rPr>
        <w:t xml:space="preserve"> </w:t>
      </w:r>
      <w:r w:rsidR="00B1214B" w:rsidRPr="00B1214B">
        <w:rPr>
          <w:sz w:val="22"/>
          <w:szCs w:val="22"/>
        </w:rPr>
        <w:t>to</w:t>
      </w:r>
      <w:r w:rsidR="00B1214B" w:rsidRPr="00B1214B">
        <w:rPr>
          <w:spacing w:val="-9"/>
          <w:sz w:val="22"/>
          <w:szCs w:val="22"/>
        </w:rPr>
        <w:t xml:space="preserve"> </w:t>
      </w:r>
      <w:r w:rsidR="00E74042">
        <w:rPr>
          <w:sz w:val="22"/>
          <w:szCs w:val="22"/>
        </w:rPr>
        <w:t>you</w:t>
      </w:r>
      <w:r w:rsidR="00B1214B" w:rsidRPr="00B1214B">
        <w:rPr>
          <w:spacing w:val="-10"/>
          <w:sz w:val="22"/>
          <w:szCs w:val="22"/>
        </w:rPr>
        <w:t xml:space="preserve"> </w:t>
      </w:r>
      <w:r w:rsidR="00B1214B" w:rsidRPr="00B1214B">
        <w:rPr>
          <w:sz w:val="22"/>
          <w:szCs w:val="22"/>
        </w:rPr>
        <w:t>or</w:t>
      </w:r>
      <w:r w:rsidR="00B1214B" w:rsidRPr="00B1214B">
        <w:rPr>
          <w:spacing w:val="-10"/>
          <w:sz w:val="22"/>
          <w:szCs w:val="22"/>
        </w:rPr>
        <w:t xml:space="preserve"> </w:t>
      </w:r>
      <w:r w:rsidR="00E74042">
        <w:rPr>
          <w:sz w:val="22"/>
          <w:szCs w:val="22"/>
        </w:rPr>
        <w:t>your</w:t>
      </w:r>
      <w:r w:rsidR="00B1214B" w:rsidRPr="00B1214B">
        <w:rPr>
          <w:spacing w:val="-9"/>
          <w:sz w:val="22"/>
          <w:szCs w:val="22"/>
        </w:rPr>
        <w:t xml:space="preserve"> </w:t>
      </w:r>
      <w:r w:rsidR="00B1214B" w:rsidRPr="00B1214B">
        <w:rPr>
          <w:sz w:val="22"/>
          <w:szCs w:val="22"/>
        </w:rPr>
        <w:t>sponsor.</w:t>
      </w:r>
    </w:p>
    <w:p w14:paraId="1C05C986" w14:textId="15C9B202" w:rsidR="008642C5" w:rsidRPr="00B1214B" w:rsidRDefault="008642C5" w:rsidP="00B1214B">
      <w:pPr>
        <w:pBdr>
          <w:top w:val="nil"/>
          <w:left w:val="nil"/>
          <w:bottom w:val="nil"/>
          <w:right w:val="nil"/>
          <w:between w:val="nil"/>
        </w:pBdr>
        <w:spacing w:before="176" w:line="280" w:lineRule="auto"/>
        <w:ind w:right="30"/>
        <w:rPr>
          <w:rFonts w:ascii="Arial" w:hAnsi="Arial" w:cs="Arial"/>
          <w:color w:val="000000"/>
        </w:rPr>
      </w:pPr>
    </w:p>
    <w:p w14:paraId="12BA90C3" w14:textId="15208ADC" w:rsidR="00365ECF" w:rsidRPr="00782196" w:rsidRDefault="008642C5" w:rsidP="008642C5">
      <w:pPr>
        <w:rPr>
          <w:rFonts w:ascii="Arial" w:hAnsi="Arial" w:cs="Arial"/>
          <w:color w:val="000000"/>
        </w:rPr>
      </w:pPr>
      <w:r w:rsidRPr="00782196">
        <w:rPr>
          <w:rFonts w:ascii="Arial" w:hAnsi="Arial" w:cs="Arial"/>
          <w:color w:val="000000"/>
        </w:rPr>
        <w:br w:type="page"/>
      </w:r>
    </w:p>
    <w:p w14:paraId="1A50569E" w14:textId="4DBD881B" w:rsidR="00365ECF" w:rsidRPr="00782196" w:rsidRDefault="004B75DB" w:rsidP="009F2298">
      <w:pPr>
        <w:pStyle w:val="Heading1"/>
        <w:spacing w:before="177"/>
        <w:ind w:left="0"/>
        <w:rPr>
          <w:rFonts w:ascii="Arial" w:hAnsi="Arial" w:cs="Arial"/>
        </w:rPr>
      </w:pPr>
      <w:bookmarkStart w:id="29" w:name="_Toc44245972"/>
      <w:bookmarkStart w:id="30" w:name="_Toc64645524"/>
      <w:r w:rsidRPr="00782196">
        <w:rPr>
          <w:rFonts w:ascii="Arial" w:hAnsi="Arial" w:cs="Arial"/>
          <w:color w:val="365F91"/>
        </w:rPr>
        <w:lastRenderedPageBreak/>
        <w:t>Results</w:t>
      </w:r>
      <w:bookmarkEnd w:id="29"/>
      <w:bookmarkEnd w:id="30"/>
    </w:p>
    <w:p w14:paraId="1717B3B5" w14:textId="2075CA36" w:rsidR="00365ECF" w:rsidRPr="00782196" w:rsidRDefault="004B75DB" w:rsidP="009F2298">
      <w:pPr>
        <w:pBdr>
          <w:top w:val="nil"/>
          <w:left w:val="nil"/>
          <w:bottom w:val="nil"/>
          <w:right w:val="nil"/>
          <w:between w:val="nil"/>
        </w:pBdr>
        <w:spacing w:before="400" w:line="273" w:lineRule="auto"/>
        <w:ind w:right="30"/>
        <w:jc w:val="both"/>
        <w:rPr>
          <w:rFonts w:ascii="Arial" w:hAnsi="Arial" w:cs="Arial"/>
          <w:color w:val="000000"/>
        </w:rPr>
      </w:pPr>
      <w:r w:rsidRPr="00782196">
        <w:rPr>
          <w:rFonts w:ascii="Arial" w:hAnsi="Arial" w:cs="Arial"/>
          <w:color w:val="000000"/>
        </w:rPr>
        <w:t xml:space="preserve">All results will be emailed by the NMC to your personal email address (as registered with the NMC) within </w:t>
      </w:r>
      <w:r w:rsidR="00D64669">
        <w:rPr>
          <w:rFonts w:ascii="Arial" w:hAnsi="Arial" w:cs="Arial"/>
          <w:color w:val="000000"/>
        </w:rPr>
        <w:t>up to 15</w:t>
      </w:r>
      <w:r w:rsidRPr="00782196">
        <w:rPr>
          <w:rFonts w:ascii="Arial" w:hAnsi="Arial" w:cs="Arial"/>
          <w:color w:val="000000"/>
        </w:rPr>
        <w:t xml:space="preserve"> working days of your examination.</w:t>
      </w:r>
    </w:p>
    <w:p w14:paraId="26C6AAAA" w14:textId="77777777" w:rsidR="009F2298" w:rsidRPr="00782196" w:rsidRDefault="009F2298" w:rsidP="009F2298">
      <w:pPr>
        <w:pBdr>
          <w:top w:val="nil"/>
          <w:left w:val="nil"/>
          <w:bottom w:val="nil"/>
          <w:right w:val="nil"/>
          <w:between w:val="nil"/>
        </w:pBdr>
        <w:spacing w:before="400" w:line="273" w:lineRule="auto"/>
        <w:ind w:right="30"/>
        <w:jc w:val="both"/>
        <w:rPr>
          <w:rFonts w:ascii="Arial" w:hAnsi="Arial" w:cs="Arial"/>
          <w:color w:val="000000"/>
        </w:rPr>
      </w:pPr>
      <w:bookmarkStart w:id="31" w:name="_GoBack"/>
      <w:bookmarkEnd w:id="31"/>
    </w:p>
    <w:tbl>
      <w:tblPr>
        <w:tblpPr w:leftFromText="180" w:rightFromText="180" w:vertAnchor="text" w:horzAnchor="margin" w:tblpY="103"/>
        <w:tblW w:w="8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9"/>
        <w:gridCol w:w="4681"/>
      </w:tblGrid>
      <w:tr w:rsidR="009F2298" w:rsidRPr="00782196" w14:paraId="2C09B8AC" w14:textId="77777777" w:rsidTr="000A5A40">
        <w:trPr>
          <w:trHeight w:val="828"/>
        </w:trPr>
        <w:tc>
          <w:tcPr>
            <w:tcW w:w="4309" w:type="dxa"/>
            <w:shd w:val="clear" w:color="auto" w:fill="6FAC46"/>
            <w:vAlign w:val="center"/>
          </w:tcPr>
          <w:p w14:paraId="41D710F2" w14:textId="091BEE18" w:rsidR="009F2298" w:rsidRPr="00782196" w:rsidRDefault="009F2298" w:rsidP="000A5A40">
            <w:pPr>
              <w:pBdr>
                <w:top w:val="nil"/>
                <w:left w:val="nil"/>
                <w:bottom w:val="nil"/>
                <w:right w:val="nil"/>
                <w:between w:val="nil"/>
              </w:pBdr>
              <w:spacing w:before="12" w:line="271" w:lineRule="auto"/>
              <w:ind w:left="117" w:right="198"/>
              <w:rPr>
                <w:rFonts w:ascii="Arial" w:eastAsia="Calibri" w:hAnsi="Arial" w:cs="Arial"/>
                <w:b/>
                <w:color w:val="000000"/>
              </w:rPr>
            </w:pPr>
            <w:r w:rsidRPr="00782196">
              <w:rPr>
                <w:rFonts w:ascii="Arial" w:eastAsia="Calibri" w:hAnsi="Arial" w:cs="Arial"/>
                <w:b/>
                <w:color w:val="000000"/>
              </w:rPr>
              <w:t xml:space="preserve">PASS </w:t>
            </w:r>
            <w:r w:rsidR="00AA4D6B">
              <w:rPr>
                <w:rFonts w:ascii="Arial" w:eastAsia="Calibri" w:hAnsi="Arial" w:cs="Arial"/>
                <w:b/>
                <w:color w:val="000000"/>
              </w:rPr>
              <w:t xml:space="preserve">– </w:t>
            </w:r>
            <w:r w:rsidRPr="00782196">
              <w:rPr>
                <w:rFonts w:ascii="Arial" w:eastAsia="Calibri" w:hAnsi="Arial" w:cs="Arial"/>
                <w:b/>
                <w:color w:val="000000"/>
              </w:rPr>
              <w:t>Passed all stations taken</w:t>
            </w:r>
          </w:p>
        </w:tc>
        <w:tc>
          <w:tcPr>
            <w:tcW w:w="4681" w:type="dxa"/>
          </w:tcPr>
          <w:p w14:paraId="72B1DA1E" w14:textId="42544FFB" w:rsidR="009F2298" w:rsidRPr="00782196" w:rsidRDefault="009F2298" w:rsidP="009F2298">
            <w:pPr>
              <w:pBdr>
                <w:top w:val="nil"/>
                <w:left w:val="nil"/>
                <w:bottom w:val="nil"/>
                <w:right w:val="nil"/>
                <w:between w:val="nil"/>
              </w:pBdr>
              <w:spacing w:before="38" w:line="254" w:lineRule="auto"/>
              <w:ind w:left="102" w:right="170"/>
              <w:rPr>
                <w:rFonts w:ascii="Arial" w:eastAsia="Calibri" w:hAnsi="Arial" w:cs="Arial"/>
                <w:color w:val="000000"/>
                <w:sz w:val="21"/>
                <w:szCs w:val="21"/>
              </w:rPr>
            </w:pPr>
            <w:r w:rsidRPr="00782196">
              <w:rPr>
                <w:rFonts w:ascii="Arial" w:eastAsia="Calibri" w:hAnsi="Arial" w:cs="Arial"/>
                <w:color w:val="000000"/>
                <w:sz w:val="21"/>
                <w:szCs w:val="21"/>
              </w:rPr>
              <w:t xml:space="preserve">Congratulations! </w:t>
            </w:r>
            <w:r w:rsidR="00363654">
              <w:rPr>
                <w:rFonts w:ascii="Arial" w:eastAsia="Calibri" w:hAnsi="Arial" w:cs="Arial"/>
                <w:color w:val="000000"/>
                <w:sz w:val="21"/>
                <w:szCs w:val="21"/>
              </w:rPr>
              <w:t xml:space="preserve">You have </w:t>
            </w:r>
            <w:r w:rsidR="005A2053">
              <w:rPr>
                <w:rFonts w:ascii="Arial" w:eastAsia="Calibri" w:hAnsi="Arial" w:cs="Arial"/>
                <w:color w:val="000000"/>
                <w:sz w:val="21"/>
                <w:szCs w:val="21"/>
              </w:rPr>
              <w:t>passed.</w:t>
            </w:r>
          </w:p>
        </w:tc>
      </w:tr>
      <w:tr w:rsidR="009F2298" w:rsidRPr="00782196" w14:paraId="4A6867A0" w14:textId="77777777" w:rsidTr="000A5A40">
        <w:trPr>
          <w:trHeight w:val="1917"/>
        </w:trPr>
        <w:tc>
          <w:tcPr>
            <w:tcW w:w="4309" w:type="dxa"/>
            <w:shd w:val="clear" w:color="auto" w:fill="FF0000"/>
            <w:vAlign w:val="center"/>
          </w:tcPr>
          <w:p w14:paraId="375E933F" w14:textId="53391B1C" w:rsidR="009F2298" w:rsidRPr="00782196" w:rsidRDefault="009F2298" w:rsidP="009F2298">
            <w:pPr>
              <w:pBdr>
                <w:top w:val="nil"/>
                <w:left w:val="nil"/>
                <w:bottom w:val="nil"/>
                <w:right w:val="nil"/>
                <w:between w:val="nil"/>
              </w:pBdr>
              <w:spacing w:line="271" w:lineRule="auto"/>
              <w:ind w:left="117" w:right="61"/>
              <w:rPr>
                <w:rFonts w:ascii="Arial" w:eastAsia="Calibri" w:hAnsi="Arial" w:cs="Arial"/>
                <w:b/>
                <w:color w:val="000000"/>
              </w:rPr>
            </w:pPr>
            <w:r w:rsidRPr="00782196">
              <w:rPr>
                <w:rFonts w:ascii="Arial" w:eastAsia="Calibri" w:hAnsi="Arial" w:cs="Arial"/>
                <w:b/>
                <w:color w:val="000000"/>
              </w:rPr>
              <w:t>FAIL</w:t>
            </w:r>
            <w:r w:rsidRPr="004E258E">
              <w:rPr>
                <w:rFonts w:ascii="Arial" w:eastAsia="Calibri" w:hAnsi="Arial" w:cs="Arial"/>
                <w:b/>
                <w:color w:val="000000"/>
              </w:rPr>
              <w:t xml:space="preserve"> </w:t>
            </w:r>
            <w:r w:rsidR="00B67442">
              <w:rPr>
                <w:rFonts w:ascii="Arial" w:eastAsia="Calibri" w:hAnsi="Arial" w:cs="Arial"/>
                <w:b/>
                <w:color w:val="000000"/>
              </w:rPr>
              <w:t>–</w:t>
            </w:r>
            <w:r w:rsidRPr="00782196">
              <w:rPr>
                <w:rFonts w:ascii="Arial" w:eastAsia="Calibri" w:hAnsi="Arial" w:cs="Arial"/>
                <w:b/>
                <w:color w:val="000000"/>
              </w:rPr>
              <w:t xml:space="preserve"> Failed up to seven stations across both the APIE and/or </w:t>
            </w:r>
            <w:r w:rsidRPr="004E258E">
              <w:rPr>
                <w:rFonts w:ascii="Arial" w:eastAsia="Calibri" w:hAnsi="Arial" w:cs="Arial"/>
                <w:b/>
                <w:color w:val="000000"/>
              </w:rPr>
              <w:t>skill</w:t>
            </w:r>
            <w:r w:rsidR="00B67442">
              <w:rPr>
                <w:rFonts w:ascii="Arial" w:eastAsia="Calibri" w:hAnsi="Arial" w:cs="Arial"/>
                <w:b/>
                <w:color w:val="000000"/>
              </w:rPr>
              <w:t>s</w:t>
            </w:r>
            <w:r w:rsidRPr="00782196">
              <w:rPr>
                <w:rFonts w:ascii="Arial" w:eastAsia="Calibri" w:hAnsi="Arial" w:cs="Arial"/>
                <w:b/>
                <w:color w:val="000000"/>
              </w:rPr>
              <w:t xml:space="preserve"> stations</w:t>
            </w:r>
          </w:p>
        </w:tc>
        <w:tc>
          <w:tcPr>
            <w:tcW w:w="4681" w:type="dxa"/>
          </w:tcPr>
          <w:p w14:paraId="4243A596" w14:textId="277F8E98" w:rsidR="009F2298" w:rsidRPr="00782196" w:rsidRDefault="009F2298" w:rsidP="009F2298">
            <w:pPr>
              <w:pBdr>
                <w:top w:val="nil"/>
                <w:left w:val="nil"/>
                <w:bottom w:val="nil"/>
                <w:right w:val="nil"/>
                <w:between w:val="nil"/>
              </w:pBdr>
              <w:spacing w:before="6"/>
              <w:ind w:left="102"/>
              <w:rPr>
                <w:rFonts w:ascii="Arial" w:eastAsia="Calibri" w:hAnsi="Arial" w:cs="Arial"/>
                <w:color w:val="000000"/>
                <w:sz w:val="21"/>
                <w:szCs w:val="21"/>
              </w:rPr>
            </w:pPr>
            <w:r w:rsidRPr="00782196">
              <w:rPr>
                <w:rFonts w:ascii="Arial" w:eastAsia="Calibri" w:hAnsi="Arial" w:cs="Arial"/>
                <w:color w:val="000000"/>
                <w:sz w:val="21"/>
                <w:szCs w:val="21"/>
              </w:rPr>
              <w:t xml:space="preserve">Will require a </w:t>
            </w:r>
            <w:r w:rsidR="000A5A40">
              <w:rPr>
                <w:rFonts w:ascii="Arial" w:eastAsia="Calibri" w:hAnsi="Arial" w:cs="Arial"/>
                <w:color w:val="000000"/>
                <w:sz w:val="21"/>
                <w:szCs w:val="21"/>
              </w:rPr>
              <w:t>re-sit</w:t>
            </w:r>
            <w:r w:rsidRPr="00782196">
              <w:rPr>
                <w:rFonts w:ascii="Arial" w:eastAsia="Calibri" w:hAnsi="Arial" w:cs="Arial"/>
                <w:color w:val="000000"/>
                <w:sz w:val="21"/>
                <w:szCs w:val="21"/>
              </w:rPr>
              <w:t xml:space="preserve"> at 50% </w:t>
            </w:r>
            <w:r w:rsidR="002C6D52">
              <w:rPr>
                <w:rFonts w:ascii="Arial" w:eastAsia="Calibri" w:hAnsi="Arial" w:cs="Arial"/>
                <w:color w:val="000000"/>
                <w:sz w:val="21"/>
                <w:szCs w:val="21"/>
              </w:rPr>
              <w:t xml:space="preserve">of the </w:t>
            </w:r>
            <w:r w:rsidRPr="00782196">
              <w:rPr>
                <w:rFonts w:ascii="Arial" w:eastAsia="Calibri" w:hAnsi="Arial" w:cs="Arial"/>
                <w:color w:val="000000"/>
                <w:sz w:val="21"/>
                <w:szCs w:val="21"/>
              </w:rPr>
              <w:t>cost.</w:t>
            </w:r>
          </w:p>
          <w:p w14:paraId="6CB38DFA" w14:textId="77777777" w:rsidR="000A5A40" w:rsidRPr="004E258E" w:rsidRDefault="000A5A40" w:rsidP="009F2298">
            <w:pPr>
              <w:pBdr>
                <w:top w:val="nil"/>
                <w:left w:val="nil"/>
                <w:bottom w:val="nil"/>
                <w:right w:val="nil"/>
                <w:between w:val="nil"/>
              </w:pBdr>
              <w:spacing w:before="6"/>
              <w:ind w:left="102"/>
              <w:rPr>
                <w:rFonts w:ascii="Arial" w:eastAsia="Calibri" w:hAnsi="Arial" w:cs="Arial"/>
                <w:color w:val="000000"/>
                <w:sz w:val="21"/>
                <w:szCs w:val="21"/>
              </w:rPr>
            </w:pPr>
          </w:p>
          <w:p w14:paraId="4077ED62" w14:textId="0EC198B8" w:rsidR="009F2298" w:rsidRDefault="009F2298" w:rsidP="009F2298">
            <w:pPr>
              <w:pBdr>
                <w:top w:val="nil"/>
                <w:left w:val="nil"/>
                <w:bottom w:val="nil"/>
                <w:right w:val="nil"/>
                <w:between w:val="nil"/>
              </w:pBdr>
              <w:spacing w:before="16" w:line="271" w:lineRule="auto"/>
              <w:ind w:left="102" w:right="170"/>
              <w:rPr>
                <w:rFonts w:ascii="Arial" w:eastAsia="Calibri" w:hAnsi="Arial" w:cs="Arial"/>
                <w:color w:val="000000"/>
                <w:sz w:val="21"/>
                <w:szCs w:val="21"/>
              </w:rPr>
            </w:pPr>
            <w:r w:rsidRPr="00782196">
              <w:rPr>
                <w:rFonts w:ascii="Arial" w:eastAsia="Calibri" w:hAnsi="Arial" w:cs="Arial"/>
                <w:color w:val="000000"/>
                <w:sz w:val="21"/>
                <w:szCs w:val="21"/>
              </w:rPr>
              <w:t xml:space="preserve">You need </w:t>
            </w:r>
            <w:r w:rsidR="000A5A40" w:rsidRPr="004E258E">
              <w:rPr>
                <w:rFonts w:ascii="Arial" w:eastAsia="Calibri" w:hAnsi="Arial" w:cs="Arial"/>
                <w:color w:val="000000"/>
                <w:sz w:val="21"/>
                <w:szCs w:val="21"/>
              </w:rPr>
              <w:t xml:space="preserve">only </w:t>
            </w:r>
            <w:r w:rsidRPr="004E258E">
              <w:rPr>
                <w:rFonts w:ascii="Arial" w:eastAsia="Calibri" w:hAnsi="Arial" w:cs="Arial"/>
                <w:color w:val="000000"/>
                <w:sz w:val="21"/>
                <w:szCs w:val="21"/>
              </w:rPr>
              <w:t>re</w:t>
            </w:r>
            <w:r w:rsidR="007C2B1C">
              <w:rPr>
                <w:rFonts w:ascii="Arial" w:eastAsia="Calibri" w:hAnsi="Arial" w:cs="Arial"/>
                <w:color w:val="000000"/>
                <w:sz w:val="21"/>
                <w:szCs w:val="21"/>
              </w:rPr>
              <w:t>-</w:t>
            </w:r>
            <w:r w:rsidRPr="004E258E">
              <w:rPr>
                <w:rFonts w:ascii="Arial" w:eastAsia="Calibri" w:hAnsi="Arial" w:cs="Arial"/>
                <w:color w:val="000000"/>
                <w:sz w:val="21"/>
                <w:szCs w:val="21"/>
              </w:rPr>
              <w:t>sit</w:t>
            </w:r>
            <w:r w:rsidRPr="00782196">
              <w:rPr>
                <w:rFonts w:ascii="Arial" w:eastAsia="Calibri" w:hAnsi="Arial" w:cs="Arial"/>
                <w:color w:val="000000"/>
                <w:sz w:val="21"/>
                <w:szCs w:val="21"/>
              </w:rPr>
              <w:t xml:space="preserve"> the stations you failed</w:t>
            </w:r>
            <w:r w:rsidRPr="004E258E">
              <w:rPr>
                <w:rFonts w:ascii="Arial" w:eastAsia="Calibri" w:hAnsi="Arial" w:cs="Arial"/>
                <w:color w:val="000000"/>
                <w:sz w:val="21"/>
                <w:szCs w:val="21"/>
              </w:rPr>
              <w:t>.</w:t>
            </w:r>
            <w:r w:rsidRPr="00782196">
              <w:rPr>
                <w:rFonts w:ascii="Arial" w:eastAsia="Calibri" w:hAnsi="Arial" w:cs="Arial"/>
                <w:color w:val="000000"/>
                <w:sz w:val="21"/>
                <w:szCs w:val="21"/>
              </w:rPr>
              <w:t xml:space="preserve"> If you need to </w:t>
            </w:r>
            <w:r w:rsidRPr="004E258E">
              <w:rPr>
                <w:rFonts w:ascii="Arial" w:eastAsia="Calibri" w:hAnsi="Arial" w:cs="Arial"/>
                <w:color w:val="000000"/>
                <w:sz w:val="21"/>
                <w:szCs w:val="21"/>
              </w:rPr>
              <w:t>re</w:t>
            </w:r>
            <w:r w:rsidR="000A5A40">
              <w:rPr>
                <w:rFonts w:ascii="Arial" w:eastAsia="Calibri" w:hAnsi="Arial" w:cs="Arial"/>
                <w:color w:val="000000"/>
                <w:sz w:val="21"/>
                <w:szCs w:val="21"/>
              </w:rPr>
              <w:t>-</w:t>
            </w:r>
            <w:r w:rsidRPr="004E258E">
              <w:rPr>
                <w:rFonts w:ascii="Arial" w:eastAsia="Calibri" w:hAnsi="Arial" w:cs="Arial"/>
                <w:color w:val="000000"/>
                <w:sz w:val="21"/>
                <w:szCs w:val="21"/>
              </w:rPr>
              <w:t>sit</w:t>
            </w:r>
            <w:r w:rsidRPr="00782196">
              <w:rPr>
                <w:rFonts w:ascii="Arial" w:eastAsia="Calibri" w:hAnsi="Arial" w:cs="Arial"/>
                <w:color w:val="000000"/>
                <w:sz w:val="21"/>
                <w:szCs w:val="21"/>
              </w:rPr>
              <w:t xml:space="preserve"> the APIE station(s</w:t>
            </w:r>
            <w:r w:rsidRPr="004E258E">
              <w:rPr>
                <w:rFonts w:ascii="Arial" w:eastAsia="Calibri" w:hAnsi="Arial" w:cs="Arial"/>
                <w:color w:val="000000"/>
                <w:sz w:val="21"/>
                <w:szCs w:val="21"/>
              </w:rPr>
              <w:t>)</w:t>
            </w:r>
            <w:r w:rsidR="000A5A40">
              <w:rPr>
                <w:rFonts w:ascii="Arial" w:eastAsia="Calibri" w:hAnsi="Arial" w:cs="Arial"/>
                <w:color w:val="000000"/>
                <w:sz w:val="21"/>
                <w:szCs w:val="21"/>
              </w:rPr>
              <w:t>,</w:t>
            </w:r>
            <w:r w:rsidRPr="00782196">
              <w:rPr>
                <w:rFonts w:ascii="Arial" w:eastAsia="Calibri" w:hAnsi="Arial" w:cs="Arial"/>
                <w:color w:val="000000"/>
                <w:sz w:val="21"/>
                <w:szCs w:val="21"/>
              </w:rPr>
              <w:t xml:space="preserve"> you will be given your original paperwork from the APIE stations you passed in your previous attempt, to complete the </w:t>
            </w:r>
            <w:r w:rsidR="000A5A40">
              <w:rPr>
                <w:rFonts w:ascii="Arial" w:eastAsia="Calibri" w:hAnsi="Arial" w:cs="Arial"/>
                <w:color w:val="000000"/>
                <w:sz w:val="21"/>
                <w:szCs w:val="21"/>
              </w:rPr>
              <w:t>re-sit</w:t>
            </w:r>
            <w:r w:rsidRPr="00782196">
              <w:rPr>
                <w:rFonts w:ascii="Arial" w:eastAsia="Calibri" w:hAnsi="Arial" w:cs="Arial"/>
                <w:color w:val="000000"/>
                <w:sz w:val="21"/>
                <w:szCs w:val="21"/>
              </w:rPr>
              <w:t xml:space="preserve"> stations in sequence.</w:t>
            </w:r>
            <w:r w:rsidR="000A5A40">
              <w:rPr>
                <w:rFonts w:ascii="Arial" w:eastAsia="Calibri" w:hAnsi="Arial" w:cs="Arial"/>
                <w:color w:val="000000"/>
                <w:sz w:val="21"/>
                <w:szCs w:val="21"/>
              </w:rPr>
              <w:t xml:space="preserve"> </w:t>
            </w:r>
          </w:p>
          <w:p w14:paraId="38345332" w14:textId="7C11585D" w:rsidR="009F2298" w:rsidRPr="00782196" w:rsidRDefault="009F2298" w:rsidP="009F2298">
            <w:pPr>
              <w:pBdr>
                <w:top w:val="nil"/>
                <w:left w:val="nil"/>
                <w:bottom w:val="nil"/>
                <w:right w:val="nil"/>
                <w:between w:val="nil"/>
              </w:pBdr>
              <w:spacing w:before="16" w:line="271" w:lineRule="auto"/>
              <w:ind w:left="102" w:right="170"/>
              <w:rPr>
                <w:rFonts w:ascii="Arial" w:eastAsia="Calibri" w:hAnsi="Arial" w:cs="Arial"/>
                <w:color w:val="000000"/>
                <w:sz w:val="21"/>
                <w:szCs w:val="21"/>
              </w:rPr>
            </w:pPr>
          </w:p>
        </w:tc>
      </w:tr>
      <w:tr w:rsidR="009F2298" w:rsidRPr="00782196" w14:paraId="546ABA1F" w14:textId="77777777" w:rsidTr="000A5A40">
        <w:trPr>
          <w:trHeight w:val="1599"/>
        </w:trPr>
        <w:tc>
          <w:tcPr>
            <w:tcW w:w="4309" w:type="dxa"/>
            <w:tcBorders>
              <w:top w:val="nil"/>
            </w:tcBorders>
            <w:shd w:val="clear" w:color="auto" w:fill="FF0000"/>
            <w:vAlign w:val="center"/>
          </w:tcPr>
          <w:p w14:paraId="4891F3C6" w14:textId="018BEAAD" w:rsidR="009F2298" w:rsidRPr="00782196" w:rsidRDefault="009F2298" w:rsidP="009F2298">
            <w:pPr>
              <w:pBdr>
                <w:top w:val="nil"/>
                <w:left w:val="nil"/>
                <w:bottom w:val="nil"/>
                <w:right w:val="nil"/>
                <w:between w:val="nil"/>
              </w:pBdr>
              <w:spacing w:line="285" w:lineRule="auto"/>
              <w:ind w:left="117" w:right="61"/>
              <w:rPr>
                <w:rFonts w:ascii="Arial" w:eastAsia="Calibri" w:hAnsi="Arial" w:cs="Arial"/>
                <w:b/>
                <w:color w:val="000000"/>
              </w:rPr>
            </w:pPr>
            <w:r w:rsidRPr="00782196">
              <w:rPr>
                <w:rFonts w:ascii="Arial" w:eastAsia="Calibri" w:hAnsi="Arial" w:cs="Arial"/>
                <w:b/>
                <w:color w:val="000000"/>
              </w:rPr>
              <w:t>FAIL</w:t>
            </w:r>
            <w:r w:rsidRPr="004E258E">
              <w:rPr>
                <w:rFonts w:ascii="Arial" w:eastAsia="Calibri" w:hAnsi="Arial" w:cs="Arial"/>
                <w:b/>
                <w:color w:val="000000"/>
              </w:rPr>
              <w:t xml:space="preserve"> </w:t>
            </w:r>
            <w:r w:rsidR="00B67442">
              <w:rPr>
                <w:rFonts w:ascii="Arial" w:eastAsia="Calibri" w:hAnsi="Arial" w:cs="Arial"/>
                <w:b/>
                <w:color w:val="000000"/>
              </w:rPr>
              <w:t>–</w:t>
            </w:r>
            <w:r w:rsidRPr="00782196">
              <w:rPr>
                <w:rFonts w:ascii="Arial" w:eastAsia="Calibri" w:hAnsi="Arial" w:cs="Arial"/>
                <w:b/>
                <w:color w:val="000000"/>
              </w:rPr>
              <w:t xml:space="preserve"> Failed eight or more stations across both the APIE and </w:t>
            </w:r>
            <w:r w:rsidRPr="004E258E">
              <w:rPr>
                <w:rFonts w:ascii="Arial" w:eastAsia="Calibri" w:hAnsi="Arial" w:cs="Arial"/>
                <w:b/>
                <w:color w:val="000000"/>
              </w:rPr>
              <w:t>skill</w:t>
            </w:r>
            <w:r w:rsidR="00316A0C">
              <w:rPr>
                <w:rFonts w:ascii="Arial" w:eastAsia="Calibri" w:hAnsi="Arial" w:cs="Arial"/>
                <w:b/>
                <w:color w:val="000000"/>
              </w:rPr>
              <w:t>s</w:t>
            </w:r>
            <w:r w:rsidRPr="00782196">
              <w:rPr>
                <w:rFonts w:ascii="Arial" w:eastAsia="Calibri" w:hAnsi="Arial" w:cs="Arial"/>
                <w:b/>
                <w:color w:val="000000"/>
              </w:rPr>
              <w:t xml:space="preserve"> stations</w:t>
            </w:r>
          </w:p>
        </w:tc>
        <w:tc>
          <w:tcPr>
            <w:tcW w:w="4681" w:type="dxa"/>
            <w:tcBorders>
              <w:top w:val="nil"/>
            </w:tcBorders>
          </w:tcPr>
          <w:p w14:paraId="2241BF5C" w14:textId="4DD5D390" w:rsidR="009F2298" w:rsidRPr="00782196" w:rsidRDefault="009F2298" w:rsidP="009F2298">
            <w:pPr>
              <w:pBdr>
                <w:top w:val="nil"/>
                <w:left w:val="nil"/>
                <w:bottom w:val="nil"/>
                <w:right w:val="nil"/>
                <w:between w:val="nil"/>
              </w:pBdr>
              <w:spacing w:before="8" w:line="259" w:lineRule="auto"/>
              <w:ind w:left="102"/>
              <w:rPr>
                <w:rFonts w:ascii="Arial" w:eastAsia="Calibri" w:hAnsi="Arial" w:cs="Arial"/>
                <w:color w:val="000000"/>
                <w:sz w:val="21"/>
                <w:szCs w:val="21"/>
              </w:rPr>
            </w:pPr>
            <w:r w:rsidRPr="00782196">
              <w:rPr>
                <w:rFonts w:ascii="Arial" w:eastAsia="Calibri" w:hAnsi="Arial" w:cs="Arial"/>
                <w:color w:val="000000"/>
                <w:sz w:val="21"/>
                <w:szCs w:val="21"/>
              </w:rPr>
              <w:t xml:space="preserve">Will require a </w:t>
            </w:r>
            <w:r w:rsidR="000A5A40">
              <w:rPr>
                <w:rFonts w:ascii="Arial" w:eastAsia="Calibri" w:hAnsi="Arial" w:cs="Arial"/>
                <w:color w:val="000000"/>
                <w:sz w:val="21"/>
                <w:szCs w:val="21"/>
              </w:rPr>
              <w:t>re-sit</w:t>
            </w:r>
            <w:r w:rsidRPr="00782196">
              <w:rPr>
                <w:rFonts w:ascii="Arial" w:eastAsia="Calibri" w:hAnsi="Arial" w:cs="Arial"/>
                <w:color w:val="000000"/>
                <w:sz w:val="21"/>
                <w:szCs w:val="21"/>
              </w:rPr>
              <w:t xml:space="preserve"> at 100% </w:t>
            </w:r>
            <w:r w:rsidR="002C6D52">
              <w:rPr>
                <w:rFonts w:ascii="Arial" w:eastAsia="Calibri" w:hAnsi="Arial" w:cs="Arial"/>
                <w:color w:val="000000"/>
                <w:sz w:val="21"/>
                <w:szCs w:val="21"/>
              </w:rPr>
              <w:t xml:space="preserve">of the </w:t>
            </w:r>
            <w:r w:rsidRPr="00782196">
              <w:rPr>
                <w:rFonts w:ascii="Arial" w:eastAsia="Calibri" w:hAnsi="Arial" w:cs="Arial"/>
                <w:color w:val="000000"/>
                <w:sz w:val="21"/>
                <w:szCs w:val="21"/>
              </w:rPr>
              <w:t xml:space="preserve">cost. </w:t>
            </w:r>
          </w:p>
          <w:p w14:paraId="17386206" w14:textId="77777777" w:rsidR="000A5A40" w:rsidRPr="004E258E" w:rsidRDefault="000A5A40" w:rsidP="009F2298">
            <w:pPr>
              <w:pBdr>
                <w:top w:val="nil"/>
                <w:left w:val="nil"/>
                <w:bottom w:val="nil"/>
                <w:right w:val="nil"/>
                <w:between w:val="nil"/>
              </w:pBdr>
              <w:spacing w:before="8" w:line="259" w:lineRule="auto"/>
              <w:ind w:left="102"/>
              <w:rPr>
                <w:rFonts w:ascii="Arial" w:eastAsia="Calibri" w:hAnsi="Arial" w:cs="Arial"/>
                <w:color w:val="000000"/>
                <w:sz w:val="21"/>
                <w:szCs w:val="21"/>
              </w:rPr>
            </w:pPr>
          </w:p>
          <w:p w14:paraId="04D32385" w14:textId="57AA88DA" w:rsidR="009F2298" w:rsidRDefault="009F2298" w:rsidP="009F2298">
            <w:pPr>
              <w:pBdr>
                <w:top w:val="nil"/>
                <w:left w:val="nil"/>
                <w:bottom w:val="nil"/>
                <w:right w:val="nil"/>
                <w:between w:val="nil"/>
              </w:pBdr>
              <w:spacing w:before="8" w:line="259" w:lineRule="auto"/>
              <w:ind w:left="102"/>
              <w:rPr>
                <w:rFonts w:ascii="Arial" w:eastAsia="Calibri" w:hAnsi="Arial" w:cs="Arial"/>
                <w:color w:val="000000"/>
                <w:sz w:val="21"/>
                <w:szCs w:val="21"/>
              </w:rPr>
            </w:pPr>
            <w:r w:rsidRPr="00782196">
              <w:rPr>
                <w:rFonts w:ascii="Arial" w:eastAsia="Calibri" w:hAnsi="Arial" w:cs="Arial"/>
                <w:color w:val="000000"/>
                <w:sz w:val="21"/>
                <w:szCs w:val="21"/>
              </w:rPr>
              <w:t xml:space="preserve">You need </w:t>
            </w:r>
            <w:r w:rsidR="00316A0C">
              <w:rPr>
                <w:rFonts w:ascii="Arial" w:eastAsia="Calibri" w:hAnsi="Arial" w:cs="Arial"/>
                <w:color w:val="000000"/>
                <w:sz w:val="21"/>
                <w:szCs w:val="21"/>
              </w:rPr>
              <w:t xml:space="preserve">only </w:t>
            </w:r>
            <w:r w:rsidR="000A5A40">
              <w:rPr>
                <w:rFonts w:ascii="Arial" w:eastAsia="Calibri" w:hAnsi="Arial" w:cs="Arial"/>
                <w:color w:val="000000"/>
                <w:sz w:val="21"/>
                <w:szCs w:val="21"/>
              </w:rPr>
              <w:t>re-sit</w:t>
            </w:r>
            <w:r w:rsidRPr="00782196">
              <w:rPr>
                <w:rFonts w:ascii="Arial" w:eastAsia="Calibri" w:hAnsi="Arial" w:cs="Arial"/>
                <w:color w:val="000000"/>
                <w:sz w:val="21"/>
                <w:szCs w:val="21"/>
              </w:rPr>
              <w:t xml:space="preserve"> the stations you failed</w:t>
            </w:r>
            <w:r w:rsidRPr="004E258E">
              <w:rPr>
                <w:rFonts w:ascii="Arial" w:eastAsia="Calibri" w:hAnsi="Arial" w:cs="Arial"/>
                <w:color w:val="000000"/>
                <w:sz w:val="21"/>
                <w:szCs w:val="21"/>
              </w:rPr>
              <w:t>.</w:t>
            </w:r>
            <w:r w:rsidRPr="00782196">
              <w:rPr>
                <w:rFonts w:ascii="Arial" w:eastAsia="Calibri" w:hAnsi="Arial" w:cs="Arial"/>
                <w:color w:val="000000"/>
                <w:sz w:val="21"/>
                <w:szCs w:val="21"/>
              </w:rPr>
              <w:t xml:space="preserve"> If you need to </w:t>
            </w:r>
            <w:r w:rsidR="000A5A40">
              <w:rPr>
                <w:rFonts w:ascii="Arial" w:eastAsia="Calibri" w:hAnsi="Arial" w:cs="Arial"/>
                <w:color w:val="000000"/>
                <w:sz w:val="21"/>
                <w:szCs w:val="21"/>
              </w:rPr>
              <w:t>re-sit</w:t>
            </w:r>
            <w:r w:rsidRPr="00782196">
              <w:rPr>
                <w:rFonts w:ascii="Arial" w:eastAsia="Calibri" w:hAnsi="Arial" w:cs="Arial"/>
                <w:color w:val="000000"/>
                <w:sz w:val="21"/>
                <w:szCs w:val="21"/>
              </w:rPr>
              <w:t xml:space="preserve"> the APIE station(s</w:t>
            </w:r>
            <w:r w:rsidRPr="004E258E">
              <w:rPr>
                <w:rFonts w:ascii="Arial" w:eastAsia="Calibri" w:hAnsi="Arial" w:cs="Arial"/>
                <w:color w:val="000000"/>
                <w:sz w:val="21"/>
                <w:szCs w:val="21"/>
              </w:rPr>
              <w:t>)</w:t>
            </w:r>
            <w:r w:rsidR="00316A0C">
              <w:rPr>
                <w:rFonts w:ascii="Arial" w:eastAsia="Calibri" w:hAnsi="Arial" w:cs="Arial"/>
                <w:color w:val="000000"/>
                <w:sz w:val="21"/>
                <w:szCs w:val="21"/>
              </w:rPr>
              <w:t>,</w:t>
            </w:r>
            <w:r w:rsidRPr="00782196">
              <w:rPr>
                <w:rFonts w:ascii="Arial" w:eastAsia="Calibri" w:hAnsi="Arial" w:cs="Arial"/>
                <w:color w:val="000000"/>
                <w:sz w:val="21"/>
                <w:szCs w:val="21"/>
              </w:rPr>
              <w:t xml:space="preserve"> you will be given your original paperwork from the APIE stations you passed in your previous attempt, to complete the </w:t>
            </w:r>
            <w:r w:rsidR="000A5A40">
              <w:rPr>
                <w:rFonts w:ascii="Arial" w:eastAsia="Calibri" w:hAnsi="Arial" w:cs="Arial"/>
                <w:color w:val="000000"/>
                <w:sz w:val="21"/>
                <w:szCs w:val="21"/>
              </w:rPr>
              <w:t>re-sit</w:t>
            </w:r>
            <w:r w:rsidRPr="00782196">
              <w:rPr>
                <w:rFonts w:ascii="Arial" w:eastAsia="Calibri" w:hAnsi="Arial" w:cs="Arial"/>
                <w:color w:val="000000"/>
                <w:sz w:val="21"/>
                <w:szCs w:val="21"/>
              </w:rPr>
              <w:t xml:space="preserve"> stations in sequence.</w:t>
            </w:r>
          </w:p>
          <w:p w14:paraId="4F56EA63" w14:textId="53DA9D58" w:rsidR="009F2298" w:rsidRPr="00782196" w:rsidRDefault="009F2298" w:rsidP="009F2298">
            <w:pPr>
              <w:pBdr>
                <w:top w:val="nil"/>
                <w:left w:val="nil"/>
                <w:bottom w:val="nil"/>
                <w:right w:val="nil"/>
                <w:between w:val="nil"/>
              </w:pBdr>
              <w:spacing w:before="8" w:line="259" w:lineRule="auto"/>
              <w:ind w:left="102"/>
              <w:rPr>
                <w:rFonts w:ascii="Arial" w:eastAsia="Calibri" w:hAnsi="Arial" w:cs="Arial"/>
                <w:color w:val="000000"/>
                <w:sz w:val="21"/>
                <w:szCs w:val="21"/>
              </w:rPr>
            </w:pPr>
          </w:p>
        </w:tc>
      </w:tr>
      <w:tr w:rsidR="009F2298" w:rsidRPr="00782196" w14:paraId="6B10DB7A" w14:textId="77777777" w:rsidTr="000A5A40">
        <w:trPr>
          <w:trHeight w:val="1133"/>
        </w:trPr>
        <w:tc>
          <w:tcPr>
            <w:tcW w:w="4309" w:type="dxa"/>
            <w:shd w:val="clear" w:color="auto" w:fill="FF0000"/>
            <w:vAlign w:val="center"/>
          </w:tcPr>
          <w:p w14:paraId="6219277A" w14:textId="39C1A6F0" w:rsidR="009F2298" w:rsidRPr="00782196" w:rsidRDefault="009F2298" w:rsidP="002C6D52">
            <w:pPr>
              <w:pBdr>
                <w:top w:val="nil"/>
                <w:left w:val="nil"/>
                <w:bottom w:val="nil"/>
                <w:right w:val="nil"/>
                <w:between w:val="nil"/>
              </w:pBdr>
              <w:spacing w:line="285" w:lineRule="auto"/>
              <w:ind w:left="117" w:right="728"/>
              <w:rPr>
                <w:rFonts w:ascii="Arial" w:eastAsia="Calibri" w:hAnsi="Arial" w:cs="Arial"/>
                <w:b/>
                <w:color w:val="000000"/>
              </w:rPr>
            </w:pPr>
            <w:r w:rsidRPr="00782196">
              <w:rPr>
                <w:rFonts w:ascii="Arial" w:eastAsia="Calibri" w:hAnsi="Arial" w:cs="Arial"/>
                <w:b/>
                <w:color w:val="000000"/>
              </w:rPr>
              <w:t>FULL FAIL (3rd attempt</w:t>
            </w:r>
            <w:r w:rsidR="00B67442">
              <w:rPr>
                <w:rFonts w:ascii="Arial" w:eastAsia="Calibri" w:hAnsi="Arial" w:cs="Arial"/>
                <w:b/>
                <w:color w:val="000000"/>
              </w:rPr>
              <w:t xml:space="preserve"> r</w:t>
            </w:r>
            <w:r w:rsidRPr="004E258E">
              <w:rPr>
                <w:rFonts w:ascii="Arial" w:eastAsia="Calibri" w:hAnsi="Arial" w:cs="Arial"/>
                <w:b/>
                <w:color w:val="000000"/>
              </w:rPr>
              <w:t>e</w:t>
            </w:r>
            <w:r w:rsidR="00B67442">
              <w:rPr>
                <w:rFonts w:ascii="Arial" w:eastAsia="Calibri" w:hAnsi="Arial" w:cs="Arial"/>
                <w:b/>
                <w:color w:val="000000"/>
              </w:rPr>
              <w:t>-</w:t>
            </w:r>
            <w:r w:rsidRPr="004E258E">
              <w:rPr>
                <w:rFonts w:ascii="Arial" w:eastAsia="Calibri" w:hAnsi="Arial" w:cs="Arial"/>
                <w:b/>
                <w:color w:val="000000"/>
              </w:rPr>
              <w:t xml:space="preserve">sit) </w:t>
            </w:r>
            <w:r w:rsidR="007C2B1C">
              <w:rPr>
                <w:rFonts w:ascii="Arial" w:eastAsia="Calibri" w:hAnsi="Arial" w:cs="Arial"/>
                <w:b/>
                <w:color w:val="000000"/>
              </w:rPr>
              <w:t xml:space="preserve">– </w:t>
            </w:r>
            <w:r w:rsidRPr="004E258E">
              <w:rPr>
                <w:rFonts w:ascii="Arial" w:eastAsia="Calibri" w:hAnsi="Arial" w:cs="Arial"/>
                <w:b/>
                <w:color w:val="000000"/>
              </w:rPr>
              <w:t>Fail</w:t>
            </w:r>
            <w:r w:rsidR="007C2B1C">
              <w:rPr>
                <w:rFonts w:ascii="Arial" w:eastAsia="Calibri" w:hAnsi="Arial" w:cs="Arial"/>
                <w:b/>
                <w:color w:val="000000"/>
              </w:rPr>
              <w:t>ed</w:t>
            </w:r>
            <w:r w:rsidRPr="00782196">
              <w:rPr>
                <w:rFonts w:ascii="Arial" w:eastAsia="Calibri" w:hAnsi="Arial" w:cs="Arial"/>
                <w:b/>
                <w:color w:val="000000"/>
              </w:rPr>
              <w:t xml:space="preserve"> any station on </w:t>
            </w:r>
            <w:r w:rsidRPr="004E258E">
              <w:rPr>
                <w:rFonts w:ascii="Arial" w:eastAsia="Calibri" w:hAnsi="Arial" w:cs="Arial"/>
                <w:b/>
                <w:color w:val="000000"/>
              </w:rPr>
              <w:t xml:space="preserve">the </w:t>
            </w:r>
            <w:r w:rsidR="007C2B1C">
              <w:rPr>
                <w:rFonts w:ascii="Arial" w:eastAsia="Calibri" w:hAnsi="Arial" w:cs="Arial"/>
                <w:b/>
                <w:color w:val="000000"/>
              </w:rPr>
              <w:t>third</w:t>
            </w:r>
            <w:r w:rsidR="002C6D52">
              <w:rPr>
                <w:rFonts w:ascii="Arial" w:eastAsia="Calibri" w:hAnsi="Arial" w:cs="Arial"/>
                <w:b/>
                <w:color w:val="000000"/>
              </w:rPr>
              <w:t xml:space="preserve"> </w:t>
            </w:r>
            <w:r w:rsidRPr="00782196">
              <w:rPr>
                <w:rFonts w:ascii="Arial" w:eastAsia="Calibri" w:hAnsi="Arial" w:cs="Arial"/>
                <w:b/>
                <w:color w:val="000000"/>
              </w:rPr>
              <w:t>attempt</w:t>
            </w:r>
          </w:p>
        </w:tc>
        <w:tc>
          <w:tcPr>
            <w:tcW w:w="4681" w:type="dxa"/>
          </w:tcPr>
          <w:p w14:paraId="7A0C6B21" w14:textId="77777777" w:rsidR="009F2298" w:rsidRPr="00782196" w:rsidRDefault="009F2298" w:rsidP="009F2298">
            <w:pPr>
              <w:pBdr>
                <w:top w:val="nil"/>
                <w:left w:val="nil"/>
                <w:bottom w:val="nil"/>
                <w:right w:val="nil"/>
                <w:between w:val="nil"/>
              </w:pBdr>
              <w:spacing w:before="4"/>
              <w:rPr>
                <w:rFonts w:ascii="Arial" w:hAnsi="Arial" w:cs="Arial"/>
                <w:color w:val="000000"/>
                <w:sz w:val="16"/>
                <w:szCs w:val="16"/>
              </w:rPr>
            </w:pPr>
          </w:p>
          <w:p w14:paraId="4976BBD6" w14:textId="78E8C34B" w:rsidR="009F2298" w:rsidRPr="00782196" w:rsidRDefault="009F2298" w:rsidP="009F2298">
            <w:pPr>
              <w:pBdr>
                <w:top w:val="nil"/>
                <w:left w:val="nil"/>
                <w:bottom w:val="nil"/>
                <w:right w:val="nil"/>
                <w:between w:val="nil"/>
              </w:pBdr>
              <w:ind w:left="102"/>
              <w:rPr>
                <w:rFonts w:ascii="Arial" w:eastAsia="Calibri" w:hAnsi="Arial" w:cs="Arial"/>
                <w:color w:val="000000"/>
                <w:sz w:val="21"/>
                <w:szCs w:val="21"/>
              </w:rPr>
            </w:pPr>
            <w:r w:rsidRPr="00782196">
              <w:rPr>
                <w:rFonts w:ascii="Arial" w:eastAsia="Calibri" w:hAnsi="Arial" w:cs="Arial"/>
                <w:color w:val="000000"/>
                <w:sz w:val="21"/>
                <w:szCs w:val="21"/>
              </w:rPr>
              <w:t>Will require 6 months to elapse before you can reapply to the NMC.</w:t>
            </w:r>
          </w:p>
        </w:tc>
      </w:tr>
    </w:tbl>
    <w:p w14:paraId="0355E519" w14:textId="77777777" w:rsidR="00365ECF" w:rsidRPr="00782196" w:rsidRDefault="00365ECF">
      <w:pPr>
        <w:pBdr>
          <w:top w:val="nil"/>
          <w:left w:val="nil"/>
          <w:bottom w:val="nil"/>
          <w:right w:val="nil"/>
          <w:between w:val="nil"/>
        </w:pBdr>
        <w:spacing w:before="8"/>
        <w:rPr>
          <w:rFonts w:ascii="Arial" w:hAnsi="Arial" w:cs="Arial"/>
          <w:color w:val="000000"/>
          <w:sz w:val="24"/>
          <w:szCs w:val="24"/>
        </w:rPr>
      </w:pPr>
    </w:p>
    <w:p w14:paraId="54077205" w14:textId="77777777" w:rsidR="00365ECF" w:rsidRPr="00782196" w:rsidRDefault="00365ECF">
      <w:pPr>
        <w:pBdr>
          <w:top w:val="nil"/>
          <w:left w:val="nil"/>
          <w:bottom w:val="nil"/>
          <w:right w:val="nil"/>
          <w:between w:val="nil"/>
        </w:pBdr>
        <w:rPr>
          <w:rFonts w:ascii="Arial" w:hAnsi="Arial" w:cs="Arial"/>
          <w:color w:val="000000"/>
          <w:sz w:val="20"/>
          <w:szCs w:val="20"/>
        </w:rPr>
      </w:pPr>
    </w:p>
    <w:p w14:paraId="3CADF93E" w14:textId="77777777" w:rsidR="00365ECF" w:rsidRPr="00782196" w:rsidRDefault="00365ECF">
      <w:pPr>
        <w:pBdr>
          <w:top w:val="nil"/>
          <w:left w:val="nil"/>
          <w:bottom w:val="nil"/>
          <w:right w:val="nil"/>
          <w:between w:val="nil"/>
        </w:pBdr>
        <w:rPr>
          <w:rFonts w:ascii="Arial" w:hAnsi="Arial" w:cs="Arial"/>
          <w:color w:val="000000"/>
          <w:sz w:val="20"/>
          <w:szCs w:val="20"/>
        </w:rPr>
      </w:pPr>
    </w:p>
    <w:p w14:paraId="0016247D" w14:textId="6C8283EF" w:rsidR="00365ECF" w:rsidRPr="00782196" w:rsidRDefault="009F2298" w:rsidP="009F2298">
      <w:pPr>
        <w:rPr>
          <w:rFonts w:ascii="Arial" w:hAnsi="Arial" w:cs="Arial"/>
          <w:color w:val="000000"/>
          <w:sz w:val="17"/>
          <w:szCs w:val="17"/>
        </w:rPr>
      </w:pPr>
      <w:r w:rsidRPr="00782196">
        <w:rPr>
          <w:rFonts w:ascii="Arial" w:hAnsi="Arial" w:cs="Arial"/>
          <w:color w:val="000000"/>
          <w:sz w:val="17"/>
          <w:szCs w:val="17"/>
        </w:rPr>
        <w:br w:type="page"/>
      </w:r>
    </w:p>
    <w:p w14:paraId="1544F4FB" w14:textId="0CCBD19D" w:rsidR="00365ECF" w:rsidRPr="00782196" w:rsidRDefault="004B75DB" w:rsidP="009F2298">
      <w:pPr>
        <w:pStyle w:val="Heading1"/>
        <w:spacing w:before="100"/>
        <w:ind w:left="0"/>
        <w:rPr>
          <w:rFonts w:ascii="Arial" w:hAnsi="Arial" w:cs="Arial"/>
        </w:rPr>
      </w:pPr>
      <w:bookmarkStart w:id="32" w:name="_Toc44245973"/>
      <w:bookmarkStart w:id="33" w:name="_Toc64645525"/>
      <w:r w:rsidRPr="00782196">
        <w:rPr>
          <w:rFonts w:ascii="Arial" w:hAnsi="Arial" w:cs="Arial"/>
          <w:color w:val="365F91"/>
        </w:rPr>
        <w:lastRenderedPageBreak/>
        <w:t>How to interpret feedback</w:t>
      </w:r>
      <w:bookmarkEnd w:id="32"/>
      <w:bookmarkEnd w:id="33"/>
    </w:p>
    <w:p w14:paraId="117701DA" w14:textId="0CE5ED03" w:rsidR="00365ECF" w:rsidRPr="00782196" w:rsidRDefault="004B75DB" w:rsidP="009F2298">
      <w:pPr>
        <w:pBdr>
          <w:top w:val="nil"/>
          <w:left w:val="nil"/>
          <w:bottom w:val="nil"/>
          <w:right w:val="nil"/>
          <w:between w:val="nil"/>
        </w:pBdr>
        <w:spacing w:before="368" w:line="278" w:lineRule="auto"/>
        <w:ind w:right="30"/>
        <w:rPr>
          <w:rFonts w:ascii="Arial" w:hAnsi="Arial" w:cs="Arial"/>
          <w:color w:val="000000"/>
        </w:rPr>
      </w:pPr>
      <w:r w:rsidRPr="00782196">
        <w:rPr>
          <w:rFonts w:ascii="Arial" w:hAnsi="Arial" w:cs="Arial"/>
          <w:color w:val="000000"/>
        </w:rPr>
        <w:t>You will receive an email from the NMC</w:t>
      </w:r>
      <w:r w:rsidR="002C6D52">
        <w:rPr>
          <w:rFonts w:ascii="Arial" w:hAnsi="Arial" w:cs="Arial"/>
          <w:color w:val="000000"/>
        </w:rPr>
        <w:t>,</w:t>
      </w:r>
      <w:r w:rsidRPr="00782196">
        <w:rPr>
          <w:rFonts w:ascii="Arial" w:hAnsi="Arial" w:cs="Arial"/>
          <w:color w:val="000000"/>
        </w:rPr>
        <w:t xml:space="preserve"> as outlined above. You will receive standardised feedback on the areas you fail. The feedback will not tell you how to make it right</w:t>
      </w:r>
      <w:r w:rsidR="006B38A7">
        <w:rPr>
          <w:rFonts w:ascii="Arial" w:hAnsi="Arial" w:cs="Arial"/>
          <w:color w:val="000000"/>
        </w:rPr>
        <w:t>,</w:t>
      </w:r>
      <w:r w:rsidRPr="00782196">
        <w:rPr>
          <w:rFonts w:ascii="Arial" w:hAnsi="Arial" w:cs="Arial"/>
          <w:color w:val="000000"/>
        </w:rPr>
        <w:t xml:space="preserve"> but it will tell you </w:t>
      </w:r>
      <w:r w:rsidRPr="004E258E">
        <w:rPr>
          <w:rFonts w:ascii="Arial" w:hAnsi="Arial" w:cs="Arial"/>
          <w:color w:val="000000"/>
        </w:rPr>
        <w:t>wh</w:t>
      </w:r>
      <w:r w:rsidR="006B38A7">
        <w:rPr>
          <w:rFonts w:ascii="Arial" w:hAnsi="Arial" w:cs="Arial"/>
          <w:color w:val="000000"/>
        </w:rPr>
        <w:t>ich</w:t>
      </w:r>
      <w:r w:rsidRPr="00782196">
        <w:rPr>
          <w:rFonts w:ascii="Arial" w:hAnsi="Arial" w:cs="Arial"/>
          <w:color w:val="000000"/>
        </w:rPr>
        <w:t xml:space="preserve"> areas you failed and why, and</w:t>
      </w:r>
      <w:r w:rsidR="006B38A7">
        <w:rPr>
          <w:rFonts w:ascii="Arial" w:hAnsi="Arial" w:cs="Arial"/>
          <w:color w:val="000000"/>
        </w:rPr>
        <w:t>,</w:t>
      </w:r>
      <w:r w:rsidRPr="00782196">
        <w:rPr>
          <w:rFonts w:ascii="Arial" w:hAnsi="Arial" w:cs="Arial"/>
          <w:color w:val="000000"/>
        </w:rPr>
        <w:t xml:space="preserve"> if appropriate, will recommend resources to review to help you </w:t>
      </w:r>
      <w:r w:rsidR="006B38A7">
        <w:rPr>
          <w:rFonts w:ascii="Arial" w:hAnsi="Arial" w:cs="Arial"/>
          <w:color w:val="000000"/>
        </w:rPr>
        <w:t xml:space="preserve">to </w:t>
      </w:r>
      <w:r w:rsidRPr="00782196">
        <w:rPr>
          <w:rFonts w:ascii="Arial" w:hAnsi="Arial" w:cs="Arial"/>
          <w:color w:val="000000"/>
        </w:rPr>
        <w:t xml:space="preserve">improve a specific area. This is to ensure consistency and equality in all candidate feedback and </w:t>
      </w:r>
      <w:r w:rsidR="008C35EB">
        <w:rPr>
          <w:rFonts w:ascii="Arial" w:hAnsi="Arial" w:cs="Arial"/>
          <w:color w:val="000000"/>
        </w:rPr>
        <w:t xml:space="preserve">is </w:t>
      </w:r>
      <w:r w:rsidRPr="00782196">
        <w:rPr>
          <w:rFonts w:ascii="Arial" w:hAnsi="Arial" w:cs="Arial"/>
          <w:color w:val="000000"/>
        </w:rPr>
        <w:t>also</w:t>
      </w:r>
      <w:r w:rsidRPr="004E258E">
        <w:rPr>
          <w:rFonts w:ascii="Arial" w:hAnsi="Arial" w:cs="Arial"/>
          <w:color w:val="000000"/>
        </w:rPr>
        <w:t xml:space="preserve"> </w:t>
      </w:r>
      <w:r w:rsidR="006B38A7">
        <w:rPr>
          <w:rFonts w:ascii="Arial" w:hAnsi="Arial" w:cs="Arial"/>
          <w:color w:val="000000"/>
        </w:rPr>
        <w:t>to</w:t>
      </w:r>
      <w:r w:rsidRPr="00782196">
        <w:rPr>
          <w:rFonts w:ascii="Arial" w:hAnsi="Arial" w:cs="Arial"/>
          <w:color w:val="000000"/>
        </w:rPr>
        <w:t xml:space="preserve"> aid you in </w:t>
      </w:r>
      <w:r w:rsidRPr="004E258E">
        <w:rPr>
          <w:rFonts w:ascii="Arial" w:hAnsi="Arial" w:cs="Arial"/>
          <w:color w:val="000000"/>
        </w:rPr>
        <w:t>prepar</w:t>
      </w:r>
      <w:r w:rsidR="008C35EB">
        <w:rPr>
          <w:rFonts w:ascii="Arial" w:hAnsi="Arial" w:cs="Arial"/>
          <w:color w:val="000000"/>
        </w:rPr>
        <w:t>ing</w:t>
      </w:r>
      <w:r w:rsidRPr="00782196">
        <w:rPr>
          <w:rFonts w:ascii="Arial" w:hAnsi="Arial" w:cs="Arial"/>
          <w:color w:val="000000"/>
        </w:rPr>
        <w:t xml:space="preserve"> for your </w:t>
      </w:r>
      <w:r w:rsidR="000A5A40">
        <w:rPr>
          <w:rFonts w:ascii="Arial" w:hAnsi="Arial" w:cs="Arial"/>
          <w:color w:val="000000"/>
        </w:rPr>
        <w:t>re-sit</w:t>
      </w:r>
      <w:r w:rsidR="008C35EB">
        <w:rPr>
          <w:rFonts w:ascii="Arial" w:hAnsi="Arial" w:cs="Arial"/>
          <w:color w:val="000000"/>
        </w:rPr>
        <w:t>,</w:t>
      </w:r>
      <w:r w:rsidRPr="00782196">
        <w:rPr>
          <w:rFonts w:ascii="Arial" w:hAnsi="Arial" w:cs="Arial"/>
          <w:color w:val="000000"/>
        </w:rPr>
        <w:t xml:space="preserve"> should you need to undertake one.</w:t>
      </w:r>
    </w:p>
    <w:p w14:paraId="1D8EB24F" w14:textId="77777777" w:rsidR="00365ECF" w:rsidRPr="00782196" w:rsidRDefault="00365ECF">
      <w:pPr>
        <w:pBdr>
          <w:top w:val="nil"/>
          <w:left w:val="nil"/>
          <w:bottom w:val="nil"/>
          <w:right w:val="nil"/>
          <w:between w:val="nil"/>
        </w:pBdr>
        <w:spacing w:before="9"/>
        <w:rPr>
          <w:rFonts w:ascii="Arial" w:hAnsi="Arial" w:cs="Arial"/>
          <w:color w:val="000000"/>
          <w:sz w:val="24"/>
          <w:szCs w:val="24"/>
        </w:rPr>
      </w:pPr>
    </w:p>
    <w:p w14:paraId="065B3753" w14:textId="13025F22" w:rsidR="00365ECF" w:rsidRPr="00782196" w:rsidRDefault="004B75DB" w:rsidP="009F2298">
      <w:pPr>
        <w:pBdr>
          <w:top w:val="nil"/>
          <w:left w:val="nil"/>
          <w:bottom w:val="nil"/>
          <w:right w:val="nil"/>
          <w:between w:val="nil"/>
        </w:pBdr>
        <w:spacing w:line="273" w:lineRule="auto"/>
        <w:ind w:right="30"/>
        <w:rPr>
          <w:rFonts w:ascii="Arial" w:hAnsi="Arial" w:cs="Arial"/>
          <w:color w:val="000000"/>
        </w:rPr>
      </w:pPr>
      <w:r w:rsidRPr="00782196">
        <w:rPr>
          <w:rFonts w:ascii="Arial" w:hAnsi="Arial" w:cs="Arial"/>
          <w:color w:val="000000"/>
        </w:rPr>
        <w:t xml:space="preserve">For example, if a candidate failed </w:t>
      </w:r>
      <w:r w:rsidR="008C35EB">
        <w:rPr>
          <w:rFonts w:ascii="Arial" w:hAnsi="Arial" w:cs="Arial"/>
          <w:color w:val="000000"/>
        </w:rPr>
        <w:t xml:space="preserve">the aseptic non-touch </w:t>
      </w:r>
      <w:r w:rsidR="008E0C44">
        <w:rPr>
          <w:rFonts w:ascii="Arial" w:hAnsi="Arial" w:cs="Arial"/>
          <w:color w:val="000000"/>
        </w:rPr>
        <w:t>technique (</w:t>
      </w:r>
      <w:r w:rsidRPr="00782196">
        <w:rPr>
          <w:rFonts w:ascii="Arial" w:hAnsi="Arial" w:cs="Arial"/>
          <w:color w:val="000000"/>
        </w:rPr>
        <w:t>ANTT</w:t>
      </w:r>
      <w:r w:rsidR="008E0C44">
        <w:rPr>
          <w:rFonts w:ascii="Arial" w:hAnsi="Arial" w:cs="Arial"/>
          <w:color w:val="000000"/>
        </w:rPr>
        <w:t>) station</w:t>
      </w:r>
      <w:r w:rsidRPr="00782196">
        <w:rPr>
          <w:rFonts w:ascii="Arial" w:hAnsi="Arial" w:cs="Arial"/>
          <w:color w:val="000000"/>
        </w:rPr>
        <w:t xml:space="preserve"> for contaminating </w:t>
      </w:r>
      <w:r w:rsidRPr="004E258E">
        <w:rPr>
          <w:rFonts w:ascii="Arial" w:hAnsi="Arial" w:cs="Arial"/>
          <w:color w:val="000000"/>
        </w:rPr>
        <w:t>the</w:t>
      </w:r>
      <w:r w:rsidRPr="00782196">
        <w:rPr>
          <w:rFonts w:ascii="Arial" w:hAnsi="Arial" w:cs="Arial"/>
          <w:color w:val="000000"/>
        </w:rPr>
        <w:t xml:space="preserve"> yellow bag when setting up the field, the feedback would read as follows:</w:t>
      </w:r>
    </w:p>
    <w:p w14:paraId="0F161C9E" w14:textId="02F8BACE" w:rsidR="00365ECF" w:rsidRPr="00210399" w:rsidRDefault="00210399" w:rsidP="00296508">
      <w:pPr>
        <w:spacing w:before="208" w:line="273" w:lineRule="auto"/>
        <w:ind w:left="720" w:right="30"/>
        <w:rPr>
          <w:rFonts w:ascii="Arial" w:hAnsi="Arial" w:cs="Arial"/>
          <w:i/>
          <w:sz w:val="20"/>
          <w:szCs w:val="20"/>
        </w:rPr>
        <w:sectPr w:rsidR="00365ECF" w:rsidRPr="00210399" w:rsidSect="002C6D52">
          <w:pgSz w:w="11910" w:h="16840"/>
          <w:pgMar w:top="1440" w:right="1420" w:bottom="1440" w:left="1440" w:header="0" w:footer="841" w:gutter="0"/>
          <w:cols w:space="720" w:equalWidth="0">
            <w:col w:w="9050"/>
          </w:cols>
          <w:docGrid w:linePitch="299"/>
        </w:sectPr>
      </w:pPr>
      <w:r w:rsidRPr="00210399">
        <w:rPr>
          <w:i/>
          <w:sz w:val="20"/>
          <w:szCs w:val="20"/>
        </w:rPr>
        <w:t>Aseptic non-touch technique (</w:t>
      </w:r>
      <w:r w:rsidR="004B75DB" w:rsidRPr="00210399">
        <w:rPr>
          <w:i/>
          <w:sz w:val="20"/>
          <w:szCs w:val="20"/>
        </w:rPr>
        <w:t>ANTT</w:t>
      </w:r>
      <w:r w:rsidRPr="00210399">
        <w:rPr>
          <w:i/>
          <w:sz w:val="20"/>
          <w:szCs w:val="20"/>
        </w:rPr>
        <w:t>): The candidate</w:t>
      </w:r>
      <w:r w:rsidR="004B75DB" w:rsidRPr="00210399">
        <w:rPr>
          <w:i/>
          <w:sz w:val="20"/>
          <w:szCs w:val="20"/>
        </w:rPr>
        <w:t xml:space="preserve"> failed to show competence in this station. When setting out </w:t>
      </w:r>
      <w:r w:rsidR="00CC6A9C" w:rsidRPr="00210399">
        <w:rPr>
          <w:i/>
          <w:sz w:val="20"/>
          <w:szCs w:val="20"/>
        </w:rPr>
        <w:t>the</w:t>
      </w:r>
      <w:r w:rsidR="004B75DB" w:rsidRPr="00210399">
        <w:rPr>
          <w:i/>
          <w:sz w:val="20"/>
          <w:szCs w:val="20"/>
        </w:rPr>
        <w:t xml:space="preserve"> sterile field</w:t>
      </w:r>
      <w:r w:rsidRPr="00210399">
        <w:rPr>
          <w:i/>
          <w:sz w:val="20"/>
          <w:szCs w:val="20"/>
        </w:rPr>
        <w:t>,</w:t>
      </w:r>
      <w:r w:rsidR="004B75DB" w:rsidRPr="00210399">
        <w:rPr>
          <w:i/>
          <w:sz w:val="20"/>
          <w:szCs w:val="20"/>
        </w:rPr>
        <w:t xml:space="preserve"> </w:t>
      </w:r>
      <w:r w:rsidR="00CC6A9C" w:rsidRPr="00210399">
        <w:rPr>
          <w:i/>
          <w:sz w:val="20"/>
          <w:szCs w:val="20"/>
        </w:rPr>
        <w:t>they</w:t>
      </w:r>
      <w:r w:rsidR="004B75DB" w:rsidRPr="00210399">
        <w:rPr>
          <w:i/>
          <w:sz w:val="20"/>
          <w:szCs w:val="20"/>
        </w:rPr>
        <w:t xml:space="preserve"> contaminated the </w:t>
      </w:r>
      <w:r w:rsidRPr="00210399">
        <w:rPr>
          <w:i/>
          <w:sz w:val="20"/>
          <w:szCs w:val="20"/>
        </w:rPr>
        <w:t>orange</w:t>
      </w:r>
      <w:r w:rsidR="004B75DB" w:rsidRPr="00210399">
        <w:rPr>
          <w:i/>
          <w:sz w:val="20"/>
          <w:szCs w:val="20"/>
        </w:rPr>
        <w:t xml:space="preserve"> bag and</w:t>
      </w:r>
      <w:r w:rsidRPr="00210399">
        <w:rPr>
          <w:i/>
          <w:sz w:val="20"/>
          <w:szCs w:val="20"/>
        </w:rPr>
        <w:t>,</w:t>
      </w:r>
      <w:r w:rsidR="004B75DB" w:rsidRPr="00210399">
        <w:rPr>
          <w:i/>
          <w:sz w:val="20"/>
          <w:szCs w:val="20"/>
        </w:rPr>
        <w:t xml:space="preserve"> as a result</w:t>
      </w:r>
      <w:r w:rsidRPr="00210399">
        <w:rPr>
          <w:i/>
          <w:sz w:val="20"/>
          <w:szCs w:val="20"/>
        </w:rPr>
        <w:t>,</w:t>
      </w:r>
      <w:r w:rsidR="004B75DB" w:rsidRPr="00210399">
        <w:rPr>
          <w:i/>
          <w:sz w:val="20"/>
          <w:szCs w:val="20"/>
        </w:rPr>
        <w:t xml:space="preserve"> contaminated </w:t>
      </w:r>
      <w:r w:rsidR="00CC6A9C" w:rsidRPr="00210399">
        <w:rPr>
          <w:i/>
          <w:sz w:val="20"/>
          <w:szCs w:val="20"/>
        </w:rPr>
        <w:t>the</w:t>
      </w:r>
      <w:r w:rsidR="004B75DB" w:rsidRPr="00210399">
        <w:rPr>
          <w:i/>
          <w:sz w:val="20"/>
          <w:szCs w:val="20"/>
        </w:rPr>
        <w:t xml:space="preserve"> sterile field. This is a patient safety risk</w:t>
      </w:r>
      <w:r w:rsidRPr="00210399">
        <w:rPr>
          <w:i/>
          <w:sz w:val="20"/>
          <w:szCs w:val="20"/>
        </w:rPr>
        <w:t>,</w:t>
      </w:r>
      <w:r w:rsidR="004B75DB" w:rsidRPr="00210399">
        <w:rPr>
          <w:i/>
          <w:sz w:val="20"/>
          <w:szCs w:val="20"/>
        </w:rPr>
        <w:t xml:space="preserve"> resulting in a fail</w:t>
      </w:r>
      <w:r w:rsidRPr="00210399">
        <w:rPr>
          <w:i/>
          <w:sz w:val="20"/>
          <w:szCs w:val="20"/>
        </w:rPr>
        <w:t>.</w:t>
      </w:r>
    </w:p>
    <w:p w14:paraId="5E549112" w14:textId="77777777" w:rsidR="00365ECF" w:rsidRPr="00782196" w:rsidRDefault="004B75DB" w:rsidP="009F2298">
      <w:pPr>
        <w:pStyle w:val="Heading1"/>
        <w:ind w:left="0"/>
        <w:rPr>
          <w:rFonts w:ascii="Arial" w:hAnsi="Arial" w:cs="Arial"/>
        </w:rPr>
      </w:pPr>
      <w:bookmarkStart w:id="34" w:name="_Toc44245974"/>
      <w:bookmarkStart w:id="35" w:name="_Toc64645526"/>
      <w:r w:rsidRPr="00782196">
        <w:rPr>
          <w:rFonts w:ascii="Arial" w:hAnsi="Arial" w:cs="Arial"/>
          <w:color w:val="365F91"/>
        </w:rPr>
        <w:lastRenderedPageBreak/>
        <w:t>General tips and advice</w:t>
      </w:r>
      <w:bookmarkEnd w:id="34"/>
      <w:bookmarkEnd w:id="35"/>
    </w:p>
    <w:p w14:paraId="6D4E37CD" w14:textId="0A1C46FB" w:rsidR="00365ECF" w:rsidRPr="00782196" w:rsidRDefault="004B75DB" w:rsidP="00317ED5">
      <w:pPr>
        <w:pStyle w:val="ListParagraph"/>
        <w:numPr>
          <w:ilvl w:val="0"/>
          <w:numId w:val="2"/>
        </w:numPr>
        <w:pBdr>
          <w:top w:val="nil"/>
          <w:left w:val="nil"/>
          <w:bottom w:val="nil"/>
          <w:right w:val="nil"/>
          <w:between w:val="nil"/>
        </w:pBdr>
        <w:tabs>
          <w:tab w:val="left" w:pos="0"/>
        </w:tabs>
        <w:spacing w:before="383"/>
        <w:ind w:right="30"/>
        <w:rPr>
          <w:rFonts w:ascii="Arial" w:hAnsi="Arial" w:cs="Arial"/>
        </w:rPr>
      </w:pPr>
      <w:r w:rsidRPr="00782196">
        <w:rPr>
          <w:rFonts w:ascii="Arial" w:hAnsi="Arial" w:cs="Arial"/>
          <w:color w:val="000000"/>
        </w:rPr>
        <w:t>Try not to be nervous</w:t>
      </w:r>
      <w:r w:rsidR="00296508">
        <w:rPr>
          <w:rFonts w:ascii="Arial" w:hAnsi="Arial" w:cs="Arial"/>
          <w:color w:val="000000"/>
        </w:rPr>
        <w:t>.</w:t>
      </w:r>
      <w:r w:rsidRPr="004E258E">
        <w:rPr>
          <w:rFonts w:ascii="Arial" w:hAnsi="Arial" w:cs="Arial"/>
          <w:color w:val="000000"/>
        </w:rPr>
        <w:t xml:space="preserve"> </w:t>
      </w:r>
      <w:r w:rsidR="00296508">
        <w:rPr>
          <w:rFonts w:ascii="Arial" w:hAnsi="Arial" w:cs="Arial"/>
          <w:color w:val="000000"/>
        </w:rPr>
        <w:t>S</w:t>
      </w:r>
      <w:r w:rsidRPr="004E258E">
        <w:rPr>
          <w:rFonts w:ascii="Arial" w:hAnsi="Arial" w:cs="Arial"/>
          <w:color w:val="000000"/>
        </w:rPr>
        <w:t>tay</w:t>
      </w:r>
      <w:r w:rsidRPr="00782196">
        <w:rPr>
          <w:rFonts w:ascii="Arial" w:hAnsi="Arial" w:cs="Arial"/>
          <w:color w:val="000000"/>
        </w:rPr>
        <w:t xml:space="preserve"> calm. </w:t>
      </w:r>
    </w:p>
    <w:p w14:paraId="6CBFB2A0" w14:textId="3379D152" w:rsidR="00365ECF" w:rsidRPr="00782196" w:rsidRDefault="004B75DB" w:rsidP="00317ED5">
      <w:pPr>
        <w:pStyle w:val="ListParagraph"/>
        <w:numPr>
          <w:ilvl w:val="0"/>
          <w:numId w:val="2"/>
        </w:numPr>
        <w:pBdr>
          <w:top w:val="nil"/>
          <w:left w:val="nil"/>
          <w:bottom w:val="nil"/>
          <w:right w:val="nil"/>
          <w:between w:val="nil"/>
        </w:pBdr>
        <w:tabs>
          <w:tab w:val="left" w:pos="0"/>
        </w:tabs>
        <w:spacing w:before="38" w:line="288" w:lineRule="auto"/>
        <w:ind w:right="30"/>
        <w:rPr>
          <w:rFonts w:ascii="Arial" w:hAnsi="Arial" w:cs="Arial"/>
        </w:rPr>
      </w:pPr>
      <w:r w:rsidRPr="00782196">
        <w:rPr>
          <w:rFonts w:ascii="Arial" w:hAnsi="Arial" w:cs="Arial"/>
          <w:b/>
          <w:color w:val="000000"/>
        </w:rPr>
        <w:t xml:space="preserve">Read, read and read </w:t>
      </w:r>
      <w:r w:rsidRPr="00997097">
        <w:rPr>
          <w:rFonts w:ascii="Arial" w:hAnsi="Arial" w:cs="Arial"/>
          <w:b/>
          <w:color w:val="000000"/>
        </w:rPr>
        <w:t>again</w:t>
      </w:r>
      <w:r w:rsidRPr="00782196">
        <w:rPr>
          <w:rFonts w:ascii="Arial" w:hAnsi="Arial" w:cs="Arial"/>
          <w:color w:val="000000"/>
        </w:rPr>
        <w:t xml:space="preserve"> the paperwork for the stations</w:t>
      </w:r>
      <w:r w:rsidR="00997097">
        <w:rPr>
          <w:rFonts w:ascii="Arial" w:hAnsi="Arial" w:cs="Arial"/>
          <w:color w:val="000000"/>
        </w:rPr>
        <w:t>,</w:t>
      </w:r>
      <w:r w:rsidRPr="00782196">
        <w:rPr>
          <w:rFonts w:ascii="Arial" w:hAnsi="Arial" w:cs="Arial"/>
          <w:color w:val="000000"/>
        </w:rPr>
        <w:t xml:space="preserve"> and make sure </w:t>
      </w:r>
      <w:r w:rsidR="00997097">
        <w:rPr>
          <w:rFonts w:ascii="Arial" w:hAnsi="Arial" w:cs="Arial"/>
          <w:color w:val="000000"/>
        </w:rPr>
        <w:t>that</w:t>
      </w:r>
      <w:r w:rsidRPr="004E258E">
        <w:rPr>
          <w:rFonts w:ascii="Arial" w:hAnsi="Arial" w:cs="Arial"/>
          <w:color w:val="000000"/>
        </w:rPr>
        <w:t xml:space="preserve"> </w:t>
      </w:r>
      <w:r w:rsidRPr="00782196">
        <w:rPr>
          <w:rFonts w:ascii="Arial" w:hAnsi="Arial" w:cs="Arial"/>
          <w:color w:val="000000"/>
        </w:rPr>
        <w:t>you understand fully what is expected of you during the assessment.</w:t>
      </w:r>
    </w:p>
    <w:p w14:paraId="273B6E2F" w14:textId="2604FBAE" w:rsidR="00365ECF" w:rsidRPr="00782196" w:rsidRDefault="004B75DB" w:rsidP="00317ED5">
      <w:pPr>
        <w:pStyle w:val="ListParagraph"/>
        <w:numPr>
          <w:ilvl w:val="0"/>
          <w:numId w:val="2"/>
        </w:numPr>
        <w:pBdr>
          <w:top w:val="nil"/>
          <w:left w:val="nil"/>
          <w:bottom w:val="nil"/>
          <w:right w:val="nil"/>
          <w:between w:val="nil"/>
        </w:pBdr>
        <w:tabs>
          <w:tab w:val="left" w:pos="0"/>
        </w:tabs>
        <w:spacing w:line="250" w:lineRule="auto"/>
        <w:ind w:right="30"/>
        <w:rPr>
          <w:rFonts w:ascii="Arial" w:hAnsi="Arial" w:cs="Arial"/>
        </w:rPr>
      </w:pPr>
      <w:r w:rsidRPr="00782196">
        <w:rPr>
          <w:rFonts w:ascii="Arial" w:hAnsi="Arial" w:cs="Arial"/>
          <w:color w:val="000000"/>
        </w:rPr>
        <w:t>There is lots of information to help you when preparing for the OSCE –</w:t>
      </w:r>
      <w:r w:rsidR="00464450" w:rsidRPr="00782196">
        <w:rPr>
          <w:rFonts w:ascii="Arial" w:hAnsi="Arial" w:cs="Arial"/>
        </w:rPr>
        <w:t xml:space="preserve"> </w:t>
      </w:r>
      <w:r w:rsidRPr="00782196">
        <w:rPr>
          <w:rFonts w:ascii="Arial" w:hAnsi="Arial" w:cs="Arial"/>
          <w:color w:val="000000"/>
        </w:rPr>
        <w:t>the candidate information booklet and the relevant test centre’s learning platform have important information</w:t>
      </w:r>
      <w:r w:rsidR="0046063E" w:rsidRPr="00782196">
        <w:rPr>
          <w:rFonts w:ascii="Arial" w:hAnsi="Arial" w:cs="Arial"/>
          <w:color w:val="000000"/>
        </w:rPr>
        <w:t>, including mock OSCEs</w:t>
      </w:r>
      <w:r w:rsidR="0092078F">
        <w:rPr>
          <w:rFonts w:ascii="Arial" w:hAnsi="Arial" w:cs="Arial"/>
          <w:color w:val="000000"/>
        </w:rPr>
        <w:t>,</w:t>
      </w:r>
      <w:r w:rsidRPr="00782196">
        <w:rPr>
          <w:rFonts w:ascii="Arial" w:hAnsi="Arial" w:cs="Arial"/>
          <w:color w:val="000000"/>
        </w:rPr>
        <w:t xml:space="preserve"> which will help you.</w:t>
      </w:r>
    </w:p>
    <w:p w14:paraId="2DFECCE7" w14:textId="77777777" w:rsidR="00365ECF" w:rsidRPr="00782196" w:rsidRDefault="004B75DB" w:rsidP="00317ED5">
      <w:pPr>
        <w:pStyle w:val="ListParagraph"/>
        <w:numPr>
          <w:ilvl w:val="0"/>
          <w:numId w:val="2"/>
        </w:numPr>
        <w:pBdr>
          <w:top w:val="nil"/>
          <w:left w:val="nil"/>
          <w:bottom w:val="nil"/>
          <w:right w:val="nil"/>
          <w:between w:val="nil"/>
        </w:pBdr>
        <w:tabs>
          <w:tab w:val="left" w:pos="0"/>
        </w:tabs>
        <w:spacing w:line="288" w:lineRule="auto"/>
        <w:ind w:right="30"/>
        <w:rPr>
          <w:rFonts w:ascii="Arial" w:hAnsi="Arial" w:cs="Arial"/>
        </w:rPr>
      </w:pPr>
      <w:r w:rsidRPr="00782196">
        <w:rPr>
          <w:rFonts w:ascii="Arial" w:hAnsi="Arial" w:cs="Arial"/>
          <w:color w:val="000000"/>
        </w:rPr>
        <w:t>You need to bring your passport and required documentation for your ID check by the NMC.</w:t>
      </w:r>
    </w:p>
    <w:p w14:paraId="23078CDE" w14:textId="27D37B0C" w:rsidR="00365ECF" w:rsidRPr="00782196" w:rsidRDefault="004B75DB" w:rsidP="00317ED5">
      <w:pPr>
        <w:pStyle w:val="ListParagraph"/>
        <w:numPr>
          <w:ilvl w:val="0"/>
          <w:numId w:val="2"/>
        </w:numPr>
        <w:pBdr>
          <w:top w:val="nil"/>
          <w:left w:val="nil"/>
          <w:bottom w:val="nil"/>
          <w:right w:val="nil"/>
          <w:between w:val="nil"/>
        </w:pBdr>
        <w:tabs>
          <w:tab w:val="left" w:pos="0"/>
        </w:tabs>
        <w:spacing w:line="250" w:lineRule="auto"/>
        <w:ind w:right="30"/>
        <w:rPr>
          <w:rFonts w:ascii="Arial" w:hAnsi="Arial" w:cs="Arial"/>
        </w:rPr>
      </w:pPr>
      <w:r w:rsidRPr="00782196">
        <w:rPr>
          <w:rFonts w:ascii="Arial" w:hAnsi="Arial" w:cs="Arial"/>
          <w:color w:val="000000"/>
        </w:rPr>
        <w:t>Water is available throughout the centre and exam</w:t>
      </w:r>
      <w:r w:rsidR="0092078F">
        <w:rPr>
          <w:rFonts w:ascii="Arial" w:hAnsi="Arial" w:cs="Arial"/>
          <w:color w:val="000000"/>
        </w:rPr>
        <w:t>,</w:t>
      </w:r>
      <w:r w:rsidRPr="00782196">
        <w:rPr>
          <w:rFonts w:ascii="Arial" w:hAnsi="Arial" w:cs="Arial"/>
          <w:color w:val="000000"/>
        </w:rPr>
        <w:t xml:space="preserve"> if needed.</w:t>
      </w:r>
      <w:r w:rsidR="0046063E" w:rsidRPr="00782196">
        <w:rPr>
          <w:rFonts w:ascii="Arial" w:hAnsi="Arial" w:cs="Arial"/>
          <w:color w:val="000000"/>
        </w:rPr>
        <w:t xml:space="preserve"> Y</w:t>
      </w:r>
      <w:r w:rsidR="0046063E" w:rsidRPr="00782196">
        <w:rPr>
          <w:rFonts w:ascii="Arial" w:eastAsia="Arial" w:hAnsi="Arial" w:cs="Arial"/>
          <w:color w:val="000000"/>
        </w:rPr>
        <w:t>ou are welcome to bring</w:t>
      </w:r>
      <w:r w:rsidR="00230C89" w:rsidRPr="00782196">
        <w:rPr>
          <w:rFonts w:ascii="Arial" w:eastAsia="Arial" w:hAnsi="Arial" w:cs="Arial"/>
          <w:color w:val="000000"/>
        </w:rPr>
        <w:t xml:space="preserve"> </w:t>
      </w:r>
      <w:r w:rsidR="0046063E" w:rsidRPr="00782196">
        <w:rPr>
          <w:rFonts w:ascii="Arial" w:eastAsia="Arial" w:hAnsi="Arial" w:cs="Arial"/>
          <w:color w:val="000000"/>
        </w:rPr>
        <w:t>your own water bottle</w:t>
      </w:r>
      <w:r w:rsidR="00230C89" w:rsidRPr="00782196">
        <w:rPr>
          <w:rFonts w:ascii="Arial" w:eastAsia="Arial" w:hAnsi="Arial" w:cs="Arial"/>
          <w:color w:val="000000"/>
        </w:rPr>
        <w:t>,</w:t>
      </w:r>
      <w:r w:rsidR="0046063E" w:rsidRPr="00782196">
        <w:rPr>
          <w:rFonts w:ascii="Arial" w:eastAsia="Arial" w:hAnsi="Arial" w:cs="Arial"/>
          <w:color w:val="000000"/>
        </w:rPr>
        <w:t xml:space="preserve"> which can be refilled </w:t>
      </w:r>
      <w:r w:rsidR="0092078F">
        <w:rPr>
          <w:rFonts w:ascii="Arial" w:eastAsia="Arial" w:hAnsi="Arial" w:cs="Arial"/>
          <w:color w:val="000000"/>
        </w:rPr>
        <w:t>at</w:t>
      </w:r>
      <w:r w:rsidR="0046063E" w:rsidRPr="00782196">
        <w:rPr>
          <w:rFonts w:ascii="Arial" w:eastAsia="Arial" w:hAnsi="Arial" w:cs="Arial"/>
          <w:color w:val="000000"/>
        </w:rPr>
        <w:t xml:space="preserve"> the centre</w:t>
      </w:r>
      <w:r w:rsidR="00230C89" w:rsidRPr="00782196">
        <w:rPr>
          <w:rFonts w:ascii="Arial" w:eastAsia="Arial" w:hAnsi="Arial" w:cs="Arial"/>
          <w:color w:val="000000"/>
        </w:rPr>
        <w:t>.</w:t>
      </w:r>
    </w:p>
    <w:p w14:paraId="73B3D70B" w14:textId="185C0810" w:rsidR="00365ECF" w:rsidRPr="00782196" w:rsidRDefault="004B75DB" w:rsidP="00317ED5">
      <w:pPr>
        <w:pStyle w:val="ListParagraph"/>
        <w:numPr>
          <w:ilvl w:val="0"/>
          <w:numId w:val="2"/>
        </w:numPr>
        <w:pBdr>
          <w:top w:val="nil"/>
          <w:left w:val="nil"/>
          <w:bottom w:val="nil"/>
          <w:right w:val="nil"/>
          <w:between w:val="nil"/>
        </w:pBdr>
        <w:tabs>
          <w:tab w:val="left" w:pos="0"/>
        </w:tabs>
        <w:spacing w:before="35" w:line="273" w:lineRule="auto"/>
        <w:ind w:right="30"/>
        <w:rPr>
          <w:rFonts w:ascii="Arial" w:hAnsi="Arial" w:cs="Arial"/>
        </w:rPr>
      </w:pPr>
      <w:r w:rsidRPr="00782196">
        <w:rPr>
          <w:rFonts w:ascii="Arial" w:hAnsi="Arial" w:cs="Arial"/>
          <w:color w:val="000000"/>
        </w:rPr>
        <w:t xml:space="preserve">If you do not have a fob watch or </w:t>
      </w:r>
      <w:r w:rsidR="0092078F">
        <w:rPr>
          <w:rFonts w:ascii="Arial" w:hAnsi="Arial" w:cs="Arial"/>
          <w:color w:val="000000"/>
        </w:rPr>
        <w:t xml:space="preserve">you </w:t>
      </w:r>
      <w:r w:rsidRPr="00782196">
        <w:rPr>
          <w:rFonts w:ascii="Arial" w:hAnsi="Arial" w:cs="Arial"/>
          <w:color w:val="000000"/>
        </w:rPr>
        <w:t>forget to bring one, do not worry. We have spares at the test centre</w:t>
      </w:r>
      <w:r w:rsidR="0092078F">
        <w:rPr>
          <w:rFonts w:ascii="Arial" w:hAnsi="Arial" w:cs="Arial"/>
          <w:color w:val="000000"/>
        </w:rPr>
        <w:t>,</w:t>
      </w:r>
      <w:r w:rsidRPr="00782196">
        <w:rPr>
          <w:rFonts w:ascii="Arial" w:hAnsi="Arial" w:cs="Arial"/>
          <w:color w:val="000000"/>
        </w:rPr>
        <w:t xml:space="preserve"> which you can use.</w:t>
      </w:r>
    </w:p>
    <w:p w14:paraId="223BDBD0" w14:textId="707681ED" w:rsidR="00365ECF" w:rsidRPr="00782196" w:rsidRDefault="004B75DB" w:rsidP="00317ED5">
      <w:pPr>
        <w:pStyle w:val="ListParagraph"/>
        <w:numPr>
          <w:ilvl w:val="0"/>
          <w:numId w:val="2"/>
        </w:numPr>
        <w:pBdr>
          <w:top w:val="nil"/>
          <w:left w:val="nil"/>
          <w:bottom w:val="nil"/>
          <w:right w:val="nil"/>
          <w:between w:val="nil"/>
        </w:pBdr>
        <w:tabs>
          <w:tab w:val="left" w:pos="0"/>
        </w:tabs>
        <w:spacing w:line="280" w:lineRule="auto"/>
        <w:ind w:right="30"/>
        <w:rPr>
          <w:rFonts w:ascii="Arial" w:hAnsi="Arial" w:cs="Arial"/>
        </w:rPr>
      </w:pPr>
      <w:r w:rsidRPr="00782196">
        <w:rPr>
          <w:rFonts w:ascii="Arial" w:hAnsi="Arial" w:cs="Arial"/>
          <w:color w:val="000000"/>
        </w:rPr>
        <w:t xml:space="preserve">Make sure </w:t>
      </w:r>
      <w:r w:rsidR="0092078F">
        <w:rPr>
          <w:rFonts w:ascii="Arial" w:hAnsi="Arial" w:cs="Arial"/>
          <w:color w:val="000000"/>
        </w:rPr>
        <w:t xml:space="preserve">that </w:t>
      </w:r>
      <w:r w:rsidRPr="00782196">
        <w:rPr>
          <w:rFonts w:ascii="Arial" w:hAnsi="Arial" w:cs="Arial"/>
          <w:color w:val="000000"/>
        </w:rPr>
        <w:t xml:space="preserve">you have </w:t>
      </w:r>
      <w:r w:rsidRPr="00782196">
        <w:rPr>
          <w:rFonts w:ascii="Arial" w:hAnsi="Arial" w:cs="Arial"/>
          <w:b/>
          <w:color w:val="000000"/>
        </w:rPr>
        <w:t>eaten before your OSCE assessment</w:t>
      </w:r>
      <w:r w:rsidRPr="00782196">
        <w:rPr>
          <w:rFonts w:ascii="Arial" w:hAnsi="Arial" w:cs="Arial"/>
          <w:color w:val="000000"/>
        </w:rPr>
        <w:t>. You may be in the test centre for up to 4 hours. Once you are registered</w:t>
      </w:r>
      <w:r w:rsidR="0092078F">
        <w:rPr>
          <w:rFonts w:ascii="Arial" w:hAnsi="Arial" w:cs="Arial"/>
          <w:color w:val="000000"/>
        </w:rPr>
        <w:t>,</w:t>
      </w:r>
      <w:r w:rsidRPr="00782196">
        <w:rPr>
          <w:rFonts w:ascii="Arial" w:hAnsi="Arial" w:cs="Arial"/>
          <w:color w:val="000000"/>
        </w:rPr>
        <w:t xml:space="preserve"> you are not allowed to go outside the centre.</w:t>
      </w:r>
    </w:p>
    <w:p w14:paraId="6D6C7800" w14:textId="0BF8423E" w:rsidR="00365ECF" w:rsidRPr="00782196" w:rsidRDefault="004B75DB" w:rsidP="00317ED5">
      <w:pPr>
        <w:pStyle w:val="ListParagraph"/>
        <w:numPr>
          <w:ilvl w:val="0"/>
          <w:numId w:val="2"/>
        </w:numPr>
        <w:pBdr>
          <w:top w:val="nil"/>
          <w:left w:val="nil"/>
          <w:bottom w:val="nil"/>
          <w:right w:val="nil"/>
          <w:between w:val="nil"/>
        </w:pBdr>
        <w:tabs>
          <w:tab w:val="left" w:pos="0"/>
        </w:tabs>
        <w:spacing w:line="273" w:lineRule="auto"/>
        <w:ind w:right="30"/>
        <w:rPr>
          <w:rFonts w:ascii="Arial" w:hAnsi="Arial" w:cs="Arial"/>
        </w:rPr>
      </w:pPr>
      <w:r w:rsidRPr="00782196">
        <w:rPr>
          <w:rFonts w:ascii="Arial" w:hAnsi="Arial" w:cs="Arial"/>
          <w:color w:val="000000"/>
        </w:rPr>
        <w:t xml:space="preserve">Arrive in plenty of time </w:t>
      </w:r>
      <w:r w:rsidR="0092078F">
        <w:rPr>
          <w:rFonts w:ascii="Arial" w:hAnsi="Arial" w:cs="Arial"/>
          <w:color w:val="000000"/>
        </w:rPr>
        <w:t>and</w:t>
      </w:r>
      <w:r w:rsidRPr="00782196">
        <w:rPr>
          <w:rFonts w:ascii="Arial" w:hAnsi="Arial" w:cs="Arial"/>
          <w:color w:val="000000"/>
        </w:rPr>
        <w:t xml:space="preserve"> allow for traffic. It is recommended that you give yourself at least 30 minutes before the examination time to relax and find the centre.</w:t>
      </w:r>
    </w:p>
    <w:p w14:paraId="7544961A" w14:textId="61181674" w:rsidR="00365ECF" w:rsidRPr="00782196" w:rsidRDefault="004B75DB" w:rsidP="00317ED5">
      <w:pPr>
        <w:pStyle w:val="ListParagraph"/>
        <w:numPr>
          <w:ilvl w:val="0"/>
          <w:numId w:val="2"/>
        </w:numPr>
        <w:pBdr>
          <w:top w:val="nil"/>
          <w:left w:val="nil"/>
          <w:bottom w:val="nil"/>
          <w:right w:val="nil"/>
          <w:between w:val="nil"/>
        </w:pBdr>
        <w:tabs>
          <w:tab w:val="left" w:pos="0"/>
        </w:tabs>
        <w:spacing w:before="2" w:line="273" w:lineRule="auto"/>
        <w:ind w:right="30"/>
        <w:rPr>
          <w:rFonts w:ascii="Arial" w:hAnsi="Arial" w:cs="Arial"/>
        </w:rPr>
      </w:pPr>
      <w:r w:rsidRPr="00782196">
        <w:rPr>
          <w:rFonts w:ascii="Arial" w:hAnsi="Arial" w:cs="Arial"/>
          <w:b/>
          <w:color w:val="000000"/>
        </w:rPr>
        <w:t xml:space="preserve">Keep an eye on the test centre’s learning platform. </w:t>
      </w:r>
      <w:r w:rsidRPr="00782196">
        <w:rPr>
          <w:rFonts w:ascii="Arial" w:hAnsi="Arial" w:cs="Arial"/>
          <w:bCs/>
          <w:color w:val="000000"/>
        </w:rPr>
        <w:t>T</w:t>
      </w:r>
      <w:r w:rsidRPr="00782196">
        <w:rPr>
          <w:rFonts w:ascii="Arial" w:hAnsi="Arial" w:cs="Arial"/>
          <w:color w:val="000000"/>
        </w:rPr>
        <w:t xml:space="preserve">his is where you will be able to </w:t>
      </w:r>
      <w:r w:rsidR="00990BE5" w:rsidRPr="00782196">
        <w:rPr>
          <w:rFonts w:ascii="Arial" w:hAnsi="Arial" w:cs="Arial"/>
          <w:color w:val="000000"/>
        </w:rPr>
        <w:t xml:space="preserve">receive </w:t>
      </w:r>
      <w:r w:rsidRPr="00782196">
        <w:rPr>
          <w:rFonts w:ascii="Arial" w:hAnsi="Arial" w:cs="Arial"/>
          <w:color w:val="000000"/>
        </w:rPr>
        <w:t>any</w:t>
      </w:r>
      <w:r w:rsidR="008F54F1" w:rsidRPr="00782196">
        <w:rPr>
          <w:rFonts w:ascii="Arial" w:hAnsi="Arial" w:cs="Arial"/>
          <w:color w:val="000000"/>
        </w:rPr>
        <w:t xml:space="preserve"> </w:t>
      </w:r>
      <w:r w:rsidR="00FD711A" w:rsidRPr="00782196">
        <w:rPr>
          <w:rFonts w:ascii="Arial" w:hAnsi="Arial" w:cs="Arial"/>
          <w:color w:val="000000"/>
        </w:rPr>
        <w:t>a</w:t>
      </w:r>
      <w:r w:rsidRPr="00782196">
        <w:rPr>
          <w:rFonts w:ascii="Arial" w:hAnsi="Arial" w:cs="Arial"/>
          <w:color w:val="000000"/>
        </w:rPr>
        <w:t>nnouncements, updates or changes to our guidance.</w:t>
      </w:r>
    </w:p>
    <w:p w14:paraId="633F5842" w14:textId="0F166B01" w:rsidR="00365ECF" w:rsidRPr="00782196" w:rsidRDefault="004B75DB" w:rsidP="00317ED5">
      <w:pPr>
        <w:pStyle w:val="ListParagraph"/>
        <w:numPr>
          <w:ilvl w:val="0"/>
          <w:numId w:val="2"/>
        </w:numPr>
        <w:pBdr>
          <w:top w:val="nil"/>
          <w:left w:val="nil"/>
          <w:bottom w:val="nil"/>
          <w:right w:val="nil"/>
          <w:between w:val="nil"/>
        </w:pBdr>
        <w:tabs>
          <w:tab w:val="left" w:pos="0"/>
        </w:tabs>
        <w:spacing w:line="273" w:lineRule="auto"/>
        <w:ind w:right="30"/>
        <w:rPr>
          <w:rFonts w:ascii="Arial" w:hAnsi="Arial" w:cs="Arial"/>
        </w:rPr>
      </w:pPr>
      <w:r w:rsidRPr="00782196">
        <w:rPr>
          <w:rFonts w:ascii="Arial" w:hAnsi="Arial" w:cs="Arial"/>
          <w:color w:val="000000"/>
        </w:rPr>
        <w:t>Reading tip: The assessment is based on a range of resources as set out in the reading list. We advise you to read elements of this</w:t>
      </w:r>
      <w:r w:rsidR="00173FF3">
        <w:rPr>
          <w:rFonts w:ascii="Arial" w:hAnsi="Arial" w:cs="Arial"/>
          <w:color w:val="000000"/>
        </w:rPr>
        <w:t>,</w:t>
      </w:r>
      <w:r w:rsidRPr="00782196">
        <w:rPr>
          <w:rFonts w:ascii="Arial" w:hAnsi="Arial" w:cs="Arial"/>
          <w:color w:val="000000"/>
        </w:rPr>
        <w:t xml:space="preserve"> for reference purposes.</w:t>
      </w:r>
    </w:p>
    <w:p w14:paraId="1029BCB6" w14:textId="1797A244" w:rsidR="00365ECF" w:rsidRPr="00782196" w:rsidRDefault="004B75DB" w:rsidP="00317ED5">
      <w:pPr>
        <w:pStyle w:val="ListParagraph"/>
        <w:numPr>
          <w:ilvl w:val="0"/>
          <w:numId w:val="2"/>
        </w:numPr>
        <w:pBdr>
          <w:top w:val="nil"/>
          <w:left w:val="nil"/>
          <w:bottom w:val="nil"/>
          <w:right w:val="nil"/>
          <w:between w:val="nil"/>
        </w:pBdr>
        <w:tabs>
          <w:tab w:val="left" w:pos="0"/>
        </w:tabs>
        <w:spacing w:before="14" w:line="273" w:lineRule="auto"/>
        <w:ind w:right="30"/>
        <w:rPr>
          <w:rFonts w:ascii="Arial" w:hAnsi="Arial" w:cs="Arial"/>
        </w:rPr>
      </w:pPr>
      <w:r w:rsidRPr="00782196">
        <w:rPr>
          <w:rFonts w:ascii="Arial" w:hAnsi="Arial" w:cs="Arial"/>
          <w:color w:val="000000"/>
        </w:rPr>
        <w:t xml:space="preserve">Make sure </w:t>
      </w:r>
      <w:r w:rsidR="00173FF3">
        <w:rPr>
          <w:rFonts w:ascii="Arial" w:hAnsi="Arial" w:cs="Arial"/>
          <w:color w:val="000000"/>
        </w:rPr>
        <w:t xml:space="preserve">that </w:t>
      </w:r>
      <w:r w:rsidRPr="00782196">
        <w:rPr>
          <w:rFonts w:ascii="Arial" w:hAnsi="Arial" w:cs="Arial"/>
          <w:color w:val="000000"/>
        </w:rPr>
        <w:t xml:space="preserve">you prepare for your </w:t>
      </w:r>
      <w:r w:rsidRPr="00782196">
        <w:rPr>
          <w:rFonts w:ascii="Arial" w:hAnsi="Arial" w:cs="Arial"/>
          <w:b/>
          <w:color w:val="000000"/>
        </w:rPr>
        <w:t xml:space="preserve">OSCE at the appropriate level. </w:t>
      </w:r>
      <w:r w:rsidRPr="00782196">
        <w:rPr>
          <w:rFonts w:ascii="Arial" w:hAnsi="Arial" w:cs="Arial"/>
          <w:bCs/>
          <w:color w:val="000000"/>
        </w:rPr>
        <w:t>R</w:t>
      </w:r>
      <w:r w:rsidRPr="00782196">
        <w:rPr>
          <w:rFonts w:ascii="Arial" w:hAnsi="Arial" w:cs="Arial"/>
          <w:color w:val="000000"/>
        </w:rPr>
        <w:t>emember</w:t>
      </w:r>
      <w:r w:rsidRPr="004E258E">
        <w:rPr>
          <w:rFonts w:ascii="Arial" w:hAnsi="Arial" w:cs="Arial"/>
          <w:color w:val="000000"/>
        </w:rPr>
        <w:t xml:space="preserve"> </w:t>
      </w:r>
      <w:r w:rsidR="00173FF3">
        <w:rPr>
          <w:rFonts w:ascii="Arial" w:hAnsi="Arial" w:cs="Arial"/>
          <w:color w:val="000000"/>
        </w:rPr>
        <w:t>that</w:t>
      </w:r>
      <w:r w:rsidRPr="00782196">
        <w:rPr>
          <w:rFonts w:ascii="Arial" w:hAnsi="Arial" w:cs="Arial"/>
          <w:color w:val="000000"/>
        </w:rPr>
        <w:t xml:space="preserve"> the OSCE is set at the level expected of nursing associates, nurses and midwives as they enter the profession.</w:t>
      </w:r>
    </w:p>
    <w:p w14:paraId="2C3958B4" w14:textId="79BF8C1B" w:rsidR="00365ECF" w:rsidRPr="00782196" w:rsidRDefault="004B75DB" w:rsidP="00317ED5">
      <w:pPr>
        <w:pStyle w:val="ListParagraph"/>
        <w:numPr>
          <w:ilvl w:val="0"/>
          <w:numId w:val="2"/>
        </w:numPr>
        <w:pBdr>
          <w:top w:val="nil"/>
          <w:left w:val="nil"/>
          <w:bottom w:val="nil"/>
          <w:right w:val="nil"/>
          <w:between w:val="nil"/>
        </w:pBdr>
        <w:tabs>
          <w:tab w:val="left" w:pos="0"/>
        </w:tabs>
        <w:spacing w:line="280" w:lineRule="auto"/>
        <w:ind w:right="30"/>
        <w:rPr>
          <w:rFonts w:ascii="Arial" w:hAnsi="Arial" w:cs="Arial"/>
        </w:rPr>
      </w:pPr>
      <w:r w:rsidRPr="00782196">
        <w:rPr>
          <w:rFonts w:ascii="Arial" w:hAnsi="Arial" w:cs="Arial"/>
          <w:color w:val="000000"/>
        </w:rPr>
        <w:t xml:space="preserve">Be aware </w:t>
      </w:r>
      <w:r w:rsidR="00173FF3">
        <w:rPr>
          <w:rFonts w:ascii="Arial" w:hAnsi="Arial" w:cs="Arial"/>
          <w:color w:val="000000"/>
        </w:rPr>
        <w:t xml:space="preserve">that </w:t>
      </w:r>
      <w:r w:rsidRPr="00782196">
        <w:rPr>
          <w:rFonts w:ascii="Arial" w:hAnsi="Arial" w:cs="Arial"/>
          <w:color w:val="000000"/>
        </w:rPr>
        <w:t xml:space="preserve">you </w:t>
      </w:r>
      <w:r w:rsidR="00173FF3">
        <w:rPr>
          <w:rFonts w:ascii="Arial" w:hAnsi="Arial" w:cs="Arial"/>
          <w:color w:val="000000"/>
        </w:rPr>
        <w:t>will be</w:t>
      </w:r>
      <w:r w:rsidRPr="00782196">
        <w:rPr>
          <w:rFonts w:ascii="Arial" w:hAnsi="Arial" w:cs="Arial"/>
          <w:color w:val="000000"/>
        </w:rPr>
        <w:t xml:space="preserve"> asked to sign the declaration of confidentiality at the start of the OSCE. You must not discuss any elements of the OSCE with colleagues or friends.</w:t>
      </w:r>
    </w:p>
    <w:p w14:paraId="2F0CA8EA" w14:textId="5CC67752" w:rsidR="00365ECF" w:rsidRPr="00782196" w:rsidRDefault="004B75DB" w:rsidP="00317ED5">
      <w:pPr>
        <w:pStyle w:val="ListParagraph"/>
        <w:numPr>
          <w:ilvl w:val="0"/>
          <w:numId w:val="2"/>
        </w:numPr>
        <w:pBdr>
          <w:top w:val="nil"/>
          <w:left w:val="nil"/>
          <w:bottom w:val="nil"/>
          <w:right w:val="nil"/>
          <w:between w:val="nil"/>
        </w:pBdr>
        <w:tabs>
          <w:tab w:val="left" w:pos="0"/>
        </w:tabs>
        <w:spacing w:line="258" w:lineRule="auto"/>
        <w:ind w:right="30"/>
        <w:rPr>
          <w:rFonts w:ascii="Arial" w:hAnsi="Arial" w:cs="Arial"/>
        </w:rPr>
      </w:pPr>
      <w:r w:rsidRPr="00782196">
        <w:rPr>
          <w:rFonts w:ascii="Arial" w:hAnsi="Arial" w:cs="Arial"/>
          <w:color w:val="000000"/>
        </w:rPr>
        <w:t xml:space="preserve">You must not talk to other candidates </w:t>
      </w:r>
      <w:r w:rsidRPr="004E258E">
        <w:rPr>
          <w:rFonts w:ascii="Arial" w:hAnsi="Arial" w:cs="Arial"/>
          <w:color w:val="000000"/>
        </w:rPr>
        <w:t>whil</w:t>
      </w:r>
      <w:r w:rsidR="00173FF3">
        <w:rPr>
          <w:rFonts w:ascii="Arial" w:hAnsi="Arial" w:cs="Arial"/>
          <w:color w:val="000000"/>
        </w:rPr>
        <w:t>e</w:t>
      </w:r>
      <w:r w:rsidRPr="00782196">
        <w:rPr>
          <w:rFonts w:ascii="Arial" w:hAnsi="Arial" w:cs="Arial"/>
          <w:color w:val="000000"/>
        </w:rPr>
        <w:t xml:space="preserve"> you are within the test centre.</w:t>
      </w:r>
    </w:p>
    <w:p w14:paraId="36F63B46" w14:textId="77777777" w:rsidR="00365ECF" w:rsidRPr="00782196" w:rsidRDefault="00365ECF">
      <w:pPr>
        <w:pBdr>
          <w:top w:val="nil"/>
          <w:left w:val="nil"/>
          <w:bottom w:val="nil"/>
          <w:right w:val="nil"/>
          <w:between w:val="nil"/>
        </w:pBdr>
        <w:spacing w:before="11"/>
        <w:rPr>
          <w:rFonts w:ascii="Arial" w:hAnsi="Arial" w:cs="Arial"/>
          <w:color w:val="000000"/>
          <w:sz w:val="27"/>
          <w:szCs w:val="27"/>
        </w:rPr>
      </w:pPr>
    </w:p>
    <w:p w14:paraId="1F4CCEE3" w14:textId="12753F1D" w:rsidR="00365ECF" w:rsidRPr="00782196" w:rsidRDefault="004B75DB" w:rsidP="009F2298">
      <w:pPr>
        <w:ind w:right="30"/>
        <w:jc w:val="center"/>
        <w:rPr>
          <w:rFonts w:ascii="Arial" w:hAnsi="Arial" w:cs="Arial"/>
          <w:sz w:val="40"/>
          <w:szCs w:val="40"/>
        </w:rPr>
      </w:pPr>
      <w:r w:rsidRPr="00782196">
        <w:rPr>
          <w:rFonts w:ascii="Arial" w:hAnsi="Arial" w:cs="Arial"/>
          <w:color w:val="365F91"/>
          <w:sz w:val="40"/>
          <w:szCs w:val="40"/>
        </w:rPr>
        <w:t xml:space="preserve">We wish you the very best of luck in your OSCE and look forward to welcoming you to the </w:t>
      </w:r>
      <w:r w:rsidR="00997097" w:rsidRPr="004E258E">
        <w:rPr>
          <w:rFonts w:ascii="Arial" w:hAnsi="Arial" w:cs="Arial"/>
          <w:color w:val="365F91"/>
          <w:sz w:val="40"/>
          <w:szCs w:val="40"/>
        </w:rPr>
        <w:t>competence test centre</w:t>
      </w:r>
      <w:r w:rsidRPr="00782196">
        <w:rPr>
          <w:rFonts w:ascii="Arial" w:hAnsi="Arial" w:cs="Arial"/>
          <w:color w:val="365F91"/>
          <w:sz w:val="40"/>
          <w:szCs w:val="40"/>
        </w:rPr>
        <w:t>.</w:t>
      </w:r>
    </w:p>
    <w:sectPr w:rsidR="00365ECF" w:rsidRPr="00782196" w:rsidSect="001445AA">
      <w:pgSz w:w="11910" w:h="16840"/>
      <w:pgMar w:top="1440" w:right="1440" w:bottom="1440" w:left="1440" w:header="0" w:footer="841" w:gutter="0"/>
      <w:cols w:space="720" w:equalWidth="0">
        <w:col w:w="8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D5292" w14:textId="77777777" w:rsidR="00B25E18" w:rsidRDefault="00B25E18">
      <w:r>
        <w:separator/>
      </w:r>
    </w:p>
  </w:endnote>
  <w:endnote w:type="continuationSeparator" w:id="0">
    <w:p w14:paraId="308D1DF2" w14:textId="77777777" w:rsidR="00B25E18" w:rsidRDefault="00B25E18">
      <w:r>
        <w:continuationSeparator/>
      </w:r>
    </w:p>
  </w:endnote>
  <w:endnote w:type="continuationNotice" w:id="1">
    <w:p w14:paraId="342B46D1" w14:textId="77777777" w:rsidR="00B25E18" w:rsidRDefault="00B25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2C8D" w14:textId="3345AAF6" w:rsidR="00797C22" w:rsidRDefault="00797C22">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477BA7">
      <w:rPr>
        <w:noProof/>
        <w:color w:val="000000"/>
      </w:rPr>
      <w:t>21</w:t>
    </w:r>
    <w:r>
      <w:rPr>
        <w:color w:val="000000"/>
      </w:rPr>
      <w:fldChar w:fldCharType="end"/>
    </w:r>
  </w:p>
  <w:p w14:paraId="081BD546" w14:textId="77777777" w:rsidR="00797C22" w:rsidRDefault="00797C22">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F13A1" w14:textId="77777777" w:rsidR="00B25E18" w:rsidRDefault="00B25E18">
      <w:r>
        <w:separator/>
      </w:r>
    </w:p>
  </w:footnote>
  <w:footnote w:type="continuationSeparator" w:id="0">
    <w:p w14:paraId="43732301" w14:textId="77777777" w:rsidR="00B25E18" w:rsidRDefault="00B25E18">
      <w:r>
        <w:continuationSeparator/>
      </w:r>
    </w:p>
  </w:footnote>
  <w:footnote w:type="continuationNotice" w:id="1">
    <w:p w14:paraId="71F98151" w14:textId="77777777" w:rsidR="00B25E18" w:rsidRDefault="00B25E18"/>
  </w:footnote>
  <w:footnote w:id="2">
    <w:p w14:paraId="155FF9BB" w14:textId="345C8302" w:rsidR="00797C22" w:rsidRPr="0096702D" w:rsidRDefault="00797C22" w:rsidP="0096702D">
      <w:pPr>
        <w:pStyle w:val="FootnoteText"/>
        <w:rPr>
          <w:sz w:val="18"/>
          <w:szCs w:val="18"/>
        </w:rPr>
      </w:pPr>
      <w:r w:rsidRPr="0096702D">
        <w:rPr>
          <w:rStyle w:val="FootnoteReference"/>
          <w:sz w:val="18"/>
          <w:szCs w:val="18"/>
        </w:rPr>
        <w:footnoteRef/>
      </w:r>
      <w:r w:rsidRPr="0096702D">
        <w:rPr>
          <w:sz w:val="18"/>
          <w:szCs w:val="18"/>
        </w:rPr>
        <w:t xml:space="preserve"> </w:t>
      </w:r>
      <w:hyperlink r:id="rId1" w:history="1">
        <w:r w:rsidRPr="0096702D">
          <w:rPr>
            <w:rStyle w:val="Hyperlink"/>
            <w:sz w:val="18"/>
            <w:szCs w:val="18"/>
          </w:rPr>
          <w:t>https://www.england.nhs.uk/6cs/wp-content/uploads/sites/25/2015/03/introducing-the-6cs.pdf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BB"/>
    <w:multiLevelType w:val="hybridMultilevel"/>
    <w:tmpl w:val="EBCE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E4383"/>
    <w:multiLevelType w:val="hybridMultilevel"/>
    <w:tmpl w:val="8730B4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076561"/>
    <w:multiLevelType w:val="hybridMultilevel"/>
    <w:tmpl w:val="1052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552E4"/>
    <w:multiLevelType w:val="hybridMultilevel"/>
    <w:tmpl w:val="5884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E55F9"/>
    <w:multiLevelType w:val="hybridMultilevel"/>
    <w:tmpl w:val="07C0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A3D3C"/>
    <w:multiLevelType w:val="hybridMultilevel"/>
    <w:tmpl w:val="D7FA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E53AA"/>
    <w:multiLevelType w:val="hybridMultilevel"/>
    <w:tmpl w:val="E7BCCD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2C65A9"/>
    <w:multiLevelType w:val="hybridMultilevel"/>
    <w:tmpl w:val="ADA2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34B06"/>
    <w:multiLevelType w:val="hybridMultilevel"/>
    <w:tmpl w:val="E166B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570BF"/>
    <w:multiLevelType w:val="hybridMultilevel"/>
    <w:tmpl w:val="1FECE474"/>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0" w15:restartNumberingAfterBreak="0">
    <w:nsid w:val="63C124AD"/>
    <w:multiLevelType w:val="hybridMultilevel"/>
    <w:tmpl w:val="8674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C7325C"/>
    <w:multiLevelType w:val="hybridMultilevel"/>
    <w:tmpl w:val="8096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36919"/>
    <w:multiLevelType w:val="hybridMultilevel"/>
    <w:tmpl w:val="4E44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4305F4"/>
    <w:multiLevelType w:val="hybridMultilevel"/>
    <w:tmpl w:val="FE74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CE1AA4"/>
    <w:multiLevelType w:val="hybridMultilevel"/>
    <w:tmpl w:val="60143D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3FE16DE"/>
    <w:multiLevelType w:val="hybridMultilevel"/>
    <w:tmpl w:val="EF4C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AC4C91"/>
    <w:multiLevelType w:val="hybridMultilevel"/>
    <w:tmpl w:val="1F1C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6264A6"/>
    <w:multiLevelType w:val="hybridMultilevel"/>
    <w:tmpl w:val="ED56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CF2D98"/>
    <w:multiLevelType w:val="hybridMultilevel"/>
    <w:tmpl w:val="BD22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15"/>
  </w:num>
  <w:num w:numId="5">
    <w:abstractNumId w:val="10"/>
  </w:num>
  <w:num w:numId="6">
    <w:abstractNumId w:val="17"/>
  </w:num>
  <w:num w:numId="7">
    <w:abstractNumId w:val="5"/>
  </w:num>
  <w:num w:numId="8">
    <w:abstractNumId w:val="18"/>
  </w:num>
  <w:num w:numId="9">
    <w:abstractNumId w:val="13"/>
  </w:num>
  <w:num w:numId="10">
    <w:abstractNumId w:val="2"/>
  </w:num>
  <w:num w:numId="11">
    <w:abstractNumId w:val="16"/>
  </w:num>
  <w:num w:numId="12">
    <w:abstractNumId w:val="7"/>
  </w:num>
  <w:num w:numId="13">
    <w:abstractNumId w:val="14"/>
  </w:num>
  <w:num w:numId="14">
    <w:abstractNumId w:val="6"/>
  </w:num>
  <w:num w:numId="15">
    <w:abstractNumId w:val="1"/>
  </w:num>
  <w:num w:numId="16">
    <w:abstractNumId w:val="3"/>
  </w:num>
  <w:num w:numId="17">
    <w:abstractNumId w:val="4"/>
  </w:num>
  <w:num w:numId="18">
    <w:abstractNumId w:val="0"/>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CF"/>
    <w:rsid w:val="00001D60"/>
    <w:rsid w:val="00006424"/>
    <w:rsid w:val="0001161C"/>
    <w:rsid w:val="00012500"/>
    <w:rsid w:val="00013F13"/>
    <w:rsid w:val="0001416F"/>
    <w:rsid w:val="00020E27"/>
    <w:rsid w:val="000245B7"/>
    <w:rsid w:val="0002756F"/>
    <w:rsid w:val="00034913"/>
    <w:rsid w:val="000412EF"/>
    <w:rsid w:val="00044BE4"/>
    <w:rsid w:val="0004635B"/>
    <w:rsid w:val="00046DD5"/>
    <w:rsid w:val="00050A17"/>
    <w:rsid w:val="00062EB1"/>
    <w:rsid w:val="00063F46"/>
    <w:rsid w:val="00071A5D"/>
    <w:rsid w:val="00072F30"/>
    <w:rsid w:val="00074A71"/>
    <w:rsid w:val="00074D69"/>
    <w:rsid w:val="00083600"/>
    <w:rsid w:val="00090E49"/>
    <w:rsid w:val="000918C2"/>
    <w:rsid w:val="00095397"/>
    <w:rsid w:val="00097570"/>
    <w:rsid w:val="000A2151"/>
    <w:rsid w:val="000A3EBD"/>
    <w:rsid w:val="000A4D9A"/>
    <w:rsid w:val="000A5407"/>
    <w:rsid w:val="000A5A40"/>
    <w:rsid w:val="000A617D"/>
    <w:rsid w:val="000A7260"/>
    <w:rsid w:val="000A74A3"/>
    <w:rsid w:val="000D3762"/>
    <w:rsid w:val="000E6392"/>
    <w:rsid w:val="000F5115"/>
    <w:rsid w:val="000F724C"/>
    <w:rsid w:val="00101144"/>
    <w:rsid w:val="001018BD"/>
    <w:rsid w:val="0010350F"/>
    <w:rsid w:val="0010692E"/>
    <w:rsid w:val="00107B9F"/>
    <w:rsid w:val="00112590"/>
    <w:rsid w:val="0013668B"/>
    <w:rsid w:val="00140C2F"/>
    <w:rsid w:val="0014104C"/>
    <w:rsid w:val="001412BC"/>
    <w:rsid w:val="001445AA"/>
    <w:rsid w:val="0014498C"/>
    <w:rsid w:val="00147CB4"/>
    <w:rsid w:val="0016158C"/>
    <w:rsid w:val="00167947"/>
    <w:rsid w:val="0017025F"/>
    <w:rsid w:val="001729C4"/>
    <w:rsid w:val="00173FF3"/>
    <w:rsid w:val="00182D25"/>
    <w:rsid w:val="00187081"/>
    <w:rsid w:val="00192882"/>
    <w:rsid w:val="00192D8F"/>
    <w:rsid w:val="001941BA"/>
    <w:rsid w:val="00194FE9"/>
    <w:rsid w:val="00196876"/>
    <w:rsid w:val="001A0627"/>
    <w:rsid w:val="001A1647"/>
    <w:rsid w:val="001A640E"/>
    <w:rsid w:val="001B0A24"/>
    <w:rsid w:val="001B1250"/>
    <w:rsid w:val="001C1C47"/>
    <w:rsid w:val="001C2DA3"/>
    <w:rsid w:val="001C6548"/>
    <w:rsid w:val="001D2C7A"/>
    <w:rsid w:val="001E173A"/>
    <w:rsid w:val="001E2493"/>
    <w:rsid w:val="001E367B"/>
    <w:rsid w:val="001E79A5"/>
    <w:rsid w:val="001F23F7"/>
    <w:rsid w:val="001F258F"/>
    <w:rsid w:val="00200C69"/>
    <w:rsid w:val="0020309B"/>
    <w:rsid w:val="00210399"/>
    <w:rsid w:val="002118EB"/>
    <w:rsid w:val="00217DAB"/>
    <w:rsid w:val="00222275"/>
    <w:rsid w:val="0022249C"/>
    <w:rsid w:val="00222524"/>
    <w:rsid w:val="00222B5A"/>
    <w:rsid w:val="00225D63"/>
    <w:rsid w:val="00226B88"/>
    <w:rsid w:val="00230C89"/>
    <w:rsid w:val="00232735"/>
    <w:rsid w:val="00242346"/>
    <w:rsid w:val="002434A5"/>
    <w:rsid w:val="002440BE"/>
    <w:rsid w:val="002614E0"/>
    <w:rsid w:val="00261D60"/>
    <w:rsid w:val="0027127A"/>
    <w:rsid w:val="00273771"/>
    <w:rsid w:val="0028001F"/>
    <w:rsid w:val="00283CF9"/>
    <w:rsid w:val="002914D5"/>
    <w:rsid w:val="002935CE"/>
    <w:rsid w:val="00296508"/>
    <w:rsid w:val="002A3BC8"/>
    <w:rsid w:val="002A3F83"/>
    <w:rsid w:val="002A6520"/>
    <w:rsid w:val="002B3343"/>
    <w:rsid w:val="002B4EDC"/>
    <w:rsid w:val="002C2048"/>
    <w:rsid w:val="002C6D52"/>
    <w:rsid w:val="002C7200"/>
    <w:rsid w:val="002D2820"/>
    <w:rsid w:val="002D750E"/>
    <w:rsid w:val="002E3675"/>
    <w:rsid w:val="002E5525"/>
    <w:rsid w:val="002F044F"/>
    <w:rsid w:val="002F07B5"/>
    <w:rsid w:val="002F7D21"/>
    <w:rsid w:val="00302F21"/>
    <w:rsid w:val="0030735C"/>
    <w:rsid w:val="0031027E"/>
    <w:rsid w:val="0031304A"/>
    <w:rsid w:val="00316A0C"/>
    <w:rsid w:val="00317ED5"/>
    <w:rsid w:val="00326C68"/>
    <w:rsid w:val="0033253B"/>
    <w:rsid w:val="00332736"/>
    <w:rsid w:val="00363654"/>
    <w:rsid w:val="00364B94"/>
    <w:rsid w:val="0036519F"/>
    <w:rsid w:val="00365ECF"/>
    <w:rsid w:val="00374E60"/>
    <w:rsid w:val="00381F19"/>
    <w:rsid w:val="003833C7"/>
    <w:rsid w:val="003865B0"/>
    <w:rsid w:val="00393C91"/>
    <w:rsid w:val="00396F07"/>
    <w:rsid w:val="003A0F54"/>
    <w:rsid w:val="003A3F4C"/>
    <w:rsid w:val="003A5A16"/>
    <w:rsid w:val="003B1448"/>
    <w:rsid w:val="003B68FB"/>
    <w:rsid w:val="003C3736"/>
    <w:rsid w:val="003C6D34"/>
    <w:rsid w:val="003D14F6"/>
    <w:rsid w:val="003D29EC"/>
    <w:rsid w:val="003D2B67"/>
    <w:rsid w:val="003D7B5F"/>
    <w:rsid w:val="003E700A"/>
    <w:rsid w:val="003F7BBE"/>
    <w:rsid w:val="0040352B"/>
    <w:rsid w:val="00404141"/>
    <w:rsid w:val="00406436"/>
    <w:rsid w:val="00407398"/>
    <w:rsid w:val="00424858"/>
    <w:rsid w:val="00425628"/>
    <w:rsid w:val="004262F8"/>
    <w:rsid w:val="0043233E"/>
    <w:rsid w:val="00440020"/>
    <w:rsid w:val="004412ED"/>
    <w:rsid w:val="00444490"/>
    <w:rsid w:val="00450747"/>
    <w:rsid w:val="00453AF1"/>
    <w:rsid w:val="00455E62"/>
    <w:rsid w:val="0046063E"/>
    <w:rsid w:val="00461030"/>
    <w:rsid w:val="00464450"/>
    <w:rsid w:val="004662F6"/>
    <w:rsid w:val="00471023"/>
    <w:rsid w:val="00477BA7"/>
    <w:rsid w:val="00481650"/>
    <w:rsid w:val="00482399"/>
    <w:rsid w:val="004848AA"/>
    <w:rsid w:val="004969CE"/>
    <w:rsid w:val="00497593"/>
    <w:rsid w:val="00497E8F"/>
    <w:rsid w:val="004B75DB"/>
    <w:rsid w:val="004C2EE4"/>
    <w:rsid w:val="004C62AE"/>
    <w:rsid w:val="004C701D"/>
    <w:rsid w:val="004C708E"/>
    <w:rsid w:val="004D6BE0"/>
    <w:rsid w:val="004E258E"/>
    <w:rsid w:val="004E5B69"/>
    <w:rsid w:val="004E61E9"/>
    <w:rsid w:val="004E6932"/>
    <w:rsid w:val="004F6379"/>
    <w:rsid w:val="00502DB7"/>
    <w:rsid w:val="00510700"/>
    <w:rsid w:val="005203C6"/>
    <w:rsid w:val="00520A54"/>
    <w:rsid w:val="0052373C"/>
    <w:rsid w:val="00525556"/>
    <w:rsid w:val="005321F5"/>
    <w:rsid w:val="005363F8"/>
    <w:rsid w:val="00536A60"/>
    <w:rsid w:val="005415D8"/>
    <w:rsid w:val="00546C5F"/>
    <w:rsid w:val="0055045E"/>
    <w:rsid w:val="005614A9"/>
    <w:rsid w:val="00562616"/>
    <w:rsid w:val="005653B2"/>
    <w:rsid w:val="00565F52"/>
    <w:rsid w:val="00566DA9"/>
    <w:rsid w:val="00567C6D"/>
    <w:rsid w:val="00571464"/>
    <w:rsid w:val="00582E68"/>
    <w:rsid w:val="005A2053"/>
    <w:rsid w:val="005A28DA"/>
    <w:rsid w:val="005A3452"/>
    <w:rsid w:val="005B3A1A"/>
    <w:rsid w:val="005B4234"/>
    <w:rsid w:val="005C1D80"/>
    <w:rsid w:val="005D1D3E"/>
    <w:rsid w:val="005D4A86"/>
    <w:rsid w:val="005D54C4"/>
    <w:rsid w:val="005E23DA"/>
    <w:rsid w:val="005F1D3B"/>
    <w:rsid w:val="00602626"/>
    <w:rsid w:val="00603C9B"/>
    <w:rsid w:val="00604AF8"/>
    <w:rsid w:val="00615200"/>
    <w:rsid w:val="00616215"/>
    <w:rsid w:val="00632380"/>
    <w:rsid w:val="00634D3D"/>
    <w:rsid w:val="00653A71"/>
    <w:rsid w:val="00657198"/>
    <w:rsid w:val="006571D5"/>
    <w:rsid w:val="0066357A"/>
    <w:rsid w:val="00666F53"/>
    <w:rsid w:val="006707F4"/>
    <w:rsid w:val="006726D4"/>
    <w:rsid w:val="0067328D"/>
    <w:rsid w:val="0067548F"/>
    <w:rsid w:val="00676AD2"/>
    <w:rsid w:val="006808F0"/>
    <w:rsid w:val="00681691"/>
    <w:rsid w:val="006824A0"/>
    <w:rsid w:val="006851EE"/>
    <w:rsid w:val="006A48D0"/>
    <w:rsid w:val="006A4F10"/>
    <w:rsid w:val="006A793B"/>
    <w:rsid w:val="006B38A7"/>
    <w:rsid w:val="006B4758"/>
    <w:rsid w:val="006C217F"/>
    <w:rsid w:val="006D0A04"/>
    <w:rsid w:val="006D301A"/>
    <w:rsid w:val="006E0DA8"/>
    <w:rsid w:val="006E254F"/>
    <w:rsid w:val="006F248B"/>
    <w:rsid w:val="006F3B99"/>
    <w:rsid w:val="006F7BF2"/>
    <w:rsid w:val="00704211"/>
    <w:rsid w:val="00706A99"/>
    <w:rsid w:val="0070747B"/>
    <w:rsid w:val="007123FB"/>
    <w:rsid w:val="007124EC"/>
    <w:rsid w:val="007126FD"/>
    <w:rsid w:val="0071414C"/>
    <w:rsid w:val="00717310"/>
    <w:rsid w:val="0072188F"/>
    <w:rsid w:val="0073251E"/>
    <w:rsid w:val="00735499"/>
    <w:rsid w:val="007371B4"/>
    <w:rsid w:val="00741EBC"/>
    <w:rsid w:val="00746BD6"/>
    <w:rsid w:val="00752B51"/>
    <w:rsid w:val="00754365"/>
    <w:rsid w:val="007607C9"/>
    <w:rsid w:val="007621EB"/>
    <w:rsid w:val="0076353A"/>
    <w:rsid w:val="00763BFD"/>
    <w:rsid w:val="00777288"/>
    <w:rsid w:val="00781A57"/>
    <w:rsid w:val="00782196"/>
    <w:rsid w:val="00784692"/>
    <w:rsid w:val="007865C1"/>
    <w:rsid w:val="007909EE"/>
    <w:rsid w:val="0079221E"/>
    <w:rsid w:val="00795D8E"/>
    <w:rsid w:val="00796267"/>
    <w:rsid w:val="00797C22"/>
    <w:rsid w:val="00797E2A"/>
    <w:rsid w:val="007A7780"/>
    <w:rsid w:val="007B050F"/>
    <w:rsid w:val="007B1CE3"/>
    <w:rsid w:val="007B34C3"/>
    <w:rsid w:val="007B3847"/>
    <w:rsid w:val="007C299F"/>
    <w:rsid w:val="007C2B1C"/>
    <w:rsid w:val="007C5D50"/>
    <w:rsid w:val="007D46ED"/>
    <w:rsid w:val="007D5FBB"/>
    <w:rsid w:val="007E1382"/>
    <w:rsid w:val="007E26AE"/>
    <w:rsid w:val="007E2ECE"/>
    <w:rsid w:val="007F0435"/>
    <w:rsid w:val="00810719"/>
    <w:rsid w:val="00815067"/>
    <w:rsid w:val="008211C5"/>
    <w:rsid w:val="00822DF0"/>
    <w:rsid w:val="008231FF"/>
    <w:rsid w:val="00823222"/>
    <w:rsid w:val="008267CB"/>
    <w:rsid w:val="00826F6C"/>
    <w:rsid w:val="008303CD"/>
    <w:rsid w:val="00830708"/>
    <w:rsid w:val="0083224D"/>
    <w:rsid w:val="00832286"/>
    <w:rsid w:val="0083285D"/>
    <w:rsid w:val="00834EF1"/>
    <w:rsid w:val="0083790D"/>
    <w:rsid w:val="00840378"/>
    <w:rsid w:val="0084760D"/>
    <w:rsid w:val="00850B6A"/>
    <w:rsid w:val="00853E93"/>
    <w:rsid w:val="00855D85"/>
    <w:rsid w:val="0085746E"/>
    <w:rsid w:val="00863361"/>
    <w:rsid w:val="008642C5"/>
    <w:rsid w:val="00865D20"/>
    <w:rsid w:val="00866DB9"/>
    <w:rsid w:val="00867E31"/>
    <w:rsid w:val="008728DF"/>
    <w:rsid w:val="008758E9"/>
    <w:rsid w:val="008838BF"/>
    <w:rsid w:val="00883ABB"/>
    <w:rsid w:val="00884694"/>
    <w:rsid w:val="0088490C"/>
    <w:rsid w:val="0088622F"/>
    <w:rsid w:val="00887D4A"/>
    <w:rsid w:val="008A1074"/>
    <w:rsid w:val="008B7EEB"/>
    <w:rsid w:val="008C35EB"/>
    <w:rsid w:val="008C4658"/>
    <w:rsid w:val="008C54A5"/>
    <w:rsid w:val="008D0A15"/>
    <w:rsid w:val="008D0DFC"/>
    <w:rsid w:val="008D10ED"/>
    <w:rsid w:val="008D1AAB"/>
    <w:rsid w:val="008D35FD"/>
    <w:rsid w:val="008D59A1"/>
    <w:rsid w:val="008D726B"/>
    <w:rsid w:val="008D7CF4"/>
    <w:rsid w:val="008E0C44"/>
    <w:rsid w:val="008E1B3D"/>
    <w:rsid w:val="008E1F08"/>
    <w:rsid w:val="008E44AF"/>
    <w:rsid w:val="008F278C"/>
    <w:rsid w:val="008F54F1"/>
    <w:rsid w:val="0090017F"/>
    <w:rsid w:val="0090528B"/>
    <w:rsid w:val="009066D0"/>
    <w:rsid w:val="009071D0"/>
    <w:rsid w:val="00912C91"/>
    <w:rsid w:val="00913D62"/>
    <w:rsid w:val="0092078F"/>
    <w:rsid w:val="00921E02"/>
    <w:rsid w:val="009318EB"/>
    <w:rsid w:val="0093193E"/>
    <w:rsid w:val="009323C3"/>
    <w:rsid w:val="00932CBE"/>
    <w:rsid w:val="00934BF0"/>
    <w:rsid w:val="00934D90"/>
    <w:rsid w:val="00937181"/>
    <w:rsid w:val="00941BCE"/>
    <w:rsid w:val="00945C34"/>
    <w:rsid w:val="00947647"/>
    <w:rsid w:val="00954C5D"/>
    <w:rsid w:val="009652F2"/>
    <w:rsid w:val="0096702D"/>
    <w:rsid w:val="00972F9D"/>
    <w:rsid w:val="00973839"/>
    <w:rsid w:val="00975164"/>
    <w:rsid w:val="009754F3"/>
    <w:rsid w:val="009755F2"/>
    <w:rsid w:val="00976B8B"/>
    <w:rsid w:val="00981194"/>
    <w:rsid w:val="00983A31"/>
    <w:rsid w:val="00990255"/>
    <w:rsid w:val="00990BE5"/>
    <w:rsid w:val="0099368E"/>
    <w:rsid w:val="00995BCC"/>
    <w:rsid w:val="00997097"/>
    <w:rsid w:val="0099764B"/>
    <w:rsid w:val="009A4922"/>
    <w:rsid w:val="009B398E"/>
    <w:rsid w:val="009B7720"/>
    <w:rsid w:val="009C5060"/>
    <w:rsid w:val="009D275A"/>
    <w:rsid w:val="009D2C8A"/>
    <w:rsid w:val="009E0BED"/>
    <w:rsid w:val="009E1BE3"/>
    <w:rsid w:val="009E22BE"/>
    <w:rsid w:val="009E6E41"/>
    <w:rsid w:val="009F0A9D"/>
    <w:rsid w:val="009F2298"/>
    <w:rsid w:val="009F3053"/>
    <w:rsid w:val="009F79C2"/>
    <w:rsid w:val="00A0256A"/>
    <w:rsid w:val="00A04FAE"/>
    <w:rsid w:val="00A12141"/>
    <w:rsid w:val="00A13812"/>
    <w:rsid w:val="00A172EF"/>
    <w:rsid w:val="00A26072"/>
    <w:rsid w:val="00A358AB"/>
    <w:rsid w:val="00A40EEA"/>
    <w:rsid w:val="00A46BA3"/>
    <w:rsid w:val="00A52898"/>
    <w:rsid w:val="00A53504"/>
    <w:rsid w:val="00A67ED0"/>
    <w:rsid w:val="00A74A93"/>
    <w:rsid w:val="00A7725F"/>
    <w:rsid w:val="00A803F8"/>
    <w:rsid w:val="00A80F41"/>
    <w:rsid w:val="00A833D3"/>
    <w:rsid w:val="00A9112E"/>
    <w:rsid w:val="00A977F4"/>
    <w:rsid w:val="00A97E86"/>
    <w:rsid w:val="00AA019D"/>
    <w:rsid w:val="00AA3084"/>
    <w:rsid w:val="00AA4A62"/>
    <w:rsid w:val="00AA4D6B"/>
    <w:rsid w:val="00AB0972"/>
    <w:rsid w:val="00AB37E5"/>
    <w:rsid w:val="00AB4587"/>
    <w:rsid w:val="00AC00B0"/>
    <w:rsid w:val="00AC688A"/>
    <w:rsid w:val="00AC789D"/>
    <w:rsid w:val="00AD1D62"/>
    <w:rsid w:val="00AD1F67"/>
    <w:rsid w:val="00AE3112"/>
    <w:rsid w:val="00AF02B9"/>
    <w:rsid w:val="00AF14A2"/>
    <w:rsid w:val="00AF4291"/>
    <w:rsid w:val="00B02698"/>
    <w:rsid w:val="00B06A43"/>
    <w:rsid w:val="00B06CAB"/>
    <w:rsid w:val="00B1214B"/>
    <w:rsid w:val="00B1743A"/>
    <w:rsid w:val="00B17667"/>
    <w:rsid w:val="00B25E18"/>
    <w:rsid w:val="00B339B6"/>
    <w:rsid w:val="00B35629"/>
    <w:rsid w:val="00B42B27"/>
    <w:rsid w:val="00B52A21"/>
    <w:rsid w:val="00B5654D"/>
    <w:rsid w:val="00B5765D"/>
    <w:rsid w:val="00B63072"/>
    <w:rsid w:val="00B66048"/>
    <w:rsid w:val="00B662CB"/>
    <w:rsid w:val="00B67442"/>
    <w:rsid w:val="00B67B35"/>
    <w:rsid w:val="00B733C0"/>
    <w:rsid w:val="00B7356A"/>
    <w:rsid w:val="00B75976"/>
    <w:rsid w:val="00B75BA9"/>
    <w:rsid w:val="00B77248"/>
    <w:rsid w:val="00B77670"/>
    <w:rsid w:val="00B8764A"/>
    <w:rsid w:val="00B87A31"/>
    <w:rsid w:val="00B90446"/>
    <w:rsid w:val="00B964F5"/>
    <w:rsid w:val="00BA16E5"/>
    <w:rsid w:val="00BB5623"/>
    <w:rsid w:val="00BB5CD8"/>
    <w:rsid w:val="00BB7941"/>
    <w:rsid w:val="00BC0C0C"/>
    <w:rsid w:val="00BC187F"/>
    <w:rsid w:val="00BC2EBD"/>
    <w:rsid w:val="00BC3585"/>
    <w:rsid w:val="00BC4693"/>
    <w:rsid w:val="00BD46B3"/>
    <w:rsid w:val="00BD6B8C"/>
    <w:rsid w:val="00BD6D15"/>
    <w:rsid w:val="00BE3889"/>
    <w:rsid w:val="00BE4F69"/>
    <w:rsid w:val="00BF603C"/>
    <w:rsid w:val="00C035C0"/>
    <w:rsid w:val="00C07B75"/>
    <w:rsid w:val="00C21D3D"/>
    <w:rsid w:val="00C40EAB"/>
    <w:rsid w:val="00C45893"/>
    <w:rsid w:val="00C47B27"/>
    <w:rsid w:val="00C57879"/>
    <w:rsid w:val="00C57A4A"/>
    <w:rsid w:val="00C61633"/>
    <w:rsid w:val="00C64786"/>
    <w:rsid w:val="00C6651C"/>
    <w:rsid w:val="00C70EE5"/>
    <w:rsid w:val="00C70FC7"/>
    <w:rsid w:val="00C724B4"/>
    <w:rsid w:val="00C75667"/>
    <w:rsid w:val="00C81521"/>
    <w:rsid w:val="00C82A3E"/>
    <w:rsid w:val="00C84D61"/>
    <w:rsid w:val="00C92F13"/>
    <w:rsid w:val="00CA3268"/>
    <w:rsid w:val="00CB0B98"/>
    <w:rsid w:val="00CB2FBB"/>
    <w:rsid w:val="00CB6A8F"/>
    <w:rsid w:val="00CB7C71"/>
    <w:rsid w:val="00CC6A9C"/>
    <w:rsid w:val="00CE0A8D"/>
    <w:rsid w:val="00D11E53"/>
    <w:rsid w:val="00D165BD"/>
    <w:rsid w:val="00D16676"/>
    <w:rsid w:val="00D17E4A"/>
    <w:rsid w:val="00D22E17"/>
    <w:rsid w:val="00D26DE3"/>
    <w:rsid w:val="00D26F85"/>
    <w:rsid w:val="00D33BB6"/>
    <w:rsid w:val="00D35327"/>
    <w:rsid w:val="00D35882"/>
    <w:rsid w:val="00D415C9"/>
    <w:rsid w:val="00D445D6"/>
    <w:rsid w:val="00D445E3"/>
    <w:rsid w:val="00D52F32"/>
    <w:rsid w:val="00D64669"/>
    <w:rsid w:val="00D729B2"/>
    <w:rsid w:val="00D72D69"/>
    <w:rsid w:val="00D76C7A"/>
    <w:rsid w:val="00D802FC"/>
    <w:rsid w:val="00D86C97"/>
    <w:rsid w:val="00D909AF"/>
    <w:rsid w:val="00D91DE1"/>
    <w:rsid w:val="00D9286A"/>
    <w:rsid w:val="00DA054E"/>
    <w:rsid w:val="00DA1456"/>
    <w:rsid w:val="00DA42D0"/>
    <w:rsid w:val="00DA529E"/>
    <w:rsid w:val="00DA6DF9"/>
    <w:rsid w:val="00DB2387"/>
    <w:rsid w:val="00DC2F51"/>
    <w:rsid w:val="00DC6ED0"/>
    <w:rsid w:val="00DC7613"/>
    <w:rsid w:val="00DD046D"/>
    <w:rsid w:val="00DD16AF"/>
    <w:rsid w:val="00DD2A27"/>
    <w:rsid w:val="00DD3F63"/>
    <w:rsid w:val="00DE17D0"/>
    <w:rsid w:val="00DE4348"/>
    <w:rsid w:val="00DE6C3E"/>
    <w:rsid w:val="00DF0468"/>
    <w:rsid w:val="00DF4FE7"/>
    <w:rsid w:val="00E03992"/>
    <w:rsid w:val="00E054CC"/>
    <w:rsid w:val="00E07C2D"/>
    <w:rsid w:val="00E2138D"/>
    <w:rsid w:val="00E22221"/>
    <w:rsid w:val="00E23ABC"/>
    <w:rsid w:val="00E35E41"/>
    <w:rsid w:val="00E41149"/>
    <w:rsid w:val="00E4298B"/>
    <w:rsid w:val="00E43FCA"/>
    <w:rsid w:val="00E558C5"/>
    <w:rsid w:val="00E5754F"/>
    <w:rsid w:val="00E632B8"/>
    <w:rsid w:val="00E716BC"/>
    <w:rsid w:val="00E73A89"/>
    <w:rsid w:val="00E74042"/>
    <w:rsid w:val="00E749E2"/>
    <w:rsid w:val="00E77AE0"/>
    <w:rsid w:val="00E77D1D"/>
    <w:rsid w:val="00E850B4"/>
    <w:rsid w:val="00E8669F"/>
    <w:rsid w:val="00E91C12"/>
    <w:rsid w:val="00E9268E"/>
    <w:rsid w:val="00EA4DD7"/>
    <w:rsid w:val="00EA5C67"/>
    <w:rsid w:val="00EB009E"/>
    <w:rsid w:val="00EB587C"/>
    <w:rsid w:val="00EC06AD"/>
    <w:rsid w:val="00EC09B1"/>
    <w:rsid w:val="00EC0E27"/>
    <w:rsid w:val="00ED0943"/>
    <w:rsid w:val="00ED09E1"/>
    <w:rsid w:val="00ED290C"/>
    <w:rsid w:val="00ED4C0A"/>
    <w:rsid w:val="00ED7F80"/>
    <w:rsid w:val="00EF2A85"/>
    <w:rsid w:val="00EF3EAF"/>
    <w:rsid w:val="00EF4284"/>
    <w:rsid w:val="00EF6A3A"/>
    <w:rsid w:val="00EF7648"/>
    <w:rsid w:val="00F01C3C"/>
    <w:rsid w:val="00F04607"/>
    <w:rsid w:val="00F047F7"/>
    <w:rsid w:val="00F054B4"/>
    <w:rsid w:val="00F11D6C"/>
    <w:rsid w:val="00F144EE"/>
    <w:rsid w:val="00F247FF"/>
    <w:rsid w:val="00F2661F"/>
    <w:rsid w:val="00F27458"/>
    <w:rsid w:val="00F42084"/>
    <w:rsid w:val="00F500C4"/>
    <w:rsid w:val="00F54A10"/>
    <w:rsid w:val="00F56850"/>
    <w:rsid w:val="00F57C8B"/>
    <w:rsid w:val="00F6505E"/>
    <w:rsid w:val="00F67019"/>
    <w:rsid w:val="00F84DB2"/>
    <w:rsid w:val="00F86E0F"/>
    <w:rsid w:val="00F9077E"/>
    <w:rsid w:val="00F90D7F"/>
    <w:rsid w:val="00F97D56"/>
    <w:rsid w:val="00FA0D99"/>
    <w:rsid w:val="00FA1AF5"/>
    <w:rsid w:val="00FA470A"/>
    <w:rsid w:val="00FC4B03"/>
    <w:rsid w:val="00FD711A"/>
    <w:rsid w:val="00FE2139"/>
    <w:rsid w:val="00FE28E6"/>
    <w:rsid w:val="2A5A7CB0"/>
    <w:rsid w:val="407F5B00"/>
    <w:rsid w:val="5335CB57"/>
    <w:rsid w:val="7FB45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C168"/>
  <w15:docId w15:val="{BDC271DA-F2EF-4552-96DE-116B28D7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83"/>
      <w:ind w:left="677"/>
      <w:outlineLvl w:val="0"/>
    </w:pPr>
    <w:rPr>
      <w:b/>
      <w:sz w:val="40"/>
      <w:szCs w:val="40"/>
    </w:rPr>
  </w:style>
  <w:style w:type="paragraph" w:styleId="Heading2">
    <w:name w:val="heading 2"/>
    <w:basedOn w:val="Normal"/>
    <w:next w:val="Normal"/>
    <w:uiPriority w:val="9"/>
    <w:unhideWhenUsed/>
    <w:qFormat/>
    <w:pPr>
      <w:ind w:left="637" w:right="654"/>
      <w:jc w:val="center"/>
      <w:outlineLvl w:val="1"/>
    </w:pPr>
    <w:rPr>
      <w:sz w:val="40"/>
      <w:szCs w:val="40"/>
    </w:rPr>
  </w:style>
  <w:style w:type="paragraph" w:styleId="Heading3">
    <w:name w:val="heading 3"/>
    <w:basedOn w:val="Normal"/>
    <w:next w:val="Normal"/>
    <w:uiPriority w:val="9"/>
    <w:unhideWhenUsed/>
    <w:qFormat/>
    <w:pPr>
      <w:spacing w:before="192"/>
      <w:ind w:left="677"/>
      <w:outlineLvl w:val="2"/>
    </w:pPr>
    <w:rPr>
      <w:b/>
    </w:rPr>
  </w:style>
  <w:style w:type="paragraph" w:styleId="Heading4">
    <w:name w:val="heading 4"/>
    <w:basedOn w:val="Normal"/>
    <w:next w:val="Normal"/>
    <w:uiPriority w:val="9"/>
    <w:semiHidden/>
    <w:unhideWhenUsed/>
    <w:qFormat/>
    <w:pPr>
      <w:keepNext/>
      <w:keepLines/>
      <w:spacing w:before="4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7D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21"/>
    <w:rPr>
      <w:rFonts w:ascii="Segoe UI" w:hAnsi="Segoe UI" w:cs="Segoe UI"/>
      <w:sz w:val="18"/>
      <w:szCs w:val="18"/>
    </w:rPr>
  </w:style>
  <w:style w:type="character" w:styleId="Hyperlink">
    <w:name w:val="Hyperlink"/>
    <w:basedOn w:val="DefaultParagraphFont"/>
    <w:uiPriority w:val="99"/>
    <w:unhideWhenUsed/>
    <w:rsid w:val="002F7D21"/>
    <w:rPr>
      <w:color w:val="0000FF" w:themeColor="hyperlink"/>
      <w:u w:val="single"/>
    </w:rPr>
  </w:style>
  <w:style w:type="character" w:customStyle="1" w:styleId="UnresolvedMention1">
    <w:name w:val="Unresolved Mention1"/>
    <w:basedOn w:val="DefaultParagraphFont"/>
    <w:uiPriority w:val="99"/>
    <w:unhideWhenUsed/>
    <w:rsid w:val="002F7D2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969CE"/>
    <w:rPr>
      <w:b/>
      <w:bCs/>
    </w:rPr>
  </w:style>
  <w:style w:type="character" w:customStyle="1" w:styleId="CommentSubjectChar">
    <w:name w:val="Comment Subject Char"/>
    <w:basedOn w:val="CommentTextChar"/>
    <w:link w:val="CommentSubject"/>
    <w:uiPriority w:val="99"/>
    <w:semiHidden/>
    <w:rsid w:val="004969CE"/>
    <w:rPr>
      <w:b/>
      <w:bCs/>
      <w:sz w:val="20"/>
      <w:szCs w:val="20"/>
    </w:rPr>
  </w:style>
  <w:style w:type="character" w:customStyle="1" w:styleId="Mention1">
    <w:name w:val="Mention1"/>
    <w:basedOn w:val="DefaultParagraphFont"/>
    <w:uiPriority w:val="99"/>
    <w:unhideWhenUsed/>
    <w:rsid w:val="0036519F"/>
    <w:rPr>
      <w:color w:val="2B579A"/>
      <w:shd w:val="clear" w:color="auto" w:fill="E1DFDD"/>
    </w:rPr>
  </w:style>
  <w:style w:type="paragraph" w:styleId="ListParagraph">
    <w:name w:val="List Paragraph"/>
    <w:basedOn w:val="Normal"/>
    <w:uiPriority w:val="34"/>
    <w:qFormat/>
    <w:rsid w:val="002C7200"/>
    <w:pPr>
      <w:ind w:left="720"/>
      <w:contextualSpacing/>
    </w:pPr>
  </w:style>
  <w:style w:type="paragraph" w:styleId="Revision">
    <w:name w:val="Revision"/>
    <w:hidden/>
    <w:uiPriority w:val="99"/>
    <w:semiHidden/>
    <w:rsid w:val="002C7200"/>
    <w:pPr>
      <w:widowControl/>
    </w:pPr>
  </w:style>
  <w:style w:type="paragraph" w:styleId="Header">
    <w:name w:val="header"/>
    <w:basedOn w:val="Normal"/>
    <w:link w:val="HeaderChar"/>
    <w:uiPriority w:val="99"/>
    <w:semiHidden/>
    <w:unhideWhenUsed/>
    <w:rsid w:val="00A74A93"/>
    <w:pPr>
      <w:tabs>
        <w:tab w:val="center" w:pos="4513"/>
        <w:tab w:val="right" w:pos="9026"/>
      </w:tabs>
    </w:pPr>
  </w:style>
  <w:style w:type="character" w:customStyle="1" w:styleId="HeaderChar">
    <w:name w:val="Header Char"/>
    <w:basedOn w:val="DefaultParagraphFont"/>
    <w:link w:val="Header"/>
    <w:uiPriority w:val="99"/>
    <w:semiHidden/>
    <w:rsid w:val="00A74A93"/>
  </w:style>
  <w:style w:type="paragraph" w:styleId="Footer">
    <w:name w:val="footer"/>
    <w:basedOn w:val="Normal"/>
    <w:link w:val="FooterChar"/>
    <w:uiPriority w:val="99"/>
    <w:semiHidden/>
    <w:unhideWhenUsed/>
    <w:rsid w:val="00A74A93"/>
    <w:pPr>
      <w:tabs>
        <w:tab w:val="center" w:pos="4513"/>
        <w:tab w:val="right" w:pos="9026"/>
      </w:tabs>
    </w:pPr>
  </w:style>
  <w:style w:type="character" w:customStyle="1" w:styleId="FooterChar">
    <w:name w:val="Footer Char"/>
    <w:basedOn w:val="DefaultParagraphFont"/>
    <w:link w:val="Footer"/>
    <w:uiPriority w:val="99"/>
    <w:semiHidden/>
    <w:rsid w:val="00A74A93"/>
  </w:style>
  <w:style w:type="paragraph" w:styleId="FootnoteText">
    <w:name w:val="footnote text"/>
    <w:basedOn w:val="Normal"/>
    <w:link w:val="FootnoteTextChar"/>
    <w:uiPriority w:val="99"/>
    <w:semiHidden/>
    <w:unhideWhenUsed/>
    <w:rsid w:val="006E254F"/>
    <w:rPr>
      <w:sz w:val="20"/>
      <w:szCs w:val="20"/>
    </w:rPr>
  </w:style>
  <w:style w:type="character" w:customStyle="1" w:styleId="FootnoteTextChar">
    <w:name w:val="Footnote Text Char"/>
    <w:basedOn w:val="DefaultParagraphFont"/>
    <w:link w:val="FootnoteText"/>
    <w:uiPriority w:val="99"/>
    <w:semiHidden/>
    <w:rsid w:val="006E254F"/>
    <w:rPr>
      <w:sz w:val="20"/>
      <w:szCs w:val="20"/>
    </w:rPr>
  </w:style>
  <w:style w:type="character" w:styleId="FootnoteReference">
    <w:name w:val="footnote reference"/>
    <w:basedOn w:val="DefaultParagraphFont"/>
    <w:uiPriority w:val="99"/>
    <w:semiHidden/>
    <w:unhideWhenUsed/>
    <w:rsid w:val="006E254F"/>
    <w:rPr>
      <w:vertAlign w:val="superscript"/>
    </w:rPr>
  </w:style>
  <w:style w:type="character" w:styleId="FollowedHyperlink">
    <w:name w:val="FollowedHyperlink"/>
    <w:basedOn w:val="DefaultParagraphFont"/>
    <w:uiPriority w:val="99"/>
    <w:semiHidden/>
    <w:unhideWhenUsed/>
    <w:rsid w:val="00566DA9"/>
    <w:rPr>
      <w:color w:val="800080" w:themeColor="followedHyperlink"/>
      <w:u w:val="single"/>
    </w:rPr>
  </w:style>
  <w:style w:type="paragraph" w:styleId="TOC1">
    <w:name w:val="toc 1"/>
    <w:basedOn w:val="Normal"/>
    <w:next w:val="Normal"/>
    <w:autoRedefine/>
    <w:uiPriority w:val="39"/>
    <w:unhideWhenUsed/>
    <w:rsid w:val="00AC789D"/>
    <w:pPr>
      <w:tabs>
        <w:tab w:val="right" w:leader="dot" w:pos="9350"/>
      </w:tabs>
      <w:spacing w:after="100"/>
    </w:pPr>
  </w:style>
  <w:style w:type="paragraph" w:styleId="TOC3">
    <w:name w:val="toc 3"/>
    <w:basedOn w:val="Normal"/>
    <w:next w:val="Normal"/>
    <w:autoRedefine/>
    <w:uiPriority w:val="39"/>
    <w:unhideWhenUsed/>
    <w:rsid w:val="00616215"/>
    <w:pPr>
      <w:spacing w:after="100"/>
      <w:ind w:left="440"/>
    </w:pPr>
  </w:style>
  <w:style w:type="paragraph" w:styleId="TOC2">
    <w:name w:val="toc 2"/>
    <w:basedOn w:val="Normal"/>
    <w:next w:val="Normal"/>
    <w:autoRedefine/>
    <w:uiPriority w:val="39"/>
    <w:unhideWhenUsed/>
    <w:rsid w:val="00616215"/>
    <w:pPr>
      <w:spacing w:after="100"/>
      <w:ind w:left="220"/>
    </w:pPr>
  </w:style>
  <w:style w:type="paragraph" w:styleId="TOCHeading">
    <w:name w:val="TOC Heading"/>
    <w:basedOn w:val="Heading1"/>
    <w:next w:val="Normal"/>
    <w:uiPriority w:val="39"/>
    <w:unhideWhenUsed/>
    <w:qFormat/>
    <w:rsid w:val="00797E2A"/>
    <w:pPr>
      <w:keepNext/>
      <w:keepLines/>
      <w:widowControl/>
      <w:spacing w:before="240" w:line="259" w:lineRule="auto"/>
      <w:ind w:left="0"/>
      <w:outlineLvl w:val="9"/>
    </w:pPr>
    <w:rPr>
      <w:rFonts w:asciiTheme="majorHAnsi" w:eastAsiaTheme="majorEastAsia" w:hAnsiTheme="majorHAnsi" w:cstheme="majorBidi"/>
      <w:b w:val="0"/>
      <w:color w:val="365F91" w:themeColor="accent1" w:themeShade="BF"/>
      <w:sz w:val="32"/>
      <w:szCs w:val="32"/>
      <w:lang w:val="en-US" w:eastAsia="en-US"/>
    </w:rPr>
  </w:style>
  <w:style w:type="table" w:styleId="TableGrid">
    <w:name w:val="Table Grid"/>
    <w:basedOn w:val="TableNormal"/>
    <w:uiPriority w:val="39"/>
    <w:rsid w:val="00967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035C0"/>
    <w:pPr>
      <w:autoSpaceDE w:val="0"/>
      <w:autoSpaceDN w:val="0"/>
    </w:pPr>
    <w:rPr>
      <w:rFonts w:ascii="Arial" w:eastAsia="Arial" w:hAnsi="Arial" w:cs="Arial"/>
      <w:sz w:val="24"/>
      <w:szCs w:val="24"/>
      <w:lang w:bidi="en-GB"/>
    </w:rPr>
  </w:style>
  <w:style w:type="character" w:customStyle="1" w:styleId="BodyTextChar">
    <w:name w:val="Body Text Char"/>
    <w:basedOn w:val="DefaultParagraphFont"/>
    <w:link w:val="BodyText"/>
    <w:uiPriority w:val="1"/>
    <w:rsid w:val="00C035C0"/>
    <w:rPr>
      <w:rFonts w:ascii="Arial" w:eastAsia="Arial" w:hAnsi="Arial" w:cs="Arial"/>
      <w:sz w:val="24"/>
      <w:szCs w:val="24"/>
      <w:lang w:bidi="en-GB"/>
    </w:rPr>
  </w:style>
  <w:style w:type="character" w:styleId="UnresolvedMention">
    <w:name w:val="Unresolved Mention"/>
    <w:basedOn w:val="DefaultParagraphFont"/>
    <w:uiPriority w:val="99"/>
    <w:unhideWhenUsed/>
    <w:rsid w:val="00101144"/>
    <w:rPr>
      <w:color w:val="605E5C"/>
      <w:shd w:val="clear" w:color="auto" w:fill="E1DFDD"/>
    </w:rPr>
  </w:style>
  <w:style w:type="character" w:styleId="Mention">
    <w:name w:val="Mention"/>
    <w:basedOn w:val="DefaultParagraphFont"/>
    <w:uiPriority w:val="99"/>
    <w:unhideWhenUsed/>
    <w:rsid w:val="001F23F7"/>
    <w:rPr>
      <w:color w:val="2B579A"/>
      <w:shd w:val="clear" w:color="auto" w:fill="E1DFDD"/>
    </w:rPr>
  </w:style>
  <w:style w:type="paragraph" w:styleId="NormalWeb">
    <w:name w:val="Normal (Web)"/>
    <w:basedOn w:val="Normal"/>
    <w:uiPriority w:val="99"/>
    <w:semiHidden/>
    <w:unhideWhenUsed/>
    <w:rsid w:val="00A0256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9291">
      <w:bodyDiv w:val="1"/>
      <w:marLeft w:val="0"/>
      <w:marRight w:val="0"/>
      <w:marTop w:val="0"/>
      <w:marBottom w:val="0"/>
      <w:divBdr>
        <w:top w:val="none" w:sz="0" w:space="0" w:color="auto"/>
        <w:left w:val="none" w:sz="0" w:space="0" w:color="auto"/>
        <w:bottom w:val="none" w:sz="0" w:space="0" w:color="auto"/>
        <w:right w:val="none" w:sz="0" w:space="0" w:color="auto"/>
      </w:divBdr>
    </w:div>
    <w:div w:id="839201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g"/><Relationship Id="rId26" Type="http://schemas.openxmlformats.org/officeDocument/2006/relationships/hyperlink" Target="http://www.qaa.ac.uk/en" TargetMode="External"/><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settings" Target="settings.xml"/><Relationship Id="rId12" Type="http://schemas.openxmlformats.org/officeDocument/2006/relationships/hyperlink" Target="http://www.nmc.org.uk/toc" TargetMode="External"/><Relationship Id="rId17" Type="http://schemas.openxmlformats.org/officeDocument/2006/relationships/image" Target="media/image3.jpg"/><Relationship Id="rId25" Type="http://schemas.openxmlformats.org/officeDocument/2006/relationships/image" Target="media/image11.jp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image" Target="media/image10.jpg"/><Relationship Id="rId5" Type="http://schemas.openxmlformats.org/officeDocument/2006/relationships/numbering" Target="numbering.xml"/><Relationship Id="rId15" Type="http://schemas.openxmlformats.org/officeDocument/2006/relationships/hyperlink" Target="https://www.nmc.org.uk/registration/joining-the-register/trained-outside-the-eueea/" TargetMode="External"/><Relationship Id="rId23" Type="http://schemas.openxmlformats.org/officeDocument/2006/relationships/image" Target="media/image9.jpg"/><Relationship Id="rId28" Type="http://schemas.openxmlformats.org/officeDocument/2006/relationships/hyperlink" Target="https://www.nmc.org.uk/" TargetMode="External"/><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mc.org.uk/registration/joining-the-register/trained-outside-the-eueea/" TargetMode="External"/><Relationship Id="rId22" Type="http://schemas.openxmlformats.org/officeDocument/2006/relationships/image" Target="media/image8.jpg"/><Relationship Id="rId27" Type="http://schemas.openxmlformats.org/officeDocument/2006/relationships/hyperlink" Target="http://www.qaa.ac.uk/en"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6cs/wp-content/uploads/sites/25/2015/03/introducing-the-6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5a82b21e21157646e180d7864e26c4da">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8c1a839472b52f33d6b8798f8d8c3bd9"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64f2af9-7748-4dab-a00c-83daffb698d3">
      <UserInfo>
        <DisplayName>Sarah Maughan</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8F1F2-FA7E-4C8E-A35A-862D3DD74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C22277-3386-43FA-97FE-64C8F4CC2D1F}">
  <ds:schemaRefs>
    <ds:schemaRef ds:uri="http://purl.org/dc/terms/"/>
    <ds:schemaRef ds:uri="http://schemas.openxmlformats.org/package/2006/metadata/core-properties"/>
    <ds:schemaRef ds:uri="31fba94a-ec54-4147-852b-520deb5d353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64f2af9-7748-4dab-a00c-83daffb698d3"/>
    <ds:schemaRef ds:uri="http://www.w3.org/XML/1998/namespace"/>
  </ds:schemaRefs>
</ds:datastoreItem>
</file>

<file path=customXml/itemProps3.xml><?xml version="1.0" encoding="utf-8"?>
<ds:datastoreItem xmlns:ds="http://schemas.openxmlformats.org/officeDocument/2006/customXml" ds:itemID="{1E39290E-5C5B-4787-A4FD-1AA6F2009406}">
  <ds:schemaRefs>
    <ds:schemaRef ds:uri="http://schemas.microsoft.com/sharepoint/v3/contenttype/forms"/>
  </ds:schemaRefs>
</ds:datastoreItem>
</file>

<file path=customXml/itemProps4.xml><?xml version="1.0" encoding="utf-8"?>
<ds:datastoreItem xmlns:ds="http://schemas.openxmlformats.org/officeDocument/2006/customXml" ds:itemID="{CD2C9A9D-8EF6-45C8-BBC9-E875BB2F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4033</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your OSCE TOC</dc:title>
  <dc:subject/>
  <dc:creator>Sarah Maughan</dc:creator>
  <cp:keywords/>
  <cp:lastModifiedBy>Nadine Shambrook</cp:lastModifiedBy>
  <cp:revision>4</cp:revision>
  <dcterms:created xsi:type="dcterms:W3CDTF">2021-02-25T10:03:00Z</dcterms:created>
  <dcterms:modified xsi:type="dcterms:W3CDTF">2021-02-25T10:56:00Z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