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34BE9" w14:textId="77777777" w:rsidR="009C28BA" w:rsidRDefault="009C28BA" w:rsidP="009C28BA">
      <w:pPr>
        <w:widowControl/>
        <w:autoSpaceDE/>
        <w:autoSpaceDN/>
        <w:spacing w:after="160" w:line="276" w:lineRule="auto"/>
        <w:rPr>
          <w:rFonts w:eastAsia="Calibri"/>
          <w:b/>
          <w:color w:val="000000"/>
          <w:sz w:val="72"/>
          <w:szCs w:val="72"/>
          <w14:textFill>
            <w14:gradFill>
              <w14:gsLst>
                <w14:gs w14:pos="0">
                  <w14:srgbClr w14:val="810B29"/>
                </w14:gs>
                <w14:gs w14:pos="100000">
                  <w14:srgbClr w14:val="C42021"/>
                </w14:gs>
              </w14:gsLst>
              <w14:lin w14:ang="0" w14:scaled="0"/>
            </w14:gradFill>
          </w14:textFill>
        </w:rPr>
      </w:pPr>
      <w:bookmarkStart w:id="0" w:name="_GoBack"/>
      <w:r>
        <w:rPr>
          <w:rFonts w:eastAsia="Calibri"/>
          <w:b/>
          <w:color w:val="000000"/>
          <w:sz w:val="72"/>
          <w:szCs w:val="72"/>
          <w14:textFill>
            <w14:gradFill>
              <w14:gsLst>
                <w14:gs w14:pos="0">
                  <w14:srgbClr w14:val="810B29"/>
                </w14:gs>
                <w14:gs w14:pos="100000">
                  <w14:srgbClr w14:val="C42021"/>
                </w14:gs>
              </w14:gsLst>
              <w14:lin w14:ang="0" w14:scaled="0"/>
            </w14:gradFill>
          </w14:textFill>
        </w:rPr>
        <w:t>Test of Competence 2021:</w:t>
      </w:r>
    </w:p>
    <w:p w14:paraId="1D341BFD" w14:textId="77777777" w:rsidR="009C28BA" w:rsidRDefault="009C28BA" w:rsidP="009C28BA">
      <w:pPr>
        <w:widowControl/>
        <w:autoSpaceDE/>
        <w:autoSpaceDN/>
        <w:spacing w:after="160" w:line="276" w:lineRule="auto"/>
        <w:rPr>
          <w:rFonts w:eastAsia="Calibri"/>
          <w:b/>
          <w:color w:val="000000"/>
          <w:sz w:val="72"/>
          <w:szCs w:val="72"/>
          <w14:textFill>
            <w14:gradFill>
              <w14:gsLst>
                <w14:gs w14:pos="0">
                  <w14:srgbClr w14:val="810B29"/>
                </w14:gs>
                <w14:gs w14:pos="100000">
                  <w14:srgbClr w14:val="C42021"/>
                </w14:gs>
              </w14:gsLst>
              <w14:lin w14:ang="0" w14:scaled="0"/>
            </w14:gradFill>
          </w14:textFill>
        </w:rPr>
      </w:pPr>
      <w:r w:rsidRPr="00C6504A">
        <w:rPr>
          <w:rFonts w:eastAsia="Calibri"/>
          <w:b/>
          <w:color w:val="000000"/>
          <w:sz w:val="72"/>
          <w:szCs w:val="72"/>
          <w14:textFill>
            <w14:gradFill>
              <w14:gsLst>
                <w14:gs w14:pos="0">
                  <w14:srgbClr w14:val="810B29"/>
                </w14:gs>
                <w14:gs w14:pos="100000">
                  <w14:srgbClr w14:val="C42021"/>
                </w14:gs>
              </w14:gsLst>
              <w14:lin w14:ang="0" w14:scaled="0"/>
            </w14:gradFill>
          </w14:textFill>
        </w:rPr>
        <w:t>Marking Cri</w:t>
      </w:r>
      <w:r>
        <w:rPr>
          <w:rFonts w:eastAsia="Calibri"/>
          <w:b/>
          <w:color w:val="000000"/>
          <w:sz w:val="72"/>
          <w:szCs w:val="72"/>
          <w14:textFill>
            <w14:gradFill>
              <w14:gsLst>
                <w14:gs w14:pos="0">
                  <w14:srgbClr w14:val="810B29"/>
                </w14:gs>
                <w14:gs w14:pos="100000">
                  <w14:srgbClr w14:val="C42021"/>
                </w14:gs>
              </w14:gsLst>
              <w14:lin w14:ang="0" w14:scaled="0"/>
            </w14:gradFill>
          </w14:textFill>
        </w:rPr>
        <w:t>te</w:t>
      </w:r>
      <w:r w:rsidRPr="00C6504A">
        <w:rPr>
          <w:rFonts w:eastAsia="Calibri"/>
          <w:b/>
          <w:color w:val="000000"/>
          <w:sz w:val="72"/>
          <w:szCs w:val="72"/>
          <w14:textFill>
            <w14:gradFill>
              <w14:gsLst>
                <w14:gs w14:pos="0">
                  <w14:srgbClr w14:val="810B29"/>
                </w14:gs>
                <w14:gs w14:pos="100000">
                  <w14:srgbClr w14:val="C42021"/>
                </w14:gs>
              </w14:gsLst>
              <w14:lin w14:ang="0" w14:scaled="0"/>
            </w14:gradFill>
          </w14:textFill>
        </w:rPr>
        <w:t>ria</w:t>
      </w:r>
    </w:p>
    <w:p w14:paraId="2F1CFF94" w14:textId="7A84F752" w:rsidR="002E1067" w:rsidRDefault="009C28BA" w:rsidP="00AB6B43">
      <w:pPr>
        <w:widowControl/>
        <w:autoSpaceDE/>
        <w:autoSpaceDN/>
        <w:spacing w:after="160" w:line="276" w:lineRule="auto"/>
        <w:rPr>
          <w:b/>
          <w:bCs/>
          <w:sz w:val="32"/>
          <w:szCs w:val="32"/>
        </w:rPr>
      </w:pPr>
      <w:r>
        <w:rPr>
          <w:rFonts w:eastAsia="Calibri"/>
          <w:b/>
          <w:color w:val="000000"/>
          <w:sz w:val="72"/>
          <w:szCs w:val="72"/>
          <w14:textFill>
            <w14:gradFill>
              <w14:gsLst>
                <w14:gs w14:pos="0">
                  <w14:srgbClr w14:val="810B29"/>
                </w14:gs>
                <w14:gs w14:pos="100000">
                  <w14:srgbClr w14:val="C42021"/>
                </w14:gs>
              </w14:gsLst>
              <w14:lin w14:ang="0" w14:scaled="0"/>
            </w14:gradFill>
          </w14:textFill>
        </w:rPr>
        <w:t>Mental Health Nursing</w:t>
      </w:r>
    </w:p>
    <w:bookmarkEnd w:id="0"/>
    <w:p w14:paraId="407924F9" w14:textId="6AAAA230" w:rsidR="00436779" w:rsidRPr="005F33EE" w:rsidRDefault="006A3352" w:rsidP="002744C8">
      <w:pPr>
        <w:pStyle w:val="BodyText"/>
        <w:rPr>
          <w:b/>
          <w:bCs/>
          <w:sz w:val="32"/>
          <w:szCs w:val="32"/>
        </w:rPr>
      </w:pPr>
      <w:r w:rsidRPr="005F33EE">
        <w:rPr>
          <w:b/>
          <w:bCs/>
          <w:sz w:val="32"/>
          <w:szCs w:val="32"/>
        </w:rPr>
        <w:t xml:space="preserve">Table of </w:t>
      </w:r>
      <w:r w:rsidR="000C6C2E" w:rsidRPr="005F33EE">
        <w:rPr>
          <w:b/>
          <w:bCs/>
          <w:sz w:val="32"/>
          <w:szCs w:val="32"/>
        </w:rPr>
        <w:t>contents</w:t>
      </w:r>
    </w:p>
    <w:sdt>
      <w:sdtPr>
        <w:rPr>
          <w:rFonts w:ascii="Arial" w:eastAsia="Arial" w:hAnsi="Arial" w:cs="Arial"/>
          <w:color w:val="auto"/>
          <w:sz w:val="22"/>
          <w:szCs w:val="22"/>
          <w:lang w:val="en-GB"/>
        </w:rPr>
        <w:id w:val="-1167167304"/>
        <w:docPartObj>
          <w:docPartGallery w:val="Table of Contents"/>
          <w:docPartUnique/>
        </w:docPartObj>
      </w:sdtPr>
      <w:sdtEndPr>
        <w:rPr>
          <w:b/>
          <w:bCs/>
          <w:noProof/>
        </w:rPr>
      </w:sdtEndPr>
      <w:sdtContent>
        <w:p w14:paraId="17BAC1D6" w14:textId="108B0505" w:rsidR="00C57D1B" w:rsidRPr="00FB53D1" w:rsidRDefault="00C57D1B" w:rsidP="00FB53D1">
          <w:pPr>
            <w:pStyle w:val="TOCHeading"/>
            <w:tabs>
              <w:tab w:val="left" w:pos="1524"/>
            </w:tabs>
            <w:spacing w:before="0" w:line="240" w:lineRule="auto"/>
            <w:contextualSpacing/>
            <w:rPr>
              <w:rStyle w:val="BodyTextChar"/>
              <w:sz w:val="24"/>
              <w:szCs w:val="24"/>
            </w:rPr>
          </w:pPr>
        </w:p>
        <w:p w14:paraId="29FC46A6" w14:textId="5059C22A" w:rsidR="00C52759" w:rsidRDefault="00C57D1B">
          <w:pPr>
            <w:pStyle w:val="TOC1"/>
            <w:tabs>
              <w:tab w:val="right" w:leader="dot" w:pos="10280"/>
            </w:tabs>
            <w:rPr>
              <w:rFonts w:asciiTheme="minorHAnsi" w:eastAsiaTheme="minorEastAsia" w:hAnsiTheme="minorHAnsi" w:cstheme="minorBidi"/>
              <w:noProof/>
              <w:lang w:eastAsia="en-GB"/>
            </w:rPr>
          </w:pPr>
          <w:r w:rsidRPr="005F33EE">
            <w:fldChar w:fldCharType="begin"/>
          </w:r>
          <w:r w:rsidRPr="005F33EE">
            <w:instrText xml:space="preserve"> TOC \o "1-3" \h \z \u </w:instrText>
          </w:r>
          <w:r w:rsidRPr="005F33EE">
            <w:fldChar w:fldCharType="separate"/>
          </w:r>
          <w:hyperlink w:anchor="_Toc63663241" w:history="1">
            <w:r w:rsidR="00C52759" w:rsidRPr="009027BB">
              <w:rPr>
                <w:rStyle w:val="Hyperlink"/>
                <w:noProof/>
              </w:rPr>
              <w:t>Important information</w:t>
            </w:r>
            <w:r w:rsidR="00C52759">
              <w:rPr>
                <w:noProof/>
                <w:webHidden/>
              </w:rPr>
              <w:tab/>
            </w:r>
            <w:r w:rsidR="00C52759">
              <w:rPr>
                <w:noProof/>
                <w:webHidden/>
              </w:rPr>
              <w:fldChar w:fldCharType="begin"/>
            </w:r>
            <w:r w:rsidR="00C52759">
              <w:rPr>
                <w:noProof/>
                <w:webHidden/>
              </w:rPr>
              <w:instrText xml:space="preserve"> PAGEREF _Toc63663241 \h </w:instrText>
            </w:r>
            <w:r w:rsidR="00C52759">
              <w:rPr>
                <w:noProof/>
                <w:webHidden/>
              </w:rPr>
            </w:r>
            <w:r w:rsidR="00C52759">
              <w:rPr>
                <w:noProof/>
                <w:webHidden/>
              </w:rPr>
              <w:fldChar w:fldCharType="separate"/>
            </w:r>
            <w:r w:rsidR="00C52759">
              <w:rPr>
                <w:noProof/>
                <w:webHidden/>
              </w:rPr>
              <w:t>3</w:t>
            </w:r>
            <w:r w:rsidR="00C52759">
              <w:rPr>
                <w:noProof/>
                <w:webHidden/>
              </w:rPr>
              <w:fldChar w:fldCharType="end"/>
            </w:r>
          </w:hyperlink>
        </w:p>
        <w:p w14:paraId="4E2F27D8" w14:textId="1DB666BD" w:rsidR="00C52759" w:rsidRDefault="0023446F">
          <w:pPr>
            <w:pStyle w:val="TOC1"/>
            <w:tabs>
              <w:tab w:val="right" w:leader="dot" w:pos="10280"/>
            </w:tabs>
            <w:rPr>
              <w:rFonts w:asciiTheme="minorHAnsi" w:eastAsiaTheme="minorEastAsia" w:hAnsiTheme="minorHAnsi" w:cstheme="minorBidi"/>
              <w:noProof/>
              <w:lang w:eastAsia="en-GB"/>
            </w:rPr>
          </w:pPr>
          <w:hyperlink w:anchor="_Toc63663242" w:history="1">
            <w:r w:rsidR="00C52759" w:rsidRPr="009027BB">
              <w:rPr>
                <w:rStyle w:val="Hyperlink"/>
                <w:noProof/>
              </w:rPr>
              <w:t>OSCE assessment</w:t>
            </w:r>
            <w:r w:rsidR="00C52759">
              <w:rPr>
                <w:noProof/>
                <w:webHidden/>
              </w:rPr>
              <w:tab/>
            </w:r>
            <w:r w:rsidR="00C52759">
              <w:rPr>
                <w:noProof/>
                <w:webHidden/>
              </w:rPr>
              <w:fldChar w:fldCharType="begin"/>
            </w:r>
            <w:r w:rsidR="00C52759">
              <w:rPr>
                <w:noProof/>
                <w:webHidden/>
              </w:rPr>
              <w:instrText xml:space="preserve"> PAGEREF _Toc63663242 \h </w:instrText>
            </w:r>
            <w:r w:rsidR="00C52759">
              <w:rPr>
                <w:noProof/>
                <w:webHidden/>
              </w:rPr>
            </w:r>
            <w:r w:rsidR="00C52759">
              <w:rPr>
                <w:noProof/>
                <w:webHidden/>
              </w:rPr>
              <w:fldChar w:fldCharType="separate"/>
            </w:r>
            <w:r w:rsidR="00C52759">
              <w:rPr>
                <w:noProof/>
                <w:webHidden/>
              </w:rPr>
              <w:t>4</w:t>
            </w:r>
            <w:r w:rsidR="00C52759">
              <w:rPr>
                <w:noProof/>
                <w:webHidden/>
              </w:rPr>
              <w:fldChar w:fldCharType="end"/>
            </w:r>
          </w:hyperlink>
        </w:p>
        <w:p w14:paraId="021865A2" w14:textId="3B2A866D" w:rsidR="00C52759" w:rsidRDefault="0023446F">
          <w:pPr>
            <w:pStyle w:val="TOC2"/>
            <w:tabs>
              <w:tab w:val="right" w:leader="dot" w:pos="10280"/>
            </w:tabs>
            <w:rPr>
              <w:rFonts w:asciiTheme="minorHAnsi" w:eastAsiaTheme="minorEastAsia" w:hAnsiTheme="minorHAnsi" w:cstheme="minorBidi"/>
              <w:noProof/>
              <w:lang w:eastAsia="en-GB"/>
            </w:rPr>
          </w:pPr>
          <w:hyperlink w:anchor="_Toc63663243" w:history="1">
            <w:r w:rsidR="00C52759" w:rsidRPr="009027BB">
              <w:rPr>
                <w:rStyle w:val="Hyperlink"/>
                <w:noProof/>
              </w:rPr>
              <w:t>Assessment process</w:t>
            </w:r>
            <w:r w:rsidR="00C52759">
              <w:rPr>
                <w:noProof/>
                <w:webHidden/>
              </w:rPr>
              <w:tab/>
            </w:r>
            <w:r w:rsidR="00C52759">
              <w:rPr>
                <w:noProof/>
                <w:webHidden/>
              </w:rPr>
              <w:fldChar w:fldCharType="begin"/>
            </w:r>
            <w:r w:rsidR="00C52759">
              <w:rPr>
                <w:noProof/>
                <w:webHidden/>
              </w:rPr>
              <w:instrText xml:space="preserve"> PAGEREF _Toc63663243 \h </w:instrText>
            </w:r>
            <w:r w:rsidR="00C52759">
              <w:rPr>
                <w:noProof/>
                <w:webHidden/>
              </w:rPr>
            </w:r>
            <w:r w:rsidR="00C52759">
              <w:rPr>
                <w:noProof/>
                <w:webHidden/>
              </w:rPr>
              <w:fldChar w:fldCharType="separate"/>
            </w:r>
            <w:r w:rsidR="00C52759">
              <w:rPr>
                <w:noProof/>
                <w:webHidden/>
              </w:rPr>
              <w:t>4</w:t>
            </w:r>
            <w:r w:rsidR="00C52759">
              <w:rPr>
                <w:noProof/>
                <w:webHidden/>
              </w:rPr>
              <w:fldChar w:fldCharType="end"/>
            </w:r>
          </w:hyperlink>
        </w:p>
        <w:p w14:paraId="7CFFBB5C" w14:textId="1DAD9811" w:rsidR="00C52759" w:rsidRDefault="0023446F">
          <w:pPr>
            <w:pStyle w:val="TOC1"/>
            <w:tabs>
              <w:tab w:val="right" w:leader="dot" w:pos="10280"/>
            </w:tabs>
            <w:rPr>
              <w:rFonts w:asciiTheme="minorHAnsi" w:eastAsiaTheme="minorEastAsia" w:hAnsiTheme="minorHAnsi" w:cstheme="minorBidi"/>
              <w:noProof/>
              <w:lang w:eastAsia="en-GB"/>
            </w:rPr>
          </w:pPr>
          <w:hyperlink w:anchor="_Toc63663244" w:history="1">
            <w:r w:rsidR="00C52759" w:rsidRPr="009027BB">
              <w:rPr>
                <w:rStyle w:val="Hyperlink"/>
                <w:noProof/>
              </w:rPr>
              <w:t>APIE stations</w:t>
            </w:r>
            <w:r w:rsidR="00C52759">
              <w:rPr>
                <w:noProof/>
                <w:webHidden/>
              </w:rPr>
              <w:tab/>
            </w:r>
            <w:r w:rsidR="00C52759">
              <w:rPr>
                <w:noProof/>
                <w:webHidden/>
              </w:rPr>
              <w:fldChar w:fldCharType="begin"/>
            </w:r>
            <w:r w:rsidR="00C52759">
              <w:rPr>
                <w:noProof/>
                <w:webHidden/>
              </w:rPr>
              <w:instrText xml:space="preserve"> PAGEREF _Toc63663244 \h </w:instrText>
            </w:r>
            <w:r w:rsidR="00C52759">
              <w:rPr>
                <w:noProof/>
                <w:webHidden/>
              </w:rPr>
            </w:r>
            <w:r w:rsidR="00C52759">
              <w:rPr>
                <w:noProof/>
                <w:webHidden/>
              </w:rPr>
              <w:fldChar w:fldCharType="separate"/>
            </w:r>
            <w:r w:rsidR="00C52759">
              <w:rPr>
                <w:noProof/>
                <w:webHidden/>
              </w:rPr>
              <w:t>5</w:t>
            </w:r>
            <w:r w:rsidR="00C52759">
              <w:rPr>
                <w:noProof/>
                <w:webHidden/>
              </w:rPr>
              <w:fldChar w:fldCharType="end"/>
            </w:r>
          </w:hyperlink>
        </w:p>
        <w:p w14:paraId="79C3AB83" w14:textId="19ABA134" w:rsidR="00C52759" w:rsidRDefault="0023446F">
          <w:pPr>
            <w:pStyle w:val="TOC2"/>
            <w:tabs>
              <w:tab w:val="right" w:leader="dot" w:pos="10280"/>
            </w:tabs>
            <w:rPr>
              <w:rFonts w:asciiTheme="minorHAnsi" w:eastAsiaTheme="minorEastAsia" w:hAnsiTheme="minorHAnsi" w:cstheme="minorBidi"/>
              <w:noProof/>
              <w:lang w:eastAsia="en-GB"/>
            </w:rPr>
          </w:pPr>
          <w:hyperlink w:anchor="_Toc63663245" w:history="1">
            <w:r w:rsidR="00C52759" w:rsidRPr="009027BB">
              <w:rPr>
                <w:rStyle w:val="Hyperlink"/>
                <w:noProof/>
              </w:rPr>
              <w:t>Assessment marking criteria: all APIEs</w:t>
            </w:r>
            <w:r w:rsidR="00C52759">
              <w:rPr>
                <w:noProof/>
                <w:webHidden/>
              </w:rPr>
              <w:tab/>
            </w:r>
            <w:r w:rsidR="00C52759">
              <w:rPr>
                <w:noProof/>
                <w:webHidden/>
              </w:rPr>
              <w:fldChar w:fldCharType="begin"/>
            </w:r>
            <w:r w:rsidR="00C52759">
              <w:rPr>
                <w:noProof/>
                <w:webHidden/>
              </w:rPr>
              <w:instrText xml:space="preserve"> PAGEREF _Toc63663245 \h </w:instrText>
            </w:r>
            <w:r w:rsidR="00C52759">
              <w:rPr>
                <w:noProof/>
                <w:webHidden/>
              </w:rPr>
            </w:r>
            <w:r w:rsidR="00C52759">
              <w:rPr>
                <w:noProof/>
                <w:webHidden/>
              </w:rPr>
              <w:fldChar w:fldCharType="separate"/>
            </w:r>
            <w:r w:rsidR="00C52759">
              <w:rPr>
                <w:noProof/>
                <w:webHidden/>
              </w:rPr>
              <w:t>6</w:t>
            </w:r>
            <w:r w:rsidR="00C52759">
              <w:rPr>
                <w:noProof/>
                <w:webHidden/>
              </w:rPr>
              <w:fldChar w:fldCharType="end"/>
            </w:r>
          </w:hyperlink>
        </w:p>
        <w:p w14:paraId="6297B181" w14:textId="086DEF8E" w:rsidR="00C52759" w:rsidRDefault="0023446F">
          <w:pPr>
            <w:pStyle w:val="TOC2"/>
            <w:tabs>
              <w:tab w:val="right" w:leader="dot" w:pos="10280"/>
            </w:tabs>
            <w:rPr>
              <w:rFonts w:asciiTheme="minorHAnsi" w:eastAsiaTheme="minorEastAsia" w:hAnsiTheme="minorHAnsi" w:cstheme="minorBidi"/>
              <w:noProof/>
              <w:lang w:eastAsia="en-GB"/>
            </w:rPr>
          </w:pPr>
          <w:hyperlink w:anchor="_Toc63663246" w:history="1">
            <w:r w:rsidR="00C52759" w:rsidRPr="009027BB">
              <w:rPr>
                <w:rStyle w:val="Hyperlink"/>
                <w:noProof/>
              </w:rPr>
              <w:t>Planning marking criteria: all APIEs</w:t>
            </w:r>
            <w:r w:rsidR="00C52759">
              <w:rPr>
                <w:noProof/>
                <w:webHidden/>
              </w:rPr>
              <w:tab/>
            </w:r>
            <w:r w:rsidR="00C52759">
              <w:rPr>
                <w:noProof/>
                <w:webHidden/>
              </w:rPr>
              <w:fldChar w:fldCharType="begin"/>
            </w:r>
            <w:r w:rsidR="00C52759">
              <w:rPr>
                <w:noProof/>
                <w:webHidden/>
              </w:rPr>
              <w:instrText xml:space="preserve"> PAGEREF _Toc63663246 \h </w:instrText>
            </w:r>
            <w:r w:rsidR="00C52759">
              <w:rPr>
                <w:noProof/>
                <w:webHidden/>
              </w:rPr>
            </w:r>
            <w:r w:rsidR="00C52759">
              <w:rPr>
                <w:noProof/>
                <w:webHidden/>
              </w:rPr>
              <w:fldChar w:fldCharType="separate"/>
            </w:r>
            <w:r w:rsidR="00C52759">
              <w:rPr>
                <w:noProof/>
                <w:webHidden/>
              </w:rPr>
              <w:t>8</w:t>
            </w:r>
            <w:r w:rsidR="00C52759">
              <w:rPr>
                <w:noProof/>
                <w:webHidden/>
              </w:rPr>
              <w:fldChar w:fldCharType="end"/>
            </w:r>
          </w:hyperlink>
        </w:p>
        <w:p w14:paraId="708197DF" w14:textId="57EF2E5C" w:rsidR="00C52759" w:rsidRDefault="0023446F">
          <w:pPr>
            <w:pStyle w:val="TOC2"/>
            <w:tabs>
              <w:tab w:val="right" w:leader="dot" w:pos="10280"/>
            </w:tabs>
            <w:rPr>
              <w:rFonts w:asciiTheme="minorHAnsi" w:eastAsiaTheme="minorEastAsia" w:hAnsiTheme="minorHAnsi" w:cstheme="minorBidi"/>
              <w:noProof/>
              <w:lang w:eastAsia="en-GB"/>
            </w:rPr>
          </w:pPr>
          <w:hyperlink w:anchor="_Toc63663247" w:history="1">
            <w:r w:rsidR="00C52759" w:rsidRPr="009027BB">
              <w:rPr>
                <w:rStyle w:val="Hyperlink"/>
                <w:noProof/>
              </w:rPr>
              <w:t>Implementation marking criteria: all APIEs</w:t>
            </w:r>
            <w:r w:rsidR="00C52759">
              <w:rPr>
                <w:noProof/>
                <w:webHidden/>
              </w:rPr>
              <w:tab/>
            </w:r>
            <w:r w:rsidR="00C52759">
              <w:rPr>
                <w:noProof/>
                <w:webHidden/>
              </w:rPr>
              <w:fldChar w:fldCharType="begin"/>
            </w:r>
            <w:r w:rsidR="00C52759">
              <w:rPr>
                <w:noProof/>
                <w:webHidden/>
              </w:rPr>
              <w:instrText xml:space="preserve"> PAGEREF _Toc63663247 \h </w:instrText>
            </w:r>
            <w:r w:rsidR="00C52759">
              <w:rPr>
                <w:noProof/>
                <w:webHidden/>
              </w:rPr>
            </w:r>
            <w:r w:rsidR="00C52759">
              <w:rPr>
                <w:noProof/>
                <w:webHidden/>
              </w:rPr>
              <w:fldChar w:fldCharType="separate"/>
            </w:r>
            <w:r w:rsidR="00C52759">
              <w:rPr>
                <w:noProof/>
                <w:webHidden/>
              </w:rPr>
              <w:t>9</w:t>
            </w:r>
            <w:r w:rsidR="00C52759">
              <w:rPr>
                <w:noProof/>
                <w:webHidden/>
              </w:rPr>
              <w:fldChar w:fldCharType="end"/>
            </w:r>
          </w:hyperlink>
        </w:p>
        <w:p w14:paraId="36AC4970" w14:textId="579F1EEA" w:rsidR="00C52759" w:rsidRDefault="0023446F">
          <w:pPr>
            <w:pStyle w:val="TOC2"/>
            <w:tabs>
              <w:tab w:val="right" w:leader="dot" w:pos="10280"/>
            </w:tabs>
            <w:rPr>
              <w:rFonts w:asciiTheme="minorHAnsi" w:eastAsiaTheme="minorEastAsia" w:hAnsiTheme="minorHAnsi" w:cstheme="minorBidi"/>
              <w:noProof/>
              <w:lang w:eastAsia="en-GB"/>
            </w:rPr>
          </w:pPr>
          <w:hyperlink w:anchor="_Toc63663248" w:history="1">
            <w:r w:rsidR="00C52759" w:rsidRPr="009027BB">
              <w:rPr>
                <w:rStyle w:val="Hyperlink"/>
                <w:noProof/>
              </w:rPr>
              <w:t>Evaluation marking criteria: all APIEs</w:t>
            </w:r>
            <w:r w:rsidR="00C52759">
              <w:rPr>
                <w:noProof/>
                <w:webHidden/>
              </w:rPr>
              <w:tab/>
            </w:r>
            <w:r w:rsidR="00C52759">
              <w:rPr>
                <w:noProof/>
                <w:webHidden/>
              </w:rPr>
              <w:fldChar w:fldCharType="begin"/>
            </w:r>
            <w:r w:rsidR="00C52759">
              <w:rPr>
                <w:noProof/>
                <w:webHidden/>
              </w:rPr>
              <w:instrText xml:space="preserve"> PAGEREF _Toc63663248 \h </w:instrText>
            </w:r>
            <w:r w:rsidR="00C52759">
              <w:rPr>
                <w:noProof/>
                <w:webHidden/>
              </w:rPr>
            </w:r>
            <w:r w:rsidR="00C52759">
              <w:rPr>
                <w:noProof/>
                <w:webHidden/>
              </w:rPr>
              <w:fldChar w:fldCharType="separate"/>
            </w:r>
            <w:r w:rsidR="00C52759">
              <w:rPr>
                <w:noProof/>
                <w:webHidden/>
              </w:rPr>
              <w:t>11</w:t>
            </w:r>
            <w:r w:rsidR="00C52759">
              <w:rPr>
                <w:noProof/>
                <w:webHidden/>
              </w:rPr>
              <w:fldChar w:fldCharType="end"/>
            </w:r>
          </w:hyperlink>
        </w:p>
        <w:p w14:paraId="0A8A183F" w14:textId="09163B87" w:rsidR="00C52759" w:rsidRDefault="0023446F">
          <w:pPr>
            <w:pStyle w:val="TOC1"/>
            <w:tabs>
              <w:tab w:val="right" w:leader="dot" w:pos="10280"/>
            </w:tabs>
            <w:rPr>
              <w:rFonts w:asciiTheme="minorHAnsi" w:eastAsiaTheme="minorEastAsia" w:hAnsiTheme="minorHAnsi" w:cstheme="minorBidi"/>
              <w:noProof/>
              <w:lang w:eastAsia="en-GB"/>
            </w:rPr>
          </w:pPr>
          <w:hyperlink w:anchor="_Toc63663249" w:history="1">
            <w:r w:rsidR="00C52759" w:rsidRPr="009027BB">
              <w:rPr>
                <w:rStyle w:val="Hyperlink"/>
                <w:noProof/>
                <w:lang w:eastAsia="en-GB"/>
              </w:rPr>
              <w:t>Skills stations</w:t>
            </w:r>
            <w:r w:rsidR="00C52759">
              <w:rPr>
                <w:noProof/>
                <w:webHidden/>
              </w:rPr>
              <w:tab/>
            </w:r>
            <w:r w:rsidR="00C52759">
              <w:rPr>
                <w:noProof/>
                <w:webHidden/>
              </w:rPr>
              <w:fldChar w:fldCharType="begin"/>
            </w:r>
            <w:r w:rsidR="00C52759">
              <w:rPr>
                <w:noProof/>
                <w:webHidden/>
              </w:rPr>
              <w:instrText xml:space="preserve"> PAGEREF _Toc63663249 \h </w:instrText>
            </w:r>
            <w:r w:rsidR="00C52759">
              <w:rPr>
                <w:noProof/>
                <w:webHidden/>
              </w:rPr>
            </w:r>
            <w:r w:rsidR="00C52759">
              <w:rPr>
                <w:noProof/>
                <w:webHidden/>
              </w:rPr>
              <w:fldChar w:fldCharType="separate"/>
            </w:r>
            <w:r w:rsidR="00C52759">
              <w:rPr>
                <w:noProof/>
                <w:webHidden/>
              </w:rPr>
              <w:t>12</w:t>
            </w:r>
            <w:r w:rsidR="00C52759">
              <w:rPr>
                <w:noProof/>
                <w:webHidden/>
              </w:rPr>
              <w:fldChar w:fldCharType="end"/>
            </w:r>
          </w:hyperlink>
        </w:p>
        <w:p w14:paraId="6ED0D218" w14:textId="14D9E142" w:rsidR="00C52759" w:rsidRDefault="0023446F">
          <w:pPr>
            <w:pStyle w:val="TOC2"/>
            <w:tabs>
              <w:tab w:val="right" w:leader="dot" w:pos="10280"/>
            </w:tabs>
            <w:rPr>
              <w:rFonts w:asciiTheme="minorHAnsi" w:eastAsiaTheme="minorEastAsia" w:hAnsiTheme="minorHAnsi" w:cstheme="minorBidi"/>
              <w:noProof/>
              <w:lang w:eastAsia="en-GB"/>
            </w:rPr>
          </w:pPr>
          <w:hyperlink w:anchor="_Toc63663250" w:history="1">
            <w:r w:rsidR="00C52759" w:rsidRPr="009027BB">
              <w:rPr>
                <w:rStyle w:val="Hyperlink"/>
                <w:noProof/>
              </w:rPr>
              <w:t>De-escalation marking criteria</w:t>
            </w:r>
            <w:r w:rsidR="00C52759">
              <w:rPr>
                <w:noProof/>
                <w:webHidden/>
              </w:rPr>
              <w:tab/>
            </w:r>
            <w:r w:rsidR="00C52759">
              <w:rPr>
                <w:noProof/>
                <w:webHidden/>
              </w:rPr>
              <w:fldChar w:fldCharType="begin"/>
            </w:r>
            <w:r w:rsidR="00C52759">
              <w:rPr>
                <w:noProof/>
                <w:webHidden/>
              </w:rPr>
              <w:instrText xml:space="preserve"> PAGEREF _Toc63663250 \h </w:instrText>
            </w:r>
            <w:r w:rsidR="00C52759">
              <w:rPr>
                <w:noProof/>
                <w:webHidden/>
              </w:rPr>
            </w:r>
            <w:r w:rsidR="00C52759">
              <w:rPr>
                <w:noProof/>
                <w:webHidden/>
              </w:rPr>
              <w:fldChar w:fldCharType="separate"/>
            </w:r>
            <w:r w:rsidR="00C52759">
              <w:rPr>
                <w:noProof/>
                <w:webHidden/>
              </w:rPr>
              <w:t>13</w:t>
            </w:r>
            <w:r w:rsidR="00C52759">
              <w:rPr>
                <w:noProof/>
                <w:webHidden/>
              </w:rPr>
              <w:fldChar w:fldCharType="end"/>
            </w:r>
          </w:hyperlink>
        </w:p>
        <w:p w14:paraId="5C18DF2C" w14:textId="13393FA7" w:rsidR="00C52759" w:rsidRDefault="0023446F">
          <w:pPr>
            <w:pStyle w:val="TOC2"/>
            <w:tabs>
              <w:tab w:val="right" w:leader="dot" w:pos="10280"/>
            </w:tabs>
            <w:rPr>
              <w:rFonts w:asciiTheme="minorHAnsi" w:eastAsiaTheme="minorEastAsia" w:hAnsiTheme="minorHAnsi" w:cstheme="minorBidi"/>
              <w:noProof/>
              <w:lang w:eastAsia="en-GB"/>
            </w:rPr>
          </w:pPr>
          <w:hyperlink w:anchor="_Toc63663251" w:history="1">
            <w:r w:rsidR="00C52759" w:rsidRPr="009027BB">
              <w:rPr>
                <w:rStyle w:val="Hyperlink"/>
                <w:noProof/>
              </w:rPr>
              <w:t>Physiological observations marking criteria</w:t>
            </w:r>
            <w:r w:rsidR="00C52759">
              <w:rPr>
                <w:noProof/>
                <w:webHidden/>
              </w:rPr>
              <w:tab/>
            </w:r>
            <w:r w:rsidR="00C52759">
              <w:rPr>
                <w:noProof/>
                <w:webHidden/>
              </w:rPr>
              <w:fldChar w:fldCharType="begin"/>
            </w:r>
            <w:r w:rsidR="00C52759">
              <w:rPr>
                <w:noProof/>
                <w:webHidden/>
              </w:rPr>
              <w:instrText xml:space="preserve"> PAGEREF _Toc63663251 \h </w:instrText>
            </w:r>
            <w:r w:rsidR="00C52759">
              <w:rPr>
                <w:noProof/>
                <w:webHidden/>
              </w:rPr>
            </w:r>
            <w:r w:rsidR="00C52759">
              <w:rPr>
                <w:noProof/>
                <w:webHidden/>
              </w:rPr>
              <w:fldChar w:fldCharType="separate"/>
            </w:r>
            <w:r w:rsidR="00C52759">
              <w:rPr>
                <w:noProof/>
                <w:webHidden/>
              </w:rPr>
              <w:t>14</w:t>
            </w:r>
            <w:r w:rsidR="00C52759">
              <w:rPr>
                <w:noProof/>
                <w:webHidden/>
              </w:rPr>
              <w:fldChar w:fldCharType="end"/>
            </w:r>
          </w:hyperlink>
        </w:p>
        <w:p w14:paraId="41368FF3" w14:textId="39AADFE9" w:rsidR="00C52759" w:rsidRDefault="0023446F">
          <w:pPr>
            <w:pStyle w:val="TOC2"/>
            <w:tabs>
              <w:tab w:val="right" w:leader="dot" w:pos="10280"/>
            </w:tabs>
            <w:rPr>
              <w:rFonts w:asciiTheme="minorHAnsi" w:eastAsiaTheme="minorEastAsia" w:hAnsiTheme="minorHAnsi" w:cstheme="minorBidi"/>
              <w:noProof/>
              <w:lang w:eastAsia="en-GB"/>
            </w:rPr>
          </w:pPr>
          <w:hyperlink w:anchor="_Toc63663252" w:history="1">
            <w:r w:rsidR="00C52759" w:rsidRPr="009027BB">
              <w:rPr>
                <w:rStyle w:val="Hyperlink"/>
                <w:noProof/>
              </w:rPr>
              <w:t>Reminiscence marking criteria</w:t>
            </w:r>
            <w:r w:rsidR="00C52759">
              <w:rPr>
                <w:noProof/>
                <w:webHidden/>
              </w:rPr>
              <w:tab/>
            </w:r>
            <w:r w:rsidR="00C52759">
              <w:rPr>
                <w:noProof/>
                <w:webHidden/>
              </w:rPr>
              <w:fldChar w:fldCharType="begin"/>
            </w:r>
            <w:r w:rsidR="00C52759">
              <w:rPr>
                <w:noProof/>
                <w:webHidden/>
              </w:rPr>
              <w:instrText xml:space="preserve"> PAGEREF _Toc63663252 \h </w:instrText>
            </w:r>
            <w:r w:rsidR="00C52759">
              <w:rPr>
                <w:noProof/>
                <w:webHidden/>
              </w:rPr>
            </w:r>
            <w:r w:rsidR="00C52759">
              <w:rPr>
                <w:noProof/>
                <w:webHidden/>
              </w:rPr>
              <w:fldChar w:fldCharType="separate"/>
            </w:r>
            <w:r w:rsidR="00C52759">
              <w:rPr>
                <w:noProof/>
                <w:webHidden/>
              </w:rPr>
              <w:t>15</w:t>
            </w:r>
            <w:r w:rsidR="00C52759">
              <w:rPr>
                <w:noProof/>
                <w:webHidden/>
              </w:rPr>
              <w:fldChar w:fldCharType="end"/>
            </w:r>
          </w:hyperlink>
        </w:p>
        <w:p w14:paraId="653D2582" w14:textId="197DCE86" w:rsidR="00C52759" w:rsidRDefault="0023446F">
          <w:pPr>
            <w:pStyle w:val="TOC2"/>
            <w:tabs>
              <w:tab w:val="right" w:leader="dot" w:pos="10280"/>
            </w:tabs>
            <w:rPr>
              <w:rFonts w:asciiTheme="minorHAnsi" w:eastAsiaTheme="minorEastAsia" w:hAnsiTheme="minorHAnsi" w:cstheme="minorBidi"/>
              <w:noProof/>
              <w:lang w:eastAsia="en-GB"/>
            </w:rPr>
          </w:pPr>
          <w:hyperlink w:anchor="_Toc63663253" w:history="1">
            <w:r w:rsidR="00C52759" w:rsidRPr="009027BB">
              <w:rPr>
                <w:rStyle w:val="Hyperlink"/>
                <w:noProof/>
              </w:rPr>
              <w:t>Talking therapies marking criteria</w:t>
            </w:r>
            <w:r w:rsidR="00C52759">
              <w:rPr>
                <w:noProof/>
                <w:webHidden/>
              </w:rPr>
              <w:tab/>
            </w:r>
            <w:r w:rsidR="00C52759">
              <w:rPr>
                <w:noProof/>
                <w:webHidden/>
              </w:rPr>
              <w:fldChar w:fldCharType="begin"/>
            </w:r>
            <w:r w:rsidR="00C52759">
              <w:rPr>
                <w:noProof/>
                <w:webHidden/>
              </w:rPr>
              <w:instrText xml:space="preserve"> PAGEREF _Toc63663253 \h </w:instrText>
            </w:r>
            <w:r w:rsidR="00C52759">
              <w:rPr>
                <w:noProof/>
                <w:webHidden/>
              </w:rPr>
            </w:r>
            <w:r w:rsidR="00C52759">
              <w:rPr>
                <w:noProof/>
                <w:webHidden/>
              </w:rPr>
              <w:fldChar w:fldCharType="separate"/>
            </w:r>
            <w:r w:rsidR="00C52759">
              <w:rPr>
                <w:noProof/>
                <w:webHidden/>
              </w:rPr>
              <w:t>16</w:t>
            </w:r>
            <w:r w:rsidR="00C52759">
              <w:rPr>
                <w:noProof/>
                <w:webHidden/>
              </w:rPr>
              <w:fldChar w:fldCharType="end"/>
            </w:r>
          </w:hyperlink>
        </w:p>
        <w:p w14:paraId="75D4C9F5" w14:textId="0DD00507" w:rsidR="00C52759" w:rsidRDefault="0023446F">
          <w:pPr>
            <w:pStyle w:val="TOC1"/>
            <w:tabs>
              <w:tab w:val="right" w:leader="dot" w:pos="10280"/>
            </w:tabs>
            <w:rPr>
              <w:rFonts w:asciiTheme="minorHAnsi" w:eastAsiaTheme="minorEastAsia" w:hAnsiTheme="minorHAnsi" w:cstheme="minorBidi"/>
              <w:noProof/>
              <w:lang w:eastAsia="en-GB"/>
            </w:rPr>
          </w:pPr>
          <w:hyperlink w:anchor="_Toc63663254" w:history="1">
            <w:r w:rsidR="00C52759" w:rsidRPr="009027BB">
              <w:rPr>
                <w:rStyle w:val="Hyperlink"/>
                <w:noProof/>
              </w:rPr>
              <w:t>Professional values stations</w:t>
            </w:r>
            <w:r w:rsidR="00C52759">
              <w:rPr>
                <w:noProof/>
                <w:webHidden/>
              </w:rPr>
              <w:tab/>
            </w:r>
            <w:r w:rsidR="00C52759">
              <w:rPr>
                <w:noProof/>
                <w:webHidden/>
              </w:rPr>
              <w:fldChar w:fldCharType="begin"/>
            </w:r>
            <w:r w:rsidR="00C52759">
              <w:rPr>
                <w:noProof/>
                <w:webHidden/>
              </w:rPr>
              <w:instrText xml:space="preserve"> PAGEREF _Toc63663254 \h </w:instrText>
            </w:r>
            <w:r w:rsidR="00C52759">
              <w:rPr>
                <w:noProof/>
                <w:webHidden/>
              </w:rPr>
            </w:r>
            <w:r w:rsidR="00C52759">
              <w:rPr>
                <w:noProof/>
                <w:webHidden/>
              </w:rPr>
              <w:fldChar w:fldCharType="separate"/>
            </w:r>
            <w:r w:rsidR="00C52759">
              <w:rPr>
                <w:noProof/>
                <w:webHidden/>
              </w:rPr>
              <w:t>18</w:t>
            </w:r>
            <w:r w:rsidR="00C52759">
              <w:rPr>
                <w:noProof/>
                <w:webHidden/>
              </w:rPr>
              <w:fldChar w:fldCharType="end"/>
            </w:r>
          </w:hyperlink>
        </w:p>
        <w:p w14:paraId="7F54C51F" w14:textId="6D103442" w:rsidR="00C52759" w:rsidRDefault="0023446F">
          <w:pPr>
            <w:pStyle w:val="TOC2"/>
            <w:tabs>
              <w:tab w:val="right" w:leader="dot" w:pos="10280"/>
            </w:tabs>
            <w:rPr>
              <w:rFonts w:asciiTheme="minorHAnsi" w:eastAsiaTheme="minorEastAsia" w:hAnsiTheme="minorHAnsi" w:cstheme="minorBidi"/>
              <w:noProof/>
              <w:lang w:eastAsia="en-GB"/>
            </w:rPr>
          </w:pPr>
          <w:hyperlink w:anchor="_Toc63663255" w:history="1">
            <w:r w:rsidR="00C52759" w:rsidRPr="009027BB">
              <w:rPr>
                <w:rStyle w:val="Hyperlink"/>
                <w:noProof/>
              </w:rPr>
              <w:t>Confidentiality marking criteria</w:t>
            </w:r>
            <w:r w:rsidR="00C52759">
              <w:rPr>
                <w:noProof/>
                <w:webHidden/>
              </w:rPr>
              <w:tab/>
            </w:r>
            <w:r w:rsidR="00C52759">
              <w:rPr>
                <w:noProof/>
                <w:webHidden/>
              </w:rPr>
              <w:fldChar w:fldCharType="begin"/>
            </w:r>
            <w:r w:rsidR="00C52759">
              <w:rPr>
                <w:noProof/>
                <w:webHidden/>
              </w:rPr>
              <w:instrText xml:space="preserve"> PAGEREF _Toc63663255 \h </w:instrText>
            </w:r>
            <w:r w:rsidR="00C52759">
              <w:rPr>
                <w:noProof/>
                <w:webHidden/>
              </w:rPr>
            </w:r>
            <w:r w:rsidR="00C52759">
              <w:rPr>
                <w:noProof/>
                <w:webHidden/>
              </w:rPr>
              <w:fldChar w:fldCharType="separate"/>
            </w:r>
            <w:r w:rsidR="00C52759">
              <w:rPr>
                <w:noProof/>
                <w:webHidden/>
              </w:rPr>
              <w:t>19</w:t>
            </w:r>
            <w:r w:rsidR="00C52759">
              <w:rPr>
                <w:noProof/>
                <w:webHidden/>
              </w:rPr>
              <w:fldChar w:fldCharType="end"/>
            </w:r>
          </w:hyperlink>
        </w:p>
        <w:p w14:paraId="721B1FAF" w14:textId="6EDA3D04" w:rsidR="00C52759" w:rsidRDefault="0023446F">
          <w:pPr>
            <w:pStyle w:val="TOC2"/>
            <w:tabs>
              <w:tab w:val="right" w:leader="dot" w:pos="10280"/>
            </w:tabs>
            <w:rPr>
              <w:rFonts w:asciiTheme="minorHAnsi" w:eastAsiaTheme="minorEastAsia" w:hAnsiTheme="minorHAnsi" w:cstheme="minorBidi"/>
              <w:noProof/>
              <w:lang w:eastAsia="en-GB"/>
            </w:rPr>
          </w:pPr>
          <w:hyperlink w:anchor="_Toc63663256" w:history="1">
            <w:r w:rsidR="00C52759" w:rsidRPr="009027BB">
              <w:rPr>
                <w:rStyle w:val="Hyperlink"/>
                <w:noProof/>
              </w:rPr>
              <w:t>Drug error marking criteria</w:t>
            </w:r>
            <w:r w:rsidR="00C52759">
              <w:rPr>
                <w:noProof/>
                <w:webHidden/>
              </w:rPr>
              <w:tab/>
            </w:r>
            <w:r w:rsidR="00C52759">
              <w:rPr>
                <w:noProof/>
                <w:webHidden/>
              </w:rPr>
              <w:fldChar w:fldCharType="begin"/>
            </w:r>
            <w:r w:rsidR="00C52759">
              <w:rPr>
                <w:noProof/>
                <w:webHidden/>
              </w:rPr>
              <w:instrText xml:space="preserve"> PAGEREF _Toc63663256 \h </w:instrText>
            </w:r>
            <w:r w:rsidR="00C52759">
              <w:rPr>
                <w:noProof/>
                <w:webHidden/>
              </w:rPr>
            </w:r>
            <w:r w:rsidR="00C52759">
              <w:rPr>
                <w:noProof/>
                <w:webHidden/>
              </w:rPr>
              <w:fldChar w:fldCharType="separate"/>
            </w:r>
            <w:r w:rsidR="00C52759">
              <w:rPr>
                <w:noProof/>
                <w:webHidden/>
              </w:rPr>
              <w:t>20</w:t>
            </w:r>
            <w:r w:rsidR="00C52759">
              <w:rPr>
                <w:noProof/>
                <w:webHidden/>
              </w:rPr>
              <w:fldChar w:fldCharType="end"/>
            </w:r>
          </w:hyperlink>
        </w:p>
        <w:p w14:paraId="159B6C4C" w14:textId="0F1A1997" w:rsidR="00C52759" w:rsidRDefault="0023446F">
          <w:pPr>
            <w:pStyle w:val="TOC2"/>
            <w:tabs>
              <w:tab w:val="right" w:leader="dot" w:pos="10280"/>
            </w:tabs>
            <w:rPr>
              <w:rFonts w:asciiTheme="minorHAnsi" w:eastAsiaTheme="minorEastAsia" w:hAnsiTheme="minorHAnsi" w:cstheme="minorBidi"/>
              <w:noProof/>
              <w:lang w:eastAsia="en-GB"/>
            </w:rPr>
          </w:pPr>
          <w:hyperlink w:anchor="_Toc63663257" w:history="1">
            <w:r w:rsidR="00C52759" w:rsidRPr="009027BB">
              <w:rPr>
                <w:rStyle w:val="Hyperlink"/>
                <w:noProof/>
              </w:rPr>
              <w:t>Possible abuse marking criteria</w:t>
            </w:r>
            <w:r w:rsidR="00C52759">
              <w:rPr>
                <w:noProof/>
                <w:webHidden/>
              </w:rPr>
              <w:tab/>
            </w:r>
            <w:r w:rsidR="00C52759">
              <w:rPr>
                <w:noProof/>
                <w:webHidden/>
              </w:rPr>
              <w:fldChar w:fldCharType="begin"/>
            </w:r>
            <w:r w:rsidR="00C52759">
              <w:rPr>
                <w:noProof/>
                <w:webHidden/>
              </w:rPr>
              <w:instrText xml:space="preserve"> PAGEREF _Toc63663257 \h </w:instrText>
            </w:r>
            <w:r w:rsidR="00C52759">
              <w:rPr>
                <w:noProof/>
                <w:webHidden/>
              </w:rPr>
            </w:r>
            <w:r w:rsidR="00C52759">
              <w:rPr>
                <w:noProof/>
                <w:webHidden/>
              </w:rPr>
              <w:fldChar w:fldCharType="separate"/>
            </w:r>
            <w:r w:rsidR="00C52759">
              <w:rPr>
                <w:noProof/>
                <w:webHidden/>
              </w:rPr>
              <w:t>21</w:t>
            </w:r>
            <w:r w:rsidR="00C52759">
              <w:rPr>
                <w:noProof/>
                <w:webHidden/>
              </w:rPr>
              <w:fldChar w:fldCharType="end"/>
            </w:r>
          </w:hyperlink>
        </w:p>
        <w:p w14:paraId="06964C7F" w14:textId="2FFE7052" w:rsidR="00C52759" w:rsidRDefault="0023446F">
          <w:pPr>
            <w:pStyle w:val="TOC2"/>
            <w:tabs>
              <w:tab w:val="right" w:leader="dot" w:pos="10280"/>
            </w:tabs>
            <w:rPr>
              <w:rFonts w:asciiTheme="minorHAnsi" w:eastAsiaTheme="minorEastAsia" w:hAnsiTheme="minorHAnsi" w:cstheme="minorBidi"/>
              <w:noProof/>
              <w:lang w:eastAsia="en-GB"/>
            </w:rPr>
          </w:pPr>
          <w:hyperlink w:anchor="_Toc63663258" w:history="1">
            <w:r w:rsidR="00C52759" w:rsidRPr="009027BB">
              <w:rPr>
                <w:rStyle w:val="Hyperlink"/>
                <w:noProof/>
              </w:rPr>
              <w:t>Professional confrontation marking criteria</w:t>
            </w:r>
            <w:r w:rsidR="00C52759">
              <w:rPr>
                <w:noProof/>
                <w:webHidden/>
              </w:rPr>
              <w:tab/>
            </w:r>
            <w:r w:rsidR="00C52759">
              <w:rPr>
                <w:noProof/>
                <w:webHidden/>
              </w:rPr>
              <w:fldChar w:fldCharType="begin"/>
            </w:r>
            <w:r w:rsidR="00C52759">
              <w:rPr>
                <w:noProof/>
                <w:webHidden/>
              </w:rPr>
              <w:instrText xml:space="preserve"> PAGEREF _Toc63663258 \h </w:instrText>
            </w:r>
            <w:r w:rsidR="00C52759">
              <w:rPr>
                <w:noProof/>
                <w:webHidden/>
              </w:rPr>
            </w:r>
            <w:r w:rsidR="00C52759">
              <w:rPr>
                <w:noProof/>
                <w:webHidden/>
              </w:rPr>
              <w:fldChar w:fldCharType="separate"/>
            </w:r>
            <w:r w:rsidR="00C52759">
              <w:rPr>
                <w:noProof/>
                <w:webHidden/>
              </w:rPr>
              <w:t>22</w:t>
            </w:r>
            <w:r w:rsidR="00C52759">
              <w:rPr>
                <w:noProof/>
                <w:webHidden/>
              </w:rPr>
              <w:fldChar w:fldCharType="end"/>
            </w:r>
          </w:hyperlink>
        </w:p>
        <w:p w14:paraId="4F01500B" w14:textId="230EA78B" w:rsidR="00C52759" w:rsidRDefault="0023446F">
          <w:pPr>
            <w:pStyle w:val="TOC2"/>
            <w:tabs>
              <w:tab w:val="right" w:leader="dot" w:pos="10280"/>
            </w:tabs>
            <w:rPr>
              <w:rFonts w:asciiTheme="minorHAnsi" w:eastAsiaTheme="minorEastAsia" w:hAnsiTheme="minorHAnsi" w:cstheme="minorBidi"/>
              <w:noProof/>
              <w:lang w:eastAsia="en-GB"/>
            </w:rPr>
          </w:pPr>
          <w:hyperlink w:anchor="_Toc63663259" w:history="1">
            <w:r w:rsidR="00C52759" w:rsidRPr="009027BB">
              <w:rPr>
                <w:rStyle w:val="Hyperlink"/>
                <w:noProof/>
              </w:rPr>
              <w:t>Social media marking criteria</w:t>
            </w:r>
            <w:r w:rsidR="00C52759">
              <w:rPr>
                <w:noProof/>
                <w:webHidden/>
              </w:rPr>
              <w:tab/>
            </w:r>
            <w:r w:rsidR="00C52759">
              <w:rPr>
                <w:noProof/>
                <w:webHidden/>
              </w:rPr>
              <w:fldChar w:fldCharType="begin"/>
            </w:r>
            <w:r w:rsidR="00C52759">
              <w:rPr>
                <w:noProof/>
                <w:webHidden/>
              </w:rPr>
              <w:instrText xml:space="preserve"> PAGEREF _Toc63663259 \h </w:instrText>
            </w:r>
            <w:r w:rsidR="00C52759">
              <w:rPr>
                <w:noProof/>
                <w:webHidden/>
              </w:rPr>
            </w:r>
            <w:r w:rsidR="00C52759">
              <w:rPr>
                <w:noProof/>
                <w:webHidden/>
              </w:rPr>
              <w:fldChar w:fldCharType="separate"/>
            </w:r>
            <w:r w:rsidR="00C52759">
              <w:rPr>
                <w:noProof/>
                <w:webHidden/>
              </w:rPr>
              <w:t>23</w:t>
            </w:r>
            <w:r w:rsidR="00C52759">
              <w:rPr>
                <w:noProof/>
                <w:webHidden/>
              </w:rPr>
              <w:fldChar w:fldCharType="end"/>
            </w:r>
          </w:hyperlink>
        </w:p>
        <w:p w14:paraId="0068A0C6" w14:textId="43AF95DD" w:rsidR="00C52759" w:rsidRDefault="0023446F">
          <w:pPr>
            <w:pStyle w:val="TOC1"/>
            <w:tabs>
              <w:tab w:val="right" w:leader="dot" w:pos="10280"/>
            </w:tabs>
            <w:rPr>
              <w:rFonts w:asciiTheme="minorHAnsi" w:eastAsiaTheme="minorEastAsia" w:hAnsiTheme="minorHAnsi" w:cstheme="minorBidi"/>
              <w:noProof/>
              <w:lang w:eastAsia="en-GB"/>
            </w:rPr>
          </w:pPr>
          <w:hyperlink w:anchor="_Toc63663260" w:history="1">
            <w:r w:rsidR="00C52759" w:rsidRPr="009027BB">
              <w:rPr>
                <w:rStyle w:val="Hyperlink"/>
                <w:noProof/>
              </w:rPr>
              <w:t>Evidence-based practice stations</w:t>
            </w:r>
            <w:r w:rsidR="00C52759">
              <w:rPr>
                <w:noProof/>
                <w:webHidden/>
              </w:rPr>
              <w:tab/>
            </w:r>
            <w:r w:rsidR="00C52759">
              <w:rPr>
                <w:noProof/>
                <w:webHidden/>
              </w:rPr>
              <w:fldChar w:fldCharType="begin"/>
            </w:r>
            <w:r w:rsidR="00C52759">
              <w:rPr>
                <w:noProof/>
                <w:webHidden/>
              </w:rPr>
              <w:instrText xml:space="preserve"> PAGEREF _Toc63663260 \h </w:instrText>
            </w:r>
            <w:r w:rsidR="00C52759">
              <w:rPr>
                <w:noProof/>
                <w:webHidden/>
              </w:rPr>
            </w:r>
            <w:r w:rsidR="00C52759">
              <w:rPr>
                <w:noProof/>
                <w:webHidden/>
              </w:rPr>
              <w:fldChar w:fldCharType="separate"/>
            </w:r>
            <w:r w:rsidR="00C52759">
              <w:rPr>
                <w:noProof/>
                <w:webHidden/>
              </w:rPr>
              <w:t>24</w:t>
            </w:r>
            <w:r w:rsidR="00C52759">
              <w:rPr>
                <w:noProof/>
                <w:webHidden/>
              </w:rPr>
              <w:fldChar w:fldCharType="end"/>
            </w:r>
          </w:hyperlink>
        </w:p>
        <w:p w14:paraId="48EC7930" w14:textId="6BFDF2A2" w:rsidR="00C52759" w:rsidRDefault="0023446F">
          <w:pPr>
            <w:pStyle w:val="TOC2"/>
            <w:tabs>
              <w:tab w:val="right" w:leader="dot" w:pos="10280"/>
            </w:tabs>
            <w:rPr>
              <w:rFonts w:asciiTheme="minorHAnsi" w:eastAsiaTheme="minorEastAsia" w:hAnsiTheme="minorHAnsi" w:cstheme="minorBidi"/>
              <w:noProof/>
              <w:lang w:eastAsia="en-GB"/>
            </w:rPr>
          </w:pPr>
          <w:hyperlink w:anchor="_Toc63663261" w:history="1">
            <w:r w:rsidR="00C52759" w:rsidRPr="009027BB">
              <w:rPr>
                <w:rStyle w:val="Hyperlink"/>
                <w:noProof/>
              </w:rPr>
              <w:t>Diabetes marking criteria</w:t>
            </w:r>
            <w:r w:rsidR="00C52759">
              <w:rPr>
                <w:noProof/>
                <w:webHidden/>
              </w:rPr>
              <w:tab/>
            </w:r>
            <w:r w:rsidR="00C52759">
              <w:rPr>
                <w:noProof/>
                <w:webHidden/>
              </w:rPr>
              <w:fldChar w:fldCharType="begin"/>
            </w:r>
            <w:r w:rsidR="00C52759">
              <w:rPr>
                <w:noProof/>
                <w:webHidden/>
              </w:rPr>
              <w:instrText xml:space="preserve"> PAGEREF _Toc63663261 \h </w:instrText>
            </w:r>
            <w:r w:rsidR="00C52759">
              <w:rPr>
                <w:noProof/>
                <w:webHidden/>
              </w:rPr>
            </w:r>
            <w:r w:rsidR="00C52759">
              <w:rPr>
                <w:noProof/>
                <w:webHidden/>
              </w:rPr>
              <w:fldChar w:fldCharType="separate"/>
            </w:r>
            <w:r w:rsidR="00C52759">
              <w:rPr>
                <w:noProof/>
                <w:webHidden/>
              </w:rPr>
              <w:t>25</w:t>
            </w:r>
            <w:r w:rsidR="00C52759">
              <w:rPr>
                <w:noProof/>
                <w:webHidden/>
              </w:rPr>
              <w:fldChar w:fldCharType="end"/>
            </w:r>
          </w:hyperlink>
        </w:p>
        <w:p w14:paraId="32F1F531" w14:textId="43A9B0FC" w:rsidR="00C52759" w:rsidRDefault="0023446F">
          <w:pPr>
            <w:pStyle w:val="TOC2"/>
            <w:tabs>
              <w:tab w:val="right" w:leader="dot" w:pos="10280"/>
            </w:tabs>
            <w:rPr>
              <w:rFonts w:asciiTheme="minorHAnsi" w:eastAsiaTheme="minorEastAsia" w:hAnsiTheme="minorHAnsi" w:cstheme="minorBidi"/>
              <w:noProof/>
              <w:lang w:eastAsia="en-GB"/>
            </w:rPr>
          </w:pPr>
          <w:hyperlink w:anchor="_Toc63663262" w:history="1">
            <w:r w:rsidR="00C52759" w:rsidRPr="009027BB">
              <w:rPr>
                <w:rStyle w:val="Hyperlink"/>
                <w:noProof/>
              </w:rPr>
              <w:t>Female myocardial infarction (MI) marking criteria</w:t>
            </w:r>
            <w:r w:rsidR="00C52759">
              <w:rPr>
                <w:noProof/>
                <w:webHidden/>
              </w:rPr>
              <w:tab/>
            </w:r>
            <w:r w:rsidR="00C52759">
              <w:rPr>
                <w:noProof/>
                <w:webHidden/>
              </w:rPr>
              <w:fldChar w:fldCharType="begin"/>
            </w:r>
            <w:r w:rsidR="00C52759">
              <w:rPr>
                <w:noProof/>
                <w:webHidden/>
              </w:rPr>
              <w:instrText xml:space="preserve"> PAGEREF _Toc63663262 \h </w:instrText>
            </w:r>
            <w:r w:rsidR="00C52759">
              <w:rPr>
                <w:noProof/>
                <w:webHidden/>
              </w:rPr>
            </w:r>
            <w:r w:rsidR="00C52759">
              <w:rPr>
                <w:noProof/>
                <w:webHidden/>
              </w:rPr>
              <w:fldChar w:fldCharType="separate"/>
            </w:r>
            <w:r w:rsidR="00C52759">
              <w:rPr>
                <w:noProof/>
                <w:webHidden/>
              </w:rPr>
              <w:t>26</w:t>
            </w:r>
            <w:r w:rsidR="00C52759">
              <w:rPr>
                <w:noProof/>
                <w:webHidden/>
              </w:rPr>
              <w:fldChar w:fldCharType="end"/>
            </w:r>
          </w:hyperlink>
        </w:p>
        <w:p w14:paraId="075816FF" w14:textId="4B74DF0B" w:rsidR="00C52759" w:rsidRDefault="0023446F">
          <w:pPr>
            <w:pStyle w:val="TOC2"/>
            <w:tabs>
              <w:tab w:val="right" w:leader="dot" w:pos="10280"/>
            </w:tabs>
            <w:rPr>
              <w:rFonts w:asciiTheme="minorHAnsi" w:eastAsiaTheme="minorEastAsia" w:hAnsiTheme="minorHAnsi" w:cstheme="minorBidi"/>
              <w:noProof/>
              <w:lang w:eastAsia="en-GB"/>
            </w:rPr>
          </w:pPr>
          <w:hyperlink w:anchor="_Toc63663263" w:history="1">
            <w:r w:rsidR="00C52759" w:rsidRPr="009027BB">
              <w:rPr>
                <w:rStyle w:val="Hyperlink"/>
                <w:noProof/>
              </w:rPr>
              <w:t>Pressure ulcer prevention marking criteria</w:t>
            </w:r>
            <w:r w:rsidR="00C52759">
              <w:rPr>
                <w:noProof/>
                <w:webHidden/>
              </w:rPr>
              <w:tab/>
            </w:r>
            <w:r w:rsidR="00C52759">
              <w:rPr>
                <w:noProof/>
                <w:webHidden/>
              </w:rPr>
              <w:fldChar w:fldCharType="begin"/>
            </w:r>
            <w:r w:rsidR="00C52759">
              <w:rPr>
                <w:noProof/>
                <w:webHidden/>
              </w:rPr>
              <w:instrText xml:space="preserve"> PAGEREF _Toc63663263 \h </w:instrText>
            </w:r>
            <w:r w:rsidR="00C52759">
              <w:rPr>
                <w:noProof/>
                <w:webHidden/>
              </w:rPr>
            </w:r>
            <w:r w:rsidR="00C52759">
              <w:rPr>
                <w:noProof/>
                <w:webHidden/>
              </w:rPr>
              <w:fldChar w:fldCharType="separate"/>
            </w:r>
            <w:r w:rsidR="00C52759">
              <w:rPr>
                <w:noProof/>
                <w:webHidden/>
              </w:rPr>
              <w:t>27</w:t>
            </w:r>
            <w:r w:rsidR="00C52759">
              <w:rPr>
                <w:noProof/>
                <w:webHidden/>
              </w:rPr>
              <w:fldChar w:fldCharType="end"/>
            </w:r>
          </w:hyperlink>
        </w:p>
        <w:p w14:paraId="5976DEF8" w14:textId="63220C0C" w:rsidR="00C52759" w:rsidRDefault="0023446F">
          <w:pPr>
            <w:pStyle w:val="TOC2"/>
            <w:tabs>
              <w:tab w:val="right" w:leader="dot" w:pos="10280"/>
            </w:tabs>
            <w:rPr>
              <w:rFonts w:asciiTheme="minorHAnsi" w:eastAsiaTheme="minorEastAsia" w:hAnsiTheme="minorHAnsi" w:cstheme="minorBidi"/>
              <w:noProof/>
              <w:lang w:eastAsia="en-GB"/>
            </w:rPr>
          </w:pPr>
          <w:hyperlink w:anchor="_Toc63663264" w:history="1">
            <w:r w:rsidR="00C52759" w:rsidRPr="009027BB">
              <w:rPr>
                <w:rStyle w:val="Hyperlink"/>
                <w:noProof/>
              </w:rPr>
              <w:t>Smoking cessation marking criteria</w:t>
            </w:r>
            <w:r w:rsidR="00C52759">
              <w:rPr>
                <w:noProof/>
                <w:webHidden/>
              </w:rPr>
              <w:tab/>
            </w:r>
            <w:r w:rsidR="00C52759">
              <w:rPr>
                <w:noProof/>
                <w:webHidden/>
              </w:rPr>
              <w:fldChar w:fldCharType="begin"/>
            </w:r>
            <w:r w:rsidR="00C52759">
              <w:rPr>
                <w:noProof/>
                <w:webHidden/>
              </w:rPr>
              <w:instrText xml:space="preserve"> PAGEREF _Toc63663264 \h </w:instrText>
            </w:r>
            <w:r w:rsidR="00C52759">
              <w:rPr>
                <w:noProof/>
                <w:webHidden/>
              </w:rPr>
            </w:r>
            <w:r w:rsidR="00C52759">
              <w:rPr>
                <w:noProof/>
                <w:webHidden/>
              </w:rPr>
              <w:fldChar w:fldCharType="separate"/>
            </w:r>
            <w:r w:rsidR="00C52759">
              <w:rPr>
                <w:noProof/>
                <w:webHidden/>
              </w:rPr>
              <w:t>28</w:t>
            </w:r>
            <w:r w:rsidR="00C52759">
              <w:rPr>
                <w:noProof/>
                <w:webHidden/>
              </w:rPr>
              <w:fldChar w:fldCharType="end"/>
            </w:r>
          </w:hyperlink>
        </w:p>
        <w:p w14:paraId="4054C1FC" w14:textId="234E4AD3" w:rsidR="00C52759" w:rsidRDefault="0023446F">
          <w:pPr>
            <w:pStyle w:val="TOC2"/>
            <w:tabs>
              <w:tab w:val="right" w:leader="dot" w:pos="10280"/>
            </w:tabs>
            <w:rPr>
              <w:rFonts w:asciiTheme="minorHAnsi" w:eastAsiaTheme="minorEastAsia" w:hAnsiTheme="minorHAnsi" w:cstheme="minorBidi"/>
              <w:noProof/>
              <w:lang w:eastAsia="en-GB"/>
            </w:rPr>
          </w:pPr>
          <w:hyperlink w:anchor="_Toc63663265" w:history="1">
            <w:r w:rsidR="00C52759" w:rsidRPr="009027BB">
              <w:rPr>
                <w:rStyle w:val="Hyperlink"/>
                <w:noProof/>
              </w:rPr>
              <w:t>Use of honey dressing for venous leg ulcers marking criteria</w:t>
            </w:r>
            <w:r w:rsidR="00C52759">
              <w:rPr>
                <w:noProof/>
                <w:webHidden/>
              </w:rPr>
              <w:tab/>
            </w:r>
            <w:r w:rsidR="00C52759">
              <w:rPr>
                <w:noProof/>
                <w:webHidden/>
              </w:rPr>
              <w:fldChar w:fldCharType="begin"/>
            </w:r>
            <w:r w:rsidR="00C52759">
              <w:rPr>
                <w:noProof/>
                <w:webHidden/>
              </w:rPr>
              <w:instrText xml:space="preserve"> PAGEREF _Toc63663265 \h </w:instrText>
            </w:r>
            <w:r w:rsidR="00C52759">
              <w:rPr>
                <w:noProof/>
                <w:webHidden/>
              </w:rPr>
            </w:r>
            <w:r w:rsidR="00C52759">
              <w:rPr>
                <w:noProof/>
                <w:webHidden/>
              </w:rPr>
              <w:fldChar w:fldCharType="separate"/>
            </w:r>
            <w:r w:rsidR="00C52759">
              <w:rPr>
                <w:noProof/>
                <w:webHidden/>
              </w:rPr>
              <w:t>29</w:t>
            </w:r>
            <w:r w:rsidR="00C52759">
              <w:rPr>
                <w:noProof/>
                <w:webHidden/>
              </w:rPr>
              <w:fldChar w:fldCharType="end"/>
            </w:r>
          </w:hyperlink>
        </w:p>
        <w:p w14:paraId="72AAE044" w14:textId="0EA2BDFC" w:rsidR="00C57D1B" w:rsidRPr="005F33EE" w:rsidRDefault="00C57D1B">
          <w:r w:rsidRPr="005F33EE">
            <w:rPr>
              <w:b/>
              <w:bCs/>
              <w:noProof/>
            </w:rPr>
            <w:fldChar w:fldCharType="end"/>
          </w:r>
        </w:p>
      </w:sdtContent>
    </w:sdt>
    <w:p w14:paraId="4079250A" w14:textId="329B89C9" w:rsidR="00436779" w:rsidRPr="005F33EE" w:rsidRDefault="00436779">
      <w:pPr>
        <w:tabs>
          <w:tab w:val="right" w:leader="dot" w:pos="10165"/>
        </w:tabs>
        <w:spacing w:before="118"/>
        <w:ind w:left="254"/>
        <w:rPr>
          <w:sz w:val="24"/>
        </w:rPr>
      </w:pPr>
    </w:p>
    <w:p w14:paraId="4079250B" w14:textId="77777777" w:rsidR="00436779" w:rsidRPr="005F33EE" w:rsidRDefault="00436779">
      <w:pPr>
        <w:rPr>
          <w:sz w:val="24"/>
        </w:rPr>
        <w:sectPr w:rsidR="00436779" w:rsidRPr="005F33EE" w:rsidSect="00387114">
          <w:footerReference w:type="default" r:id="rId11"/>
          <w:pgSz w:w="11910" w:h="16840"/>
          <w:pgMar w:top="993" w:right="880" w:bottom="1220" w:left="740" w:header="0" w:footer="1022" w:gutter="0"/>
          <w:pgNumType w:start="2"/>
          <w:cols w:space="720"/>
          <w:docGrid w:linePitch="299"/>
        </w:sectPr>
      </w:pPr>
    </w:p>
    <w:p w14:paraId="4079250E" w14:textId="3D8B8328" w:rsidR="00436779" w:rsidRPr="005F33EE" w:rsidRDefault="006A3352" w:rsidP="002744C8">
      <w:pPr>
        <w:pStyle w:val="Heading1"/>
      </w:pPr>
      <w:bookmarkStart w:id="1" w:name="_bookmark0"/>
      <w:bookmarkStart w:id="2" w:name="_Toc63663241"/>
      <w:bookmarkEnd w:id="1"/>
      <w:r w:rsidRPr="005F33EE">
        <w:lastRenderedPageBreak/>
        <w:t xml:space="preserve">Important </w:t>
      </w:r>
      <w:r w:rsidR="002744C8" w:rsidRPr="005F33EE">
        <w:t>information</w:t>
      </w:r>
      <w:bookmarkEnd w:id="2"/>
    </w:p>
    <w:p w14:paraId="40792510" w14:textId="42DAD13D" w:rsidR="00436779" w:rsidRPr="005F33EE" w:rsidRDefault="00436779" w:rsidP="002744C8">
      <w:pPr>
        <w:pStyle w:val="BodyText"/>
        <w:tabs>
          <w:tab w:val="left" w:pos="3849"/>
        </w:tabs>
        <w:rPr>
          <w:b/>
          <w:sz w:val="24"/>
        </w:rPr>
      </w:pPr>
    </w:p>
    <w:p w14:paraId="214B7093" w14:textId="77777777" w:rsidR="00436779" w:rsidRPr="005F33EE" w:rsidRDefault="006A3352" w:rsidP="00CB5AF0">
      <w:pPr>
        <w:spacing w:line="259" w:lineRule="auto"/>
        <w:ind w:right="171"/>
        <w:rPr>
          <w:sz w:val="24"/>
        </w:rPr>
      </w:pPr>
      <w:r w:rsidRPr="005F33EE">
        <w:rPr>
          <w:sz w:val="24"/>
        </w:rPr>
        <w:t xml:space="preserve">This document is intended to provide candidates with additional information to help </w:t>
      </w:r>
      <w:r w:rsidR="00CB5AF0" w:rsidRPr="005F33EE">
        <w:rPr>
          <w:sz w:val="24"/>
        </w:rPr>
        <w:t xml:space="preserve">to </w:t>
      </w:r>
      <w:r w:rsidRPr="005F33EE">
        <w:rPr>
          <w:sz w:val="24"/>
        </w:rPr>
        <w:t xml:space="preserve">prepare for the </w:t>
      </w:r>
      <w:r w:rsidR="00CB5AF0" w:rsidRPr="005F33EE">
        <w:rPr>
          <w:sz w:val="24"/>
        </w:rPr>
        <w:t xml:space="preserve">test of competence </w:t>
      </w:r>
      <w:r w:rsidRPr="005F33EE">
        <w:rPr>
          <w:sz w:val="24"/>
        </w:rPr>
        <w:t>(</w:t>
      </w:r>
      <w:r w:rsidR="003D5413" w:rsidRPr="005F33EE">
        <w:rPr>
          <w:sz w:val="24"/>
        </w:rPr>
        <w:t>P</w:t>
      </w:r>
      <w:r w:rsidRPr="005F33EE">
        <w:rPr>
          <w:sz w:val="24"/>
        </w:rPr>
        <w:t xml:space="preserve">art 2). This document should be read in conjunction with the candidate information booklet, </w:t>
      </w:r>
      <w:r w:rsidR="007054A8" w:rsidRPr="005F33EE">
        <w:rPr>
          <w:sz w:val="24"/>
        </w:rPr>
        <w:t>resource list</w:t>
      </w:r>
      <w:r w:rsidRPr="005F33EE">
        <w:rPr>
          <w:sz w:val="24"/>
        </w:rPr>
        <w:t xml:space="preserve">, the </w:t>
      </w:r>
      <w:r w:rsidR="00CB5AF0" w:rsidRPr="005F33EE">
        <w:rPr>
          <w:sz w:val="24"/>
        </w:rPr>
        <w:t>m</w:t>
      </w:r>
      <w:r w:rsidRPr="005F33EE">
        <w:rPr>
          <w:sz w:val="24"/>
        </w:rPr>
        <w:t xml:space="preserve">ock OSCE and the </w:t>
      </w:r>
      <w:r w:rsidR="0046791B" w:rsidRPr="005F33EE">
        <w:rPr>
          <w:sz w:val="24"/>
        </w:rPr>
        <w:t>‘</w:t>
      </w:r>
      <w:r w:rsidRPr="005F33EE">
        <w:rPr>
          <w:sz w:val="24"/>
        </w:rPr>
        <w:t xml:space="preserve">Revised OSCE Top Tips </w:t>
      </w:r>
      <w:r w:rsidR="007054A8" w:rsidRPr="005F33EE">
        <w:rPr>
          <w:sz w:val="24"/>
        </w:rPr>
        <w:t>Mental Health</w:t>
      </w:r>
      <w:r w:rsidRPr="005F33EE">
        <w:rPr>
          <w:sz w:val="24"/>
        </w:rPr>
        <w:t xml:space="preserve"> Nursing</w:t>
      </w:r>
      <w:r w:rsidR="0046791B" w:rsidRPr="005F33EE">
        <w:rPr>
          <w:sz w:val="24"/>
        </w:rPr>
        <w:t>’</w:t>
      </w:r>
      <w:r w:rsidRPr="005F33EE">
        <w:rPr>
          <w:sz w:val="24"/>
        </w:rPr>
        <w:t xml:space="preserve"> document</w:t>
      </w:r>
      <w:r w:rsidR="00CB5AF0" w:rsidRPr="005F33EE">
        <w:rPr>
          <w:sz w:val="24"/>
        </w:rPr>
        <w:t>.</w:t>
      </w:r>
    </w:p>
    <w:p w14:paraId="087D7B6F" w14:textId="77777777" w:rsidR="00214DAE" w:rsidRPr="005F33EE" w:rsidRDefault="00214DAE" w:rsidP="00CB5AF0">
      <w:pPr>
        <w:spacing w:line="259" w:lineRule="auto"/>
        <w:ind w:right="171"/>
        <w:rPr>
          <w:sz w:val="24"/>
        </w:rPr>
      </w:pPr>
    </w:p>
    <w:p w14:paraId="638C5538" w14:textId="77777777" w:rsidR="00214DAE" w:rsidRPr="005F33EE" w:rsidRDefault="00214DAE" w:rsidP="00CB5AF0">
      <w:pPr>
        <w:spacing w:line="259" w:lineRule="auto"/>
        <w:ind w:right="171"/>
        <w:rPr>
          <w:sz w:val="24"/>
        </w:rPr>
      </w:pPr>
    </w:p>
    <w:p w14:paraId="40792512" w14:textId="50F509F8" w:rsidR="00214DAE" w:rsidRPr="005F33EE" w:rsidRDefault="00214DAE" w:rsidP="00CB5AF0">
      <w:pPr>
        <w:spacing w:line="259" w:lineRule="auto"/>
        <w:ind w:right="171"/>
        <w:rPr>
          <w:sz w:val="24"/>
        </w:rPr>
        <w:sectPr w:rsidR="00214DAE" w:rsidRPr="005F33EE" w:rsidSect="00387114">
          <w:pgSz w:w="11910" w:h="16840"/>
          <w:pgMar w:top="993" w:right="880" w:bottom="1220" w:left="740" w:header="0" w:footer="1022" w:gutter="0"/>
          <w:cols w:space="720"/>
        </w:sectPr>
      </w:pPr>
    </w:p>
    <w:p w14:paraId="7EF434B8" w14:textId="77777777" w:rsidR="001253B3" w:rsidRPr="005F33EE" w:rsidRDefault="001253B3" w:rsidP="00214DAE">
      <w:pPr>
        <w:pStyle w:val="Heading1"/>
      </w:pPr>
      <w:bookmarkStart w:id="3" w:name="_Toc63663242"/>
      <w:r w:rsidRPr="005F33EE">
        <w:lastRenderedPageBreak/>
        <w:t>OSCE assessment</w:t>
      </w:r>
      <w:bookmarkEnd w:id="3"/>
    </w:p>
    <w:p w14:paraId="40906394" w14:textId="77777777" w:rsidR="001253B3" w:rsidRPr="005F33EE" w:rsidRDefault="001253B3" w:rsidP="005C2DB2">
      <w:pPr>
        <w:pStyle w:val="Heading2"/>
      </w:pPr>
      <w:bookmarkStart w:id="4" w:name="_bookmark1"/>
      <w:bookmarkStart w:id="5" w:name="_bookmark2"/>
      <w:bookmarkEnd w:id="4"/>
      <w:bookmarkEnd w:id="5"/>
    </w:p>
    <w:p w14:paraId="40792515" w14:textId="50330843" w:rsidR="00436779" w:rsidRPr="005F33EE" w:rsidRDefault="006A3352" w:rsidP="005C2DB2">
      <w:pPr>
        <w:pStyle w:val="Heading2"/>
      </w:pPr>
      <w:bookmarkStart w:id="6" w:name="_Toc63663243"/>
      <w:r w:rsidRPr="005F33EE">
        <w:t xml:space="preserve">Assessment </w:t>
      </w:r>
      <w:r w:rsidR="001253B3" w:rsidRPr="005F33EE">
        <w:t>process</w:t>
      </w:r>
      <w:bookmarkEnd w:id="6"/>
    </w:p>
    <w:p w14:paraId="3170D81B" w14:textId="122F4C1A" w:rsidR="00D73149" w:rsidRPr="005F33EE" w:rsidRDefault="006A3352" w:rsidP="00AB6B43">
      <w:pPr>
        <w:spacing w:before="118" w:line="259" w:lineRule="auto"/>
        <w:ind w:right="130"/>
        <w:rPr>
          <w:sz w:val="24"/>
        </w:rPr>
      </w:pPr>
      <w:r w:rsidRPr="005F33EE">
        <w:rPr>
          <w:sz w:val="24"/>
        </w:rPr>
        <w:t>Each station is marked against unique criteria matched to the skill being assessed. Within each station</w:t>
      </w:r>
      <w:r w:rsidR="0046791B" w:rsidRPr="005F33EE">
        <w:rPr>
          <w:sz w:val="24"/>
        </w:rPr>
        <w:t>’</w:t>
      </w:r>
      <w:r w:rsidRPr="005F33EE">
        <w:rPr>
          <w:sz w:val="24"/>
        </w:rPr>
        <w:t>s marking grid, there are essential criteria that a candidate must meet in order to pass</w:t>
      </w:r>
      <w:r w:rsidR="00F746FB" w:rsidRPr="005F33EE">
        <w:rPr>
          <w:sz w:val="24"/>
        </w:rPr>
        <w:t>. T</w:t>
      </w:r>
      <w:r w:rsidRPr="005F33EE">
        <w:rPr>
          <w:sz w:val="24"/>
        </w:rPr>
        <w:t>hese reflect the minimum acceptable standards of a pre-registration nurse entering the register.</w:t>
      </w:r>
      <w:r w:rsidR="00AB6B43" w:rsidRPr="005F33EE">
        <w:rPr>
          <w:sz w:val="24"/>
        </w:rPr>
        <w:t xml:space="preserve"> </w:t>
      </w:r>
    </w:p>
    <w:p w14:paraId="3C5E0F35" w14:textId="77777777" w:rsidR="00D73149" w:rsidRPr="005F33EE" w:rsidRDefault="00D73149">
      <w:pPr>
        <w:spacing w:line="259" w:lineRule="auto"/>
        <w:rPr>
          <w:sz w:val="24"/>
        </w:rPr>
        <w:sectPr w:rsidR="00D73149" w:rsidRPr="005F33EE" w:rsidSect="00387114">
          <w:headerReference w:type="default" r:id="rId12"/>
          <w:pgSz w:w="11910" w:h="16840"/>
          <w:pgMar w:top="993" w:right="880" w:bottom="1220" w:left="740" w:header="1260" w:footer="1022" w:gutter="0"/>
          <w:pgNumType w:start="4"/>
          <w:cols w:space="720"/>
        </w:sectPr>
      </w:pPr>
    </w:p>
    <w:p w14:paraId="40792517" w14:textId="7BD2BB7D" w:rsidR="00D73149" w:rsidRPr="005F33EE" w:rsidRDefault="00D73149" w:rsidP="00F746FB">
      <w:pPr>
        <w:pStyle w:val="Heading1"/>
        <w:jc w:val="center"/>
        <w:rPr>
          <w:szCs w:val="56"/>
        </w:rPr>
        <w:sectPr w:rsidR="00D73149" w:rsidRPr="005F33EE" w:rsidSect="00D73296">
          <w:headerReference w:type="default" r:id="rId13"/>
          <w:pgSz w:w="11910" w:h="16840"/>
          <w:pgMar w:top="1600" w:right="880" w:bottom="1220" w:left="740" w:header="1260" w:footer="1022" w:gutter="0"/>
          <w:cols w:space="720"/>
        </w:sectPr>
      </w:pPr>
      <w:bookmarkStart w:id="7" w:name="_Toc63663244"/>
      <w:r w:rsidRPr="005F33EE">
        <w:rPr>
          <w:szCs w:val="56"/>
        </w:rPr>
        <w:lastRenderedPageBreak/>
        <w:t>APIE stations</w:t>
      </w:r>
      <w:bookmarkEnd w:id="7"/>
    </w:p>
    <w:p w14:paraId="40792518" w14:textId="0AE28053" w:rsidR="00436779" w:rsidRPr="005F33EE" w:rsidRDefault="00A7773E" w:rsidP="005C2DB2">
      <w:pPr>
        <w:pStyle w:val="Heading2"/>
        <w:rPr>
          <w:sz w:val="20"/>
        </w:rPr>
      </w:pPr>
      <w:bookmarkStart w:id="8" w:name="_Toc63663245"/>
      <w:r w:rsidRPr="005F33EE">
        <w:lastRenderedPageBreak/>
        <w:t>Assessment marking criteria: all APIEs</w:t>
      </w:r>
      <w:bookmarkEnd w:id="8"/>
    </w:p>
    <w:p w14:paraId="40792519" w14:textId="77777777" w:rsidR="00436779" w:rsidRPr="005F33EE" w:rsidRDefault="00436779">
      <w:pPr>
        <w:pStyle w:val="BodyText"/>
        <w:spacing w:before="10"/>
        <w:rPr>
          <w:sz w:val="27"/>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98"/>
        <w:gridCol w:w="9682"/>
      </w:tblGrid>
      <w:tr w:rsidR="00436779" w:rsidRPr="005F33EE" w14:paraId="4079251B" w14:textId="77777777" w:rsidTr="00AE25D0">
        <w:trPr>
          <w:cantSplit/>
        </w:trPr>
        <w:tc>
          <w:tcPr>
            <w:tcW w:w="5000" w:type="pct"/>
            <w:gridSpan w:val="2"/>
            <w:shd w:val="clear" w:color="auto" w:fill="DEEAF6"/>
          </w:tcPr>
          <w:p w14:paraId="4079251A" w14:textId="41B3A222" w:rsidR="00436779" w:rsidRPr="005F33EE" w:rsidRDefault="006A3352">
            <w:pPr>
              <w:pStyle w:val="TableParagraph"/>
              <w:spacing w:before="164"/>
              <w:ind w:left="3426" w:right="3417"/>
              <w:jc w:val="center"/>
              <w:rPr>
                <w:b/>
                <w:sz w:val="24"/>
                <w:szCs w:val="24"/>
              </w:rPr>
            </w:pPr>
            <w:bookmarkStart w:id="9" w:name="_bookmark3"/>
            <w:bookmarkEnd w:id="9"/>
            <w:r w:rsidRPr="005F33EE">
              <w:rPr>
                <w:b/>
                <w:sz w:val="24"/>
                <w:szCs w:val="24"/>
              </w:rPr>
              <w:t xml:space="preserve">Assessment </w:t>
            </w:r>
            <w:r w:rsidR="00A7773E" w:rsidRPr="005F33EE">
              <w:rPr>
                <w:b/>
                <w:sz w:val="24"/>
                <w:szCs w:val="24"/>
              </w:rPr>
              <w:t>criteria</w:t>
            </w:r>
          </w:p>
        </w:tc>
      </w:tr>
      <w:tr w:rsidR="00436779" w:rsidRPr="005F33EE" w14:paraId="4079251F" w14:textId="77777777" w:rsidTr="00AE25D0">
        <w:trPr>
          <w:cantSplit/>
        </w:trPr>
        <w:tc>
          <w:tcPr>
            <w:tcW w:w="291" w:type="pct"/>
          </w:tcPr>
          <w:p w14:paraId="4079251D" w14:textId="77777777" w:rsidR="00436779" w:rsidRPr="005F33EE" w:rsidRDefault="006A3352" w:rsidP="00A7773E">
            <w:pPr>
              <w:pStyle w:val="TableParagraph"/>
              <w:spacing w:line="258" w:lineRule="exact"/>
              <w:jc w:val="center"/>
              <w:rPr>
                <w:sz w:val="24"/>
                <w:szCs w:val="24"/>
              </w:rPr>
            </w:pPr>
            <w:r w:rsidRPr="005F33EE">
              <w:rPr>
                <w:w w:val="99"/>
                <w:sz w:val="24"/>
                <w:szCs w:val="24"/>
              </w:rPr>
              <w:t>1</w:t>
            </w:r>
          </w:p>
        </w:tc>
        <w:tc>
          <w:tcPr>
            <w:tcW w:w="4709" w:type="pct"/>
          </w:tcPr>
          <w:p w14:paraId="28184BBD" w14:textId="77777777" w:rsidR="00956401" w:rsidRPr="005F33EE" w:rsidRDefault="00956401" w:rsidP="00493AFF">
            <w:pPr>
              <w:ind w:left="177"/>
              <w:rPr>
                <w:rFonts w:eastAsia="Times New Roman"/>
                <w:color w:val="000000"/>
                <w:sz w:val="24"/>
                <w:szCs w:val="24"/>
              </w:rPr>
            </w:pPr>
            <w:r w:rsidRPr="005F33EE">
              <w:rPr>
                <w:color w:val="000000"/>
                <w:sz w:val="24"/>
                <w:szCs w:val="24"/>
              </w:rPr>
              <w:t>Assesses the safety of the scene and privacy and dignity of the patient.</w:t>
            </w:r>
          </w:p>
          <w:p w14:paraId="4079251E" w14:textId="540F5E59" w:rsidR="00436779" w:rsidRPr="005F33EE" w:rsidRDefault="00436779" w:rsidP="00493AFF">
            <w:pPr>
              <w:pStyle w:val="TableParagraph"/>
              <w:spacing w:before="6" w:line="274" w:lineRule="exact"/>
              <w:ind w:left="177"/>
              <w:rPr>
                <w:sz w:val="24"/>
                <w:szCs w:val="24"/>
              </w:rPr>
            </w:pPr>
          </w:p>
        </w:tc>
      </w:tr>
      <w:tr w:rsidR="00436779" w:rsidRPr="005F33EE" w14:paraId="40792522" w14:textId="77777777" w:rsidTr="00AE25D0">
        <w:trPr>
          <w:cantSplit/>
        </w:trPr>
        <w:tc>
          <w:tcPr>
            <w:tcW w:w="291" w:type="pct"/>
          </w:tcPr>
          <w:p w14:paraId="40792520" w14:textId="77777777" w:rsidR="00436779" w:rsidRPr="005F33EE" w:rsidRDefault="006A3352" w:rsidP="00A7773E">
            <w:pPr>
              <w:pStyle w:val="TableParagraph"/>
              <w:spacing w:before="22" w:line="258" w:lineRule="exact"/>
              <w:jc w:val="center"/>
              <w:rPr>
                <w:sz w:val="24"/>
                <w:szCs w:val="24"/>
              </w:rPr>
            </w:pPr>
            <w:r w:rsidRPr="005F33EE">
              <w:rPr>
                <w:w w:val="99"/>
                <w:sz w:val="24"/>
                <w:szCs w:val="24"/>
              </w:rPr>
              <w:t>2</w:t>
            </w:r>
          </w:p>
        </w:tc>
        <w:tc>
          <w:tcPr>
            <w:tcW w:w="4709" w:type="pct"/>
          </w:tcPr>
          <w:p w14:paraId="751B9730" w14:textId="79F5CC2C" w:rsidR="00956401" w:rsidRPr="005F33EE" w:rsidRDefault="00956401" w:rsidP="00493AFF">
            <w:pPr>
              <w:ind w:left="177"/>
              <w:rPr>
                <w:rFonts w:eastAsia="Times New Roman"/>
                <w:color w:val="000000"/>
                <w:sz w:val="24"/>
                <w:szCs w:val="24"/>
              </w:rPr>
            </w:pPr>
            <w:r w:rsidRPr="005F33EE">
              <w:rPr>
                <w:color w:val="000000"/>
                <w:sz w:val="24"/>
                <w:szCs w:val="24"/>
              </w:rPr>
              <w:t>Cleans hands with alcohol hand rub</w:t>
            </w:r>
            <w:r w:rsidR="0046791B" w:rsidRPr="005F33EE">
              <w:rPr>
                <w:color w:val="000000"/>
                <w:sz w:val="24"/>
                <w:szCs w:val="24"/>
              </w:rPr>
              <w:t>, or washes with soap and water and dries with paper towels, following WHO guidelines.</w:t>
            </w:r>
          </w:p>
          <w:p w14:paraId="40792521" w14:textId="6CA352F2" w:rsidR="00436779" w:rsidRPr="005F33EE" w:rsidRDefault="00436779" w:rsidP="00493AFF">
            <w:pPr>
              <w:pStyle w:val="TableParagraph"/>
              <w:spacing w:before="22" w:line="258" w:lineRule="exact"/>
              <w:ind w:left="177"/>
              <w:rPr>
                <w:sz w:val="24"/>
                <w:szCs w:val="24"/>
              </w:rPr>
            </w:pPr>
          </w:p>
        </w:tc>
      </w:tr>
      <w:tr w:rsidR="00436779" w:rsidRPr="005F33EE" w14:paraId="40792525" w14:textId="77777777" w:rsidTr="00AE25D0">
        <w:trPr>
          <w:cantSplit/>
        </w:trPr>
        <w:tc>
          <w:tcPr>
            <w:tcW w:w="291" w:type="pct"/>
          </w:tcPr>
          <w:p w14:paraId="40792523" w14:textId="77777777" w:rsidR="00436779" w:rsidRPr="005F33EE" w:rsidRDefault="006A3352" w:rsidP="00A7773E">
            <w:pPr>
              <w:pStyle w:val="TableParagraph"/>
              <w:spacing w:before="24" w:line="253" w:lineRule="exact"/>
              <w:jc w:val="center"/>
              <w:rPr>
                <w:sz w:val="24"/>
                <w:szCs w:val="24"/>
              </w:rPr>
            </w:pPr>
            <w:r w:rsidRPr="005F33EE">
              <w:rPr>
                <w:w w:val="99"/>
                <w:sz w:val="24"/>
                <w:szCs w:val="24"/>
              </w:rPr>
              <w:t>3</w:t>
            </w:r>
          </w:p>
        </w:tc>
        <w:tc>
          <w:tcPr>
            <w:tcW w:w="4709" w:type="pct"/>
          </w:tcPr>
          <w:p w14:paraId="3A82F7B5" w14:textId="77777777" w:rsidR="00956401" w:rsidRPr="005F33EE" w:rsidRDefault="00956401" w:rsidP="00493AFF">
            <w:pPr>
              <w:ind w:left="177"/>
              <w:rPr>
                <w:rFonts w:eastAsia="Times New Roman"/>
                <w:color w:val="000000"/>
                <w:sz w:val="24"/>
                <w:szCs w:val="24"/>
              </w:rPr>
            </w:pPr>
            <w:r w:rsidRPr="005F33EE">
              <w:rPr>
                <w:color w:val="000000"/>
                <w:sz w:val="24"/>
                <w:szCs w:val="24"/>
              </w:rPr>
              <w:t>Introduces self to person.</w:t>
            </w:r>
          </w:p>
          <w:p w14:paraId="40792524" w14:textId="50B20D37" w:rsidR="00436779" w:rsidRPr="005F33EE" w:rsidRDefault="00436779" w:rsidP="00493AFF">
            <w:pPr>
              <w:pStyle w:val="TableParagraph"/>
              <w:spacing w:before="24" w:line="253" w:lineRule="exact"/>
              <w:ind w:left="177"/>
              <w:rPr>
                <w:sz w:val="24"/>
                <w:szCs w:val="24"/>
              </w:rPr>
            </w:pPr>
          </w:p>
        </w:tc>
      </w:tr>
      <w:tr w:rsidR="00436779" w:rsidRPr="005F33EE" w14:paraId="4079252B" w14:textId="77777777" w:rsidTr="00AE25D0">
        <w:trPr>
          <w:cantSplit/>
        </w:trPr>
        <w:tc>
          <w:tcPr>
            <w:tcW w:w="291" w:type="pct"/>
          </w:tcPr>
          <w:p w14:paraId="40792528" w14:textId="77777777" w:rsidR="00436779" w:rsidRPr="005F33EE" w:rsidRDefault="006A3352" w:rsidP="00A7773E">
            <w:pPr>
              <w:pStyle w:val="TableParagraph"/>
              <w:spacing w:line="258" w:lineRule="exact"/>
              <w:jc w:val="center"/>
              <w:rPr>
                <w:sz w:val="24"/>
                <w:szCs w:val="24"/>
              </w:rPr>
            </w:pPr>
            <w:r w:rsidRPr="005F33EE">
              <w:rPr>
                <w:w w:val="99"/>
                <w:sz w:val="24"/>
                <w:szCs w:val="24"/>
              </w:rPr>
              <w:t>4</w:t>
            </w:r>
          </w:p>
        </w:tc>
        <w:tc>
          <w:tcPr>
            <w:tcW w:w="4709" w:type="pct"/>
          </w:tcPr>
          <w:p w14:paraId="524C9A44" w14:textId="60F147D5" w:rsidR="00956401" w:rsidRPr="005F33EE" w:rsidRDefault="00956401" w:rsidP="00493AFF">
            <w:pPr>
              <w:ind w:left="177"/>
              <w:rPr>
                <w:rFonts w:eastAsia="Times New Roman"/>
                <w:color w:val="000000"/>
                <w:sz w:val="24"/>
                <w:szCs w:val="24"/>
              </w:rPr>
            </w:pPr>
            <w:r w:rsidRPr="005F33EE">
              <w:rPr>
                <w:color w:val="000000"/>
                <w:sz w:val="24"/>
                <w:szCs w:val="24"/>
              </w:rPr>
              <w:t>Checks ID with person or carer (person</w:t>
            </w:r>
            <w:r w:rsidR="0046791B" w:rsidRPr="005F33EE">
              <w:rPr>
                <w:color w:val="000000"/>
                <w:sz w:val="24"/>
                <w:szCs w:val="24"/>
              </w:rPr>
              <w:t>’</w:t>
            </w:r>
            <w:r w:rsidRPr="005F33EE">
              <w:rPr>
                <w:color w:val="000000"/>
                <w:sz w:val="24"/>
                <w:szCs w:val="24"/>
              </w:rPr>
              <w:t>s name is essential and either their date of birth or hospital number) verbally, against wristband (where appropriate) and documentation.</w:t>
            </w:r>
          </w:p>
          <w:p w14:paraId="4079252A" w14:textId="561B99A4" w:rsidR="00436779" w:rsidRPr="005F33EE" w:rsidRDefault="00436779" w:rsidP="00493AFF">
            <w:pPr>
              <w:pStyle w:val="TableParagraph"/>
              <w:spacing w:before="8" w:line="274" w:lineRule="exact"/>
              <w:ind w:left="177"/>
              <w:rPr>
                <w:sz w:val="24"/>
                <w:szCs w:val="24"/>
              </w:rPr>
            </w:pPr>
          </w:p>
        </w:tc>
      </w:tr>
      <w:tr w:rsidR="00436779" w:rsidRPr="005F33EE" w14:paraId="4079252E" w14:textId="77777777" w:rsidTr="00AE25D0">
        <w:trPr>
          <w:cantSplit/>
        </w:trPr>
        <w:tc>
          <w:tcPr>
            <w:tcW w:w="291" w:type="pct"/>
          </w:tcPr>
          <w:p w14:paraId="4079252C" w14:textId="77777777" w:rsidR="00436779" w:rsidRPr="005F33EE" w:rsidRDefault="006A3352" w:rsidP="00A7773E">
            <w:pPr>
              <w:pStyle w:val="TableParagraph"/>
              <w:spacing w:before="22" w:line="253" w:lineRule="exact"/>
              <w:jc w:val="center"/>
              <w:rPr>
                <w:sz w:val="24"/>
                <w:szCs w:val="24"/>
              </w:rPr>
            </w:pPr>
            <w:r w:rsidRPr="005F33EE">
              <w:rPr>
                <w:w w:val="99"/>
                <w:sz w:val="24"/>
                <w:szCs w:val="24"/>
              </w:rPr>
              <w:t>5</w:t>
            </w:r>
          </w:p>
        </w:tc>
        <w:tc>
          <w:tcPr>
            <w:tcW w:w="4709" w:type="pct"/>
          </w:tcPr>
          <w:p w14:paraId="6FA1164A" w14:textId="77777777" w:rsidR="00956401" w:rsidRPr="005F33EE" w:rsidRDefault="00956401" w:rsidP="00493AFF">
            <w:pPr>
              <w:ind w:left="177"/>
              <w:rPr>
                <w:rFonts w:eastAsia="Times New Roman"/>
                <w:color w:val="000000"/>
                <w:sz w:val="24"/>
                <w:szCs w:val="24"/>
              </w:rPr>
            </w:pPr>
            <w:r w:rsidRPr="005F33EE">
              <w:rPr>
                <w:color w:val="000000"/>
                <w:sz w:val="24"/>
                <w:szCs w:val="24"/>
              </w:rPr>
              <w:t>Gains consent and explains reason for the assessment.</w:t>
            </w:r>
          </w:p>
          <w:p w14:paraId="4079252D" w14:textId="7BE21EF6" w:rsidR="00436779" w:rsidRPr="005F33EE" w:rsidRDefault="00436779" w:rsidP="00493AFF">
            <w:pPr>
              <w:pStyle w:val="TableParagraph"/>
              <w:spacing w:before="22" w:line="253" w:lineRule="exact"/>
              <w:ind w:left="177"/>
              <w:rPr>
                <w:sz w:val="24"/>
                <w:szCs w:val="24"/>
              </w:rPr>
            </w:pPr>
          </w:p>
        </w:tc>
      </w:tr>
      <w:tr w:rsidR="00436779" w:rsidRPr="005F33EE" w14:paraId="40792531" w14:textId="77777777" w:rsidTr="00AE25D0">
        <w:trPr>
          <w:cantSplit/>
        </w:trPr>
        <w:tc>
          <w:tcPr>
            <w:tcW w:w="291" w:type="pct"/>
          </w:tcPr>
          <w:p w14:paraId="4079252F" w14:textId="77777777" w:rsidR="00436779" w:rsidRPr="005F33EE" w:rsidRDefault="006A3352" w:rsidP="00A7773E">
            <w:pPr>
              <w:pStyle w:val="TableParagraph"/>
              <w:spacing w:before="24" w:line="258" w:lineRule="exact"/>
              <w:jc w:val="center"/>
              <w:rPr>
                <w:sz w:val="24"/>
                <w:szCs w:val="24"/>
              </w:rPr>
            </w:pPr>
            <w:r w:rsidRPr="005F33EE">
              <w:rPr>
                <w:w w:val="99"/>
                <w:sz w:val="24"/>
                <w:szCs w:val="24"/>
              </w:rPr>
              <w:t>6</w:t>
            </w:r>
          </w:p>
        </w:tc>
        <w:tc>
          <w:tcPr>
            <w:tcW w:w="4709" w:type="pct"/>
          </w:tcPr>
          <w:p w14:paraId="1C54BC6E" w14:textId="77777777" w:rsidR="00A7773E" w:rsidRPr="005F33EE" w:rsidRDefault="00956401" w:rsidP="00493AFF">
            <w:pPr>
              <w:ind w:left="177"/>
              <w:rPr>
                <w:rStyle w:val="font51"/>
              </w:rPr>
            </w:pPr>
            <w:r w:rsidRPr="005F33EE">
              <w:rPr>
                <w:color w:val="000000"/>
                <w:sz w:val="24"/>
                <w:szCs w:val="24"/>
              </w:rPr>
              <w:t xml:space="preserve">Uses </w:t>
            </w:r>
            <w:r w:rsidRPr="005F33EE">
              <w:rPr>
                <w:rStyle w:val="font181"/>
                <w:u w:val="none"/>
              </w:rPr>
              <w:t>SOLER</w:t>
            </w:r>
            <w:r w:rsidRPr="005F33EE">
              <w:rPr>
                <w:rStyle w:val="font51"/>
              </w:rPr>
              <w:t xml:space="preserve"> throughout the assessment:</w:t>
            </w:r>
            <w:r w:rsidR="00A7773E" w:rsidRPr="005F33EE">
              <w:rPr>
                <w:rStyle w:val="font51"/>
              </w:rPr>
              <w:t xml:space="preserve"> </w:t>
            </w:r>
          </w:p>
          <w:p w14:paraId="0C4A6A31" w14:textId="5EDBC81E" w:rsidR="00A7773E" w:rsidRPr="005F33EE" w:rsidRDefault="00A7773E" w:rsidP="00A7773E">
            <w:pPr>
              <w:pStyle w:val="ListParagraph"/>
              <w:numPr>
                <w:ilvl w:val="0"/>
                <w:numId w:val="8"/>
              </w:numPr>
              <w:rPr>
                <w:rStyle w:val="font51"/>
              </w:rPr>
            </w:pPr>
            <w:r w:rsidRPr="005F33EE">
              <w:rPr>
                <w:rStyle w:val="font51"/>
              </w:rPr>
              <w:t>Sitting at a comfortable angle and distance</w:t>
            </w:r>
          </w:p>
          <w:p w14:paraId="2367C2E3" w14:textId="78A4457E" w:rsidR="00A7773E" w:rsidRPr="005F33EE" w:rsidRDefault="00A7773E" w:rsidP="00A7773E">
            <w:pPr>
              <w:pStyle w:val="ListParagraph"/>
              <w:numPr>
                <w:ilvl w:val="0"/>
                <w:numId w:val="8"/>
              </w:numPr>
              <w:rPr>
                <w:rStyle w:val="font51"/>
              </w:rPr>
            </w:pPr>
            <w:r w:rsidRPr="005F33EE">
              <w:rPr>
                <w:rStyle w:val="font51"/>
              </w:rPr>
              <w:t>Open posture. arms and legs uncrossed</w:t>
            </w:r>
          </w:p>
          <w:p w14:paraId="0C44B263" w14:textId="2BD61578" w:rsidR="00A7773E" w:rsidRPr="005F33EE" w:rsidRDefault="00A7773E" w:rsidP="00A7773E">
            <w:pPr>
              <w:pStyle w:val="ListParagraph"/>
              <w:numPr>
                <w:ilvl w:val="0"/>
                <w:numId w:val="8"/>
              </w:numPr>
              <w:rPr>
                <w:rStyle w:val="font51"/>
              </w:rPr>
            </w:pPr>
            <w:r w:rsidRPr="005F33EE">
              <w:rPr>
                <w:rStyle w:val="font51"/>
              </w:rPr>
              <w:t>Leaning forward from time to time, looking genuinely interested, listening attentively</w:t>
            </w:r>
          </w:p>
          <w:p w14:paraId="6AF783F6" w14:textId="50BAA0A5" w:rsidR="00A7773E" w:rsidRPr="005F33EE" w:rsidRDefault="00A7773E" w:rsidP="00A7773E">
            <w:pPr>
              <w:pStyle w:val="ListParagraph"/>
              <w:numPr>
                <w:ilvl w:val="0"/>
                <w:numId w:val="8"/>
              </w:numPr>
              <w:rPr>
                <w:rStyle w:val="font51"/>
              </w:rPr>
            </w:pPr>
            <w:r w:rsidRPr="005F33EE">
              <w:rPr>
                <w:rStyle w:val="font51"/>
              </w:rPr>
              <w:t>Effective eye contact</w:t>
            </w:r>
            <w:r w:rsidR="00214DAE" w:rsidRPr="005F33EE">
              <w:rPr>
                <w:rStyle w:val="font51"/>
              </w:rPr>
              <w:t xml:space="preserve">, </w:t>
            </w:r>
            <w:r w:rsidRPr="005F33EE">
              <w:rPr>
                <w:rStyle w:val="font51"/>
              </w:rPr>
              <w:t>without staring</w:t>
            </w:r>
          </w:p>
          <w:p w14:paraId="73F948C5" w14:textId="0DAA7B9B" w:rsidR="00A7773E" w:rsidRPr="005F33EE" w:rsidRDefault="00A7773E" w:rsidP="00A7773E">
            <w:pPr>
              <w:pStyle w:val="ListParagraph"/>
              <w:numPr>
                <w:ilvl w:val="0"/>
                <w:numId w:val="8"/>
              </w:numPr>
              <w:rPr>
                <w:rStyle w:val="font51"/>
              </w:rPr>
            </w:pPr>
            <w:r w:rsidRPr="005F33EE">
              <w:rPr>
                <w:rStyle w:val="font51"/>
              </w:rPr>
              <w:t>Remaining relatively relaxed.</w:t>
            </w:r>
          </w:p>
          <w:p w14:paraId="40792530" w14:textId="0B19913F" w:rsidR="00436779" w:rsidRPr="005F33EE" w:rsidRDefault="00436779" w:rsidP="00214DAE">
            <w:pPr>
              <w:tabs>
                <w:tab w:val="left" w:pos="3262"/>
              </w:tabs>
              <w:ind w:left="177"/>
              <w:rPr>
                <w:rFonts w:eastAsia="Times New Roman"/>
                <w:color w:val="000000"/>
                <w:sz w:val="24"/>
                <w:szCs w:val="24"/>
              </w:rPr>
            </w:pPr>
          </w:p>
        </w:tc>
      </w:tr>
      <w:tr w:rsidR="00436779" w:rsidRPr="005F33EE" w14:paraId="40792534" w14:textId="77777777" w:rsidTr="00AE25D0">
        <w:trPr>
          <w:cantSplit/>
        </w:trPr>
        <w:tc>
          <w:tcPr>
            <w:tcW w:w="291" w:type="pct"/>
          </w:tcPr>
          <w:p w14:paraId="40792532" w14:textId="77777777" w:rsidR="00436779" w:rsidRPr="005F33EE" w:rsidRDefault="006A3352" w:rsidP="00A7773E">
            <w:pPr>
              <w:pStyle w:val="TableParagraph"/>
              <w:spacing w:before="25" w:line="253" w:lineRule="exact"/>
              <w:jc w:val="center"/>
              <w:rPr>
                <w:sz w:val="24"/>
                <w:szCs w:val="24"/>
              </w:rPr>
            </w:pPr>
            <w:r w:rsidRPr="005F33EE">
              <w:rPr>
                <w:w w:val="99"/>
                <w:sz w:val="24"/>
                <w:szCs w:val="24"/>
              </w:rPr>
              <w:t>7</w:t>
            </w:r>
          </w:p>
        </w:tc>
        <w:tc>
          <w:tcPr>
            <w:tcW w:w="4709" w:type="pct"/>
          </w:tcPr>
          <w:p w14:paraId="410118C9" w14:textId="77777777" w:rsidR="00956401" w:rsidRPr="005F33EE" w:rsidRDefault="00956401" w:rsidP="00493AFF">
            <w:pPr>
              <w:ind w:left="177"/>
              <w:rPr>
                <w:rFonts w:eastAsia="Times New Roman"/>
                <w:color w:val="000000"/>
                <w:sz w:val="24"/>
                <w:szCs w:val="24"/>
              </w:rPr>
            </w:pPr>
            <w:r w:rsidRPr="005F33EE">
              <w:rPr>
                <w:color w:val="000000"/>
                <w:sz w:val="24"/>
                <w:szCs w:val="24"/>
              </w:rPr>
              <w:t>Uses appropriate questioning skills (open questions).</w:t>
            </w:r>
          </w:p>
          <w:p w14:paraId="40792533" w14:textId="79B20A4D" w:rsidR="00436779" w:rsidRPr="005F33EE" w:rsidRDefault="00436779" w:rsidP="00493AFF">
            <w:pPr>
              <w:pStyle w:val="TableParagraph"/>
              <w:spacing w:before="25" w:line="253" w:lineRule="exact"/>
              <w:ind w:left="177"/>
              <w:rPr>
                <w:sz w:val="24"/>
                <w:szCs w:val="24"/>
              </w:rPr>
            </w:pPr>
          </w:p>
        </w:tc>
      </w:tr>
      <w:tr w:rsidR="00436779" w:rsidRPr="005F33EE" w14:paraId="40792538" w14:textId="77777777" w:rsidTr="00AE25D0">
        <w:trPr>
          <w:cantSplit/>
        </w:trPr>
        <w:tc>
          <w:tcPr>
            <w:tcW w:w="291" w:type="pct"/>
          </w:tcPr>
          <w:p w14:paraId="40792536" w14:textId="77777777" w:rsidR="00436779" w:rsidRPr="005F33EE" w:rsidRDefault="006A3352" w:rsidP="00A7773E">
            <w:pPr>
              <w:pStyle w:val="TableParagraph"/>
              <w:spacing w:line="253" w:lineRule="exact"/>
              <w:jc w:val="center"/>
              <w:rPr>
                <w:sz w:val="24"/>
                <w:szCs w:val="24"/>
              </w:rPr>
            </w:pPr>
            <w:r w:rsidRPr="005F33EE">
              <w:rPr>
                <w:w w:val="99"/>
                <w:sz w:val="24"/>
                <w:szCs w:val="24"/>
              </w:rPr>
              <w:t>8</w:t>
            </w:r>
          </w:p>
        </w:tc>
        <w:tc>
          <w:tcPr>
            <w:tcW w:w="4709" w:type="pct"/>
          </w:tcPr>
          <w:p w14:paraId="5BAF018D" w14:textId="7CB3F6D3" w:rsidR="00956401" w:rsidRPr="005F33EE" w:rsidRDefault="00956401" w:rsidP="00493AFF">
            <w:pPr>
              <w:ind w:left="177"/>
              <w:rPr>
                <w:rFonts w:eastAsia="Times New Roman"/>
                <w:color w:val="000000"/>
                <w:sz w:val="24"/>
                <w:szCs w:val="24"/>
              </w:rPr>
            </w:pPr>
            <w:r w:rsidRPr="005F33EE">
              <w:rPr>
                <w:color w:val="000000"/>
                <w:sz w:val="24"/>
                <w:szCs w:val="24"/>
              </w:rPr>
              <w:t xml:space="preserve">Builds trust and rapport by demonstrating compassion, taking time, active listening, </w:t>
            </w:r>
            <w:r w:rsidR="00970849" w:rsidRPr="005F33EE">
              <w:rPr>
                <w:color w:val="000000"/>
                <w:sz w:val="24"/>
                <w:szCs w:val="24"/>
              </w:rPr>
              <w:t xml:space="preserve">and </w:t>
            </w:r>
            <w:r w:rsidRPr="005F33EE">
              <w:rPr>
                <w:color w:val="000000"/>
                <w:sz w:val="24"/>
                <w:szCs w:val="24"/>
              </w:rPr>
              <w:t xml:space="preserve">taking </w:t>
            </w:r>
            <w:r w:rsidR="00970849" w:rsidRPr="005F33EE">
              <w:rPr>
                <w:color w:val="000000"/>
                <w:sz w:val="24"/>
                <w:szCs w:val="24"/>
              </w:rPr>
              <w:t xml:space="preserve">an </w:t>
            </w:r>
            <w:r w:rsidRPr="005F33EE">
              <w:rPr>
                <w:color w:val="000000"/>
                <w:sz w:val="24"/>
                <w:szCs w:val="24"/>
              </w:rPr>
              <w:t>interest.</w:t>
            </w:r>
          </w:p>
          <w:p w14:paraId="40792537" w14:textId="3E421CD1" w:rsidR="00436779" w:rsidRPr="005F33EE" w:rsidRDefault="00436779" w:rsidP="00493AFF">
            <w:pPr>
              <w:pStyle w:val="TableParagraph"/>
              <w:spacing w:before="3" w:line="278" w:lineRule="exact"/>
              <w:ind w:left="177" w:right="1075"/>
              <w:rPr>
                <w:sz w:val="24"/>
                <w:szCs w:val="24"/>
              </w:rPr>
            </w:pPr>
          </w:p>
        </w:tc>
      </w:tr>
      <w:tr w:rsidR="00436779" w:rsidRPr="005F33EE" w14:paraId="4079253B" w14:textId="77777777" w:rsidTr="00AE25D0">
        <w:trPr>
          <w:cantSplit/>
        </w:trPr>
        <w:tc>
          <w:tcPr>
            <w:tcW w:w="291" w:type="pct"/>
          </w:tcPr>
          <w:p w14:paraId="40792539" w14:textId="77777777" w:rsidR="00436779" w:rsidRPr="005F33EE" w:rsidRDefault="006A3352" w:rsidP="00A7773E">
            <w:pPr>
              <w:pStyle w:val="TableParagraph"/>
              <w:spacing w:before="21" w:line="253" w:lineRule="exact"/>
              <w:jc w:val="center"/>
              <w:rPr>
                <w:sz w:val="24"/>
                <w:szCs w:val="24"/>
              </w:rPr>
            </w:pPr>
            <w:r w:rsidRPr="005F33EE">
              <w:rPr>
                <w:w w:val="99"/>
                <w:sz w:val="24"/>
                <w:szCs w:val="24"/>
              </w:rPr>
              <w:t>9</w:t>
            </w:r>
          </w:p>
        </w:tc>
        <w:tc>
          <w:tcPr>
            <w:tcW w:w="4709" w:type="pct"/>
          </w:tcPr>
          <w:p w14:paraId="2FC78C50" w14:textId="4E0E1B6D" w:rsidR="00956401" w:rsidRPr="005F33EE" w:rsidRDefault="00956401" w:rsidP="00493AFF">
            <w:pPr>
              <w:ind w:left="177"/>
              <w:rPr>
                <w:rFonts w:eastAsia="Times New Roman"/>
                <w:color w:val="000000"/>
                <w:sz w:val="24"/>
                <w:szCs w:val="24"/>
              </w:rPr>
            </w:pPr>
            <w:r w:rsidRPr="005F33EE">
              <w:rPr>
                <w:color w:val="000000"/>
                <w:sz w:val="24"/>
                <w:szCs w:val="24"/>
              </w:rPr>
              <w:t>Uses brief verbal and non</w:t>
            </w:r>
            <w:r w:rsidR="002A2EE8" w:rsidRPr="005F33EE">
              <w:rPr>
                <w:color w:val="000000"/>
                <w:sz w:val="24"/>
                <w:szCs w:val="24"/>
              </w:rPr>
              <w:t>-</w:t>
            </w:r>
            <w:r w:rsidRPr="005F33EE">
              <w:rPr>
                <w:color w:val="000000"/>
                <w:sz w:val="24"/>
                <w:szCs w:val="24"/>
              </w:rPr>
              <w:t>verbal affirmations.</w:t>
            </w:r>
          </w:p>
          <w:p w14:paraId="4079253A" w14:textId="095846AF" w:rsidR="00436779" w:rsidRPr="005F33EE" w:rsidRDefault="00436779" w:rsidP="00493AFF">
            <w:pPr>
              <w:pStyle w:val="TableParagraph"/>
              <w:spacing w:before="21" w:line="253" w:lineRule="exact"/>
              <w:ind w:left="177"/>
              <w:rPr>
                <w:sz w:val="24"/>
                <w:szCs w:val="24"/>
              </w:rPr>
            </w:pPr>
          </w:p>
        </w:tc>
      </w:tr>
      <w:tr w:rsidR="00436779" w:rsidRPr="005F33EE" w14:paraId="4079253E" w14:textId="77777777" w:rsidTr="00AE25D0">
        <w:trPr>
          <w:cantSplit/>
        </w:trPr>
        <w:tc>
          <w:tcPr>
            <w:tcW w:w="291" w:type="pct"/>
          </w:tcPr>
          <w:p w14:paraId="4079253C" w14:textId="77777777" w:rsidR="00436779" w:rsidRPr="005F33EE" w:rsidRDefault="006A3352" w:rsidP="00A7773E">
            <w:pPr>
              <w:pStyle w:val="TableParagraph"/>
              <w:spacing w:before="24" w:line="258" w:lineRule="exact"/>
              <w:jc w:val="center"/>
              <w:rPr>
                <w:sz w:val="24"/>
                <w:szCs w:val="24"/>
              </w:rPr>
            </w:pPr>
            <w:r w:rsidRPr="005F33EE">
              <w:rPr>
                <w:sz w:val="24"/>
                <w:szCs w:val="24"/>
              </w:rPr>
              <w:t>10</w:t>
            </w:r>
          </w:p>
        </w:tc>
        <w:tc>
          <w:tcPr>
            <w:tcW w:w="4709" w:type="pct"/>
          </w:tcPr>
          <w:p w14:paraId="7E31C412" w14:textId="77777777" w:rsidR="00956401" w:rsidRPr="005F33EE" w:rsidRDefault="00956401" w:rsidP="00493AFF">
            <w:pPr>
              <w:ind w:left="177"/>
              <w:rPr>
                <w:rFonts w:eastAsia="Times New Roman"/>
                <w:color w:val="000000"/>
                <w:sz w:val="24"/>
                <w:szCs w:val="24"/>
              </w:rPr>
            </w:pPr>
            <w:r w:rsidRPr="005F33EE">
              <w:rPr>
                <w:color w:val="000000"/>
                <w:sz w:val="24"/>
                <w:szCs w:val="24"/>
              </w:rPr>
              <w:t>Uses reflection/paraphrasing to demonstrate concern.</w:t>
            </w:r>
          </w:p>
          <w:p w14:paraId="4079253D" w14:textId="1A9C695D" w:rsidR="00436779" w:rsidRPr="005F33EE" w:rsidRDefault="00436779" w:rsidP="00493AFF">
            <w:pPr>
              <w:pStyle w:val="TableParagraph"/>
              <w:spacing w:before="24" w:line="258" w:lineRule="exact"/>
              <w:ind w:left="177"/>
              <w:rPr>
                <w:sz w:val="24"/>
                <w:szCs w:val="24"/>
              </w:rPr>
            </w:pPr>
          </w:p>
        </w:tc>
      </w:tr>
      <w:tr w:rsidR="00436779" w:rsidRPr="005F33EE" w14:paraId="40792541" w14:textId="77777777" w:rsidTr="00AE25D0">
        <w:trPr>
          <w:cantSplit/>
        </w:trPr>
        <w:tc>
          <w:tcPr>
            <w:tcW w:w="291" w:type="pct"/>
          </w:tcPr>
          <w:p w14:paraId="4079253F" w14:textId="77777777" w:rsidR="00436779" w:rsidRPr="005F33EE" w:rsidRDefault="006A3352" w:rsidP="00A7773E">
            <w:pPr>
              <w:pStyle w:val="TableParagraph"/>
              <w:spacing w:before="24" w:line="253" w:lineRule="exact"/>
              <w:jc w:val="center"/>
              <w:rPr>
                <w:sz w:val="24"/>
                <w:szCs w:val="24"/>
              </w:rPr>
            </w:pPr>
            <w:r w:rsidRPr="005F33EE">
              <w:rPr>
                <w:sz w:val="24"/>
                <w:szCs w:val="24"/>
              </w:rPr>
              <w:t>11</w:t>
            </w:r>
          </w:p>
        </w:tc>
        <w:tc>
          <w:tcPr>
            <w:tcW w:w="4709" w:type="pct"/>
          </w:tcPr>
          <w:p w14:paraId="23635836" w14:textId="42FB9707" w:rsidR="00956401" w:rsidRPr="005F33EE" w:rsidRDefault="00956401" w:rsidP="00214DAE">
            <w:pPr>
              <w:ind w:left="177" w:right="117"/>
              <w:rPr>
                <w:rFonts w:eastAsia="Times New Roman"/>
                <w:color w:val="000000"/>
                <w:sz w:val="24"/>
                <w:szCs w:val="24"/>
              </w:rPr>
            </w:pPr>
            <w:r w:rsidRPr="005F33EE">
              <w:rPr>
                <w:color w:val="000000"/>
                <w:sz w:val="24"/>
                <w:szCs w:val="24"/>
              </w:rPr>
              <w:t>Conducts a holistic mental health assessment relevant to the patient</w:t>
            </w:r>
            <w:r w:rsidR="0046791B" w:rsidRPr="005F33EE">
              <w:rPr>
                <w:color w:val="000000"/>
                <w:sz w:val="24"/>
                <w:szCs w:val="24"/>
              </w:rPr>
              <w:t>’</w:t>
            </w:r>
            <w:r w:rsidRPr="005F33EE">
              <w:rPr>
                <w:color w:val="000000"/>
                <w:sz w:val="24"/>
                <w:szCs w:val="24"/>
              </w:rPr>
              <w:t xml:space="preserve">s scenario using the </w:t>
            </w:r>
            <w:r w:rsidR="00214DAE" w:rsidRPr="005F33EE">
              <w:rPr>
                <w:color w:val="000000"/>
                <w:sz w:val="24"/>
                <w:szCs w:val="24"/>
              </w:rPr>
              <w:t xml:space="preserve">recovery model of care </w:t>
            </w:r>
            <w:r w:rsidRPr="005F33EE">
              <w:rPr>
                <w:color w:val="000000"/>
                <w:sz w:val="24"/>
                <w:szCs w:val="24"/>
              </w:rPr>
              <w:t>areas, including patient self-care and non-adherence to prescribed medications.</w:t>
            </w:r>
          </w:p>
          <w:p w14:paraId="40792540" w14:textId="7D82DAB1" w:rsidR="00436779" w:rsidRPr="005F33EE" w:rsidRDefault="00436779" w:rsidP="00493AFF">
            <w:pPr>
              <w:pStyle w:val="TableParagraph"/>
              <w:spacing w:before="24" w:line="253" w:lineRule="exact"/>
              <w:ind w:left="177"/>
              <w:rPr>
                <w:sz w:val="24"/>
                <w:szCs w:val="24"/>
              </w:rPr>
            </w:pPr>
          </w:p>
        </w:tc>
      </w:tr>
      <w:tr w:rsidR="00436779" w:rsidRPr="005F33EE" w14:paraId="40792545" w14:textId="77777777" w:rsidTr="00AE25D0">
        <w:trPr>
          <w:cantSplit/>
        </w:trPr>
        <w:tc>
          <w:tcPr>
            <w:tcW w:w="291" w:type="pct"/>
          </w:tcPr>
          <w:p w14:paraId="40792543" w14:textId="77777777" w:rsidR="00436779" w:rsidRPr="005F33EE" w:rsidRDefault="006A3352" w:rsidP="00A7773E">
            <w:pPr>
              <w:pStyle w:val="TableParagraph"/>
              <w:spacing w:line="253" w:lineRule="exact"/>
              <w:jc w:val="center"/>
              <w:rPr>
                <w:sz w:val="24"/>
                <w:szCs w:val="24"/>
              </w:rPr>
            </w:pPr>
            <w:r w:rsidRPr="005F33EE">
              <w:rPr>
                <w:sz w:val="24"/>
                <w:szCs w:val="24"/>
              </w:rPr>
              <w:t>12</w:t>
            </w:r>
          </w:p>
        </w:tc>
        <w:tc>
          <w:tcPr>
            <w:tcW w:w="4709" w:type="pct"/>
          </w:tcPr>
          <w:p w14:paraId="21257801" w14:textId="731AD44C" w:rsidR="00956401" w:rsidRPr="005F33EE" w:rsidRDefault="00956401" w:rsidP="00493AFF">
            <w:pPr>
              <w:ind w:left="177"/>
              <w:rPr>
                <w:rFonts w:eastAsia="Times New Roman"/>
                <w:color w:val="000000"/>
                <w:sz w:val="24"/>
                <w:szCs w:val="24"/>
              </w:rPr>
            </w:pPr>
            <w:r w:rsidRPr="005F33EE">
              <w:rPr>
                <w:color w:val="000000"/>
                <w:sz w:val="24"/>
                <w:szCs w:val="24"/>
              </w:rPr>
              <w:t>Identifies and discusses any current risk factors</w:t>
            </w:r>
            <w:r w:rsidR="00214DAE" w:rsidRPr="005F33EE">
              <w:rPr>
                <w:color w:val="000000"/>
                <w:sz w:val="24"/>
                <w:szCs w:val="24"/>
              </w:rPr>
              <w:t>,</w:t>
            </w:r>
            <w:r w:rsidRPr="005F33EE">
              <w:rPr>
                <w:color w:val="000000"/>
                <w:sz w:val="24"/>
                <w:szCs w:val="24"/>
              </w:rPr>
              <w:t xml:space="preserve"> if present.</w:t>
            </w:r>
          </w:p>
          <w:p w14:paraId="40792544" w14:textId="200CA433" w:rsidR="00436779" w:rsidRPr="005F33EE" w:rsidRDefault="00436779" w:rsidP="00493AFF">
            <w:pPr>
              <w:pStyle w:val="TableParagraph"/>
              <w:spacing w:before="3" w:line="278" w:lineRule="exact"/>
              <w:ind w:left="177"/>
              <w:rPr>
                <w:sz w:val="24"/>
                <w:szCs w:val="24"/>
              </w:rPr>
            </w:pPr>
          </w:p>
        </w:tc>
      </w:tr>
      <w:tr w:rsidR="00436779" w:rsidRPr="005F33EE" w14:paraId="40792548" w14:textId="77777777" w:rsidTr="00C9391F">
        <w:trPr>
          <w:cantSplit/>
        </w:trPr>
        <w:tc>
          <w:tcPr>
            <w:tcW w:w="291" w:type="pct"/>
            <w:tcBorders>
              <w:bottom w:val="single" w:sz="4" w:space="0" w:color="000000"/>
            </w:tcBorders>
          </w:tcPr>
          <w:p w14:paraId="40792546" w14:textId="77777777" w:rsidR="00436779" w:rsidRPr="005F33EE" w:rsidRDefault="006A3352" w:rsidP="00A7773E">
            <w:pPr>
              <w:pStyle w:val="TableParagraph"/>
              <w:spacing w:before="17" w:line="258" w:lineRule="exact"/>
              <w:jc w:val="center"/>
              <w:rPr>
                <w:sz w:val="24"/>
                <w:szCs w:val="24"/>
              </w:rPr>
            </w:pPr>
            <w:r w:rsidRPr="005F33EE">
              <w:rPr>
                <w:sz w:val="24"/>
                <w:szCs w:val="24"/>
              </w:rPr>
              <w:t>13</w:t>
            </w:r>
          </w:p>
        </w:tc>
        <w:tc>
          <w:tcPr>
            <w:tcW w:w="4709" w:type="pct"/>
            <w:tcBorders>
              <w:bottom w:val="single" w:sz="4" w:space="0" w:color="000000"/>
            </w:tcBorders>
          </w:tcPr>
          <w:p w14:paraId="135E14FB" w14:textId="674F4C76" w:rsidR="00956401" w:rsidRPr="005F33EE" w:rsidRDefault="00956401" w:rsidP="00493AFF">
            <w:pPr>
              <w:ind w:left="177"/>
              <w:rPr>
                <w:rFonts w:eastAsia="Times New Roman"/>
                <w:color w:val="000000"/>
                <w:sz w:val="24"/>
                <w:szCs w:val="24"/>
              </w:rPr>
            </w:pPr>
            <w:r w:rsidRPr="005F33EE">
              <w:rPr>
                <w:color w:val="000000"/>
                <w:sz w:val="24"/>
                <w:szCs w:val="24"/>
              </w:rPr>
              <w:t>Accurately completes any assessment tools included and accurately calculates and records score</w:t>
            </w:r>
            <w:r w:rsidR="00214DAE" w:rsidRPr="005F33EE">
              <w:rPr>
                <w:color w:val="000000"/>
                <w:sz w:val="24"/>
                <w:szCs w:val="24"/>
              </w:rPr>
              <w:t>,</w:t>
            </w:r>
            <w:r w:rsidRPr="005F33EE">
              <w:rPr>
                <w:color w:val="000000"/>
                <w:sz w:val="24"/>
                <w:szCs w:val="24"/>
              </w:rPr>
              <w:t xml:space="preserve"> where appropriate.</w:t>
            </w:r>
          </w:p>
          <w:p w14:paraId="40792547" w14:textId="20040196" w:rsidR="00436779" w:rsidRPr="005F33EE" w:rsidRDefault="00436779" w:rsidP="00493AFF">
            <w:pPr>
              <w:pStyle w:val="TableParagraph"/>
              <w:spacing w:before="17" w:line="258" w:lineRule="exact"/>
              <w:ind w:left="177"/>
              <w:rPr>
                <w:sz w:val="24"/>
                <w:szCs w:val="24"/>
              </w:rPr>
            </w:pPr>
          </w:p>
        </w:tc>
      </w:tr>
      <w:tr w:rsidR="00436779" w:rsidRPr="005F33EE" w14:paraId="4079254B" w14:textId="77777777" w:rsidTr="00C9391F">
        <w:trPr>
          <w:cantSplit/>
        </w:trPr>
        <w:tc>
          <w:tcPr>
            <w:tcW w:w="291" w:type="pct"/>
            <w:tcBorders>
              <w:bottom w:val="single" w:sz="4" w:space="0" w:color="auto"/>
            </w:tcBorders>
          </w:tcPr>
          <w:p w14:paraId="40792549" w14:textId="77777777" w:rsidR="00436779" w:rsidRPr="005F33EE" w:rsidRDefault="006A3352" w:rsidP="00A7773E">
            <w:pPr>
              <w:pStyle w:val="TableParagraph"/>
              <w:spacing w:before="24" w:line="253" w:lineRule="exact"/>
              <w:jc w:val="center"/>
              <w:rPr>
                <w:sz w:val="24"/>
                <w:szCs w:val="24"/>
              </w:rPr>
            </w:pPr>
            <w:r w:rsidRPr="005F33EE">
              <w:rPr>
                <w:sz w:val="24"/>
                <w:szCs w:val="24"/>
              </w:rPr>
              <w:t>14</w:t>
            </w:r>
          </w:p>
        </w:tc>
        <w:tc>
          <w:tcPr>
            <w:tcW w:w="4709" w:type="pct"/>
            <w:tcBorders>
              <w:bottom w:val="single" w:sz="4" w:space="0" w:color="auto"/>
            </w:tcBorders>
          </w:tcPr>
          <w:p w14:paraId="54133973" w14:textId="77777777" w:rsidR="00956401" w:rsidRPr="005F33EE" w:rsidRDefault="00956401" w:rsidP="00493AFF">
            <w:pPr>
              <w:ind w:left="177"/>
              <w:rPr>
                <w:rFonts w:eastAsia="Times New Roman"/>
                <w:color w:val="000000"/>
                <w:sz w:val="24"/>
                <w:szCs w:val="24"/>
              </w:rPr>
            </w:pPr>
            <w:r w:rsidRPr="005F33EE">
              <w:rPr>
                <w:color w:val="000000"/>
                <w:sz w:val="24"/>
                <w:szCs w:val="24"/>
              </w:rPr>
              <w:t>Discusses the assessment findings with the person and closes the assessment appropriately.</w:t>
            </w:r>
          </w:p>
          <w:p w14:paraId="4079254A" w14:textId="54BD8ECA" w:rsidR="00436779" w:rsidRPr="005F33EE" w:rsidRDefault="00436779" w:rsidP="00493AFF">
            <w:pPr>
              <w:pStyle w:val="TableParagraph"/>
              <w:spacing w:before="24" w:line="253" w:lineRule="exact"/>
              <w:ind w:left="177"/>
              <w:rPr>
                <w:sz w:val="24"/>
                <w:szCs w:val="24"/>
              </w:rPr>
            </w:pPr>
          </w:p>
        </w:tc>
      </w:tr>
    </w:tbl>
    <w:p w14:paraId="5FB06805" w14:textId="1FE15E65" w:rsidR="00AB535B" w:rsidRDefault="00AB535B">
      <w:r>
        <w:br w:type="page"/>
      </w:r>
    </w:p>
    <w:p w14:paraId="0B12A97D" w14:textId="1FE15E65" w:rsidR="00AB535B" w:rsidRDefault="00AB53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98"/>
        <w:gridCol w:w="9682"/>
      </w:tblGrid>
      <w:tr w:rsidR="00AB535B" w:rsidRPr="005F33EE" w14:paraId="421AA127" w14:textId="77777777" w:rsidTr="00AB535B">
        <w:trPr>
          <w:cantSplit/>
        </w:trPr>
        <w:tc>
          <w:tcPr>
            <w:tcW w:w="291" w:type="pct"/>
          </w:tcPr>
          <w:p w14:paraId="65FCD1B6" w14:textId="77777777" w:rsidR="00AB535B" w:rsidRPr="005F33EE" w:rsidRDefault="00AB535B" w:rsidP="00D42B9B">
            <w:pPr>
              <w:pStyle w:val="TableParagraph"/>
              <w:spacing w:before="29" w:line="253" w:lineRule="exact"/>
              <w:jc w:val="center"/>
              <w:rPr>
                <w:sz w:val="24"/>
                <w:szCs w:val="24"/>
              </w:rPr>
            </w:pPr>
            <w:r w:rsidRPr="005F33EE">
              <w:rPr>
                <w:sz w:val="24"/>
                <w:szCs w:val="24"/>
              </w:rPr>
              <w:t>15</w:t>
            </w:r>
          </w:p>
        </w:tc>
        <w:tc>
          <w:tcPr>
            <w:tcW w:w="4709" w:type="pct"/>
          </w:tcPr>
          <w:p w14:paraId="2F0620E3" w14:textId="77777777" w:rsidR="00AB535B" w:rsidRPr="005F33EE" w:rsidRDefault="00AB535B" w:rsidP="00D42B9B">
            <w:pPr>
              <w:ind w:left="177"/>
              <w:rPr>
                <w:rFonts w:eastAsia="Times New Roman"/>
                <w:color w:val="000000"/>
                <w:sz w:val="24"/>
                <w:szCs w:val="24"/>
              </w:rPr>
            </w:pPr>
            <w:r w:rsidRPr="005F33EE">
              <w:rPr>
                <w:color w:val="000000"/>
                <w:sz w:val="24"/>
                <w:szCs w:val="24"/>
              </w:rPr>
              <w:t>Cleans hands with alcohol hand rub, or washes with soap and water and dries with paper towels following WHO guidelines – verbalisation accepted.</w:t>
            </w:r>
          </w:p>
          <w:p w14:paraId="19288247" w14:textId="77777777" w:rsidR="00AB535B" w:rsidRPr="005F33EE" w:rsidRDefault="00AB535B" w:rsidP="00D42B9B">
            <w:pPr>
              <w:pStyle w:val="TableParagraph"/>
              <w:spacing w:before="29" w:line="253" w:lineRule="exact"/>
              <w:ind w:left="177"/>
              <w:rPr>
                <w:sz w:val="24"/>
                <w:szCs w:val="24"/>
              </w:rPr>
            </w:pPr>
          </w:p>
        </w:tc>
      </w:tr>
      <w:tr w:rsidR="00AB535B" w:rsidRPr="005F33EE" w14:paraId="08CA0543" w14:textId="77777777" w:rsidTr="00AB535B">
        <w:trPr>
          <w:cantSplit/>
        </w:trPr>
        <w:tc>
          <w:tcPr>
            <w:tcW w:w="291" w:type="pct"/>
          </w:tcPr>
          <w:p w14:paraId="12A53A53" w14:textId="77777777" w:rsidR="00AB535B" w:rsidRPr="005F33EE" w:rsidRDefault="00AB535B" w:rsidP="00D42B9B">
            <w:pPr>
              <w:pStyle w:val="TableParagraph"/>
              <w:spacing w:before="24" w:line="258" w:lineRule="exact"/>
              <w:jc w:val="center"/>
              <w:rPr>
                <w:sz w:val="24"/>
                <w:szCs w:val="24"/>
              </w:rPr>
            </w:pPr>
            <w:r w:rsidRPr="005F33EE">
              <w:rPr>
                <w:sz w:val="24"/>
                <w:szCs w:val="24"/>
              </w:rPr>
              <w:t>16</w:t>
            </w:r>
          </w:p>
        </w:tc>
        <w:tc>
          <w:tcPr>
            <w:tcW w:w="4709" w:type="pct"/>
          </w:tcPr>
          <w:p w14:paraId="67BB3DDE" w14:textId="77777777" w:rsidR="00AB535B" w:rsidRPr="005F33EE" w:rsidRDefault="00AB535B" w:rsidP="00D42B9B">
            <w:pPr>
              <w:ind w:left="177"/>
              <w:rPr>
                <w:rFonts w:eastAsia="Times New Roman"/>
                <w:color w:val="000000"/>
                <w:sz w:val="24"/>
                <w:szCs w:val="24"/>
              </w:rPr>
            </w:pPr>
            <w:r w:rsidRPr="005F33EE">
              <w:rPr>
                <w:color w:val="000000"/>
                <w:sz w:val="24"/>
                <w:szCs w:val="24"/>
              </w:rPr>
              <w:t>Acts professionally throughout the procedure in accordance with NMC (2018) ‘The Code: Professional standards of practice and behaviour for nurses, midwives and nursing associates’.</w:t>
            </w:r>
          </w:p>
          <w:p w14:paraId="154164F0" w14:textId="77777777" w:rsidR="00AB535B" w:rsidRPr="005F33EE" w:rsidRDefault="00AB535B" w:rsidP="00D42B9B">
            <w:pPr>
              <w:pStyle w:val="TableParagraph"/>
              <w:spacing w:before="24" w:line="258" w:lineRule="exact"/>
              <w:ind w:left="177"/>
              <w:rPr>
                <w:sz w:val="24"/>
                <w:szCs w:val="24"/>
              </w:rPr>
            </w:pPr>
          </w:p>
        </w:tc>
      </w:tr>
    </w:tbl>
    <w:p w14:paraId="4079256D" w14:textId="35F17498" w:rsidR="00AB535B" w:rsidRPr="005F33EE" w:rsidRDefault="00AB535B">
      <w:pPr>
        <w:sectPr w:rsidR="00AB535B" w:rsidRPr="005F33EE" w:rsidSect="00697531">
          <w:headerReference w:type="default" r:id="rId14"/>
          <w:pgSz w:w="11910" w:h="16840"/>
          <w:pgMar w:top="851" w:right="880" w:bottom="2269" w:left="740" w:header="1461" w:footer="1124" w:gutter="0"/>
          <w:cols w:space="720"/>
        </w:sectPr>
      </w:pPr>
    </w:p>
    <w:p w14:paraId="4079256E" w14:textId="0C91F076" w:rsidR="00436779" w:rsidRPr="005F33EE" w:rsidRDefault="00214DAE" w:rsidP="005C2DB2">
      <w:pPr>
        <w:pStyle w:val="Heading2"/>
        <w:rPr>
          <w:sz w:val="20"/>
        </w:rPr>
      </w:pPr>
      <w:bookmarkStart w:id="10" w:name="_Toc63663246"/>
      <w:r w:rsidRPr="005F33EE">
        <w:lastRenderedPageBreak/>
        <w:t>Planning marking criteria: all APIEs</w:t>
      </w:r>
      <w:bookmarkEnd w:id="10"/>
    </w:p>
    <w:p w14:paraId="4079256F" w14:textId="77777777" w:rsidR="00436779" w:rsidRPr="005F33EE" w:rsidRDefault="00436779">
      <w:pPr>
        <w:pStyle w:val="BodyText"/>
        <w:spacing w:before="10"/>
        <w:rPr>
          <w:sz w:val="27"/>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27"/>
        <w:gridCol w:w="9653"/>
      </w:tblGrid>
      <w:tr w:rsidR="00436779" w:rsidRPr="005F33EE" w14:paraId="40792571" w14:textId="77777777" w:rsidTr="00AE25D0">
        <w:trPr>
          <w:trHeight w:val="600"/>
        </w:trPr>
        <w:tc>
          <w:tcPr>
            <w:tcW w:w="5000" w:type="pct"/>
            <w:gridSpan w:val="2"/>
            <w:shd w:val="clear" w:color="auto" w:fill="DEEAF6"/>
          </w:tcPr>
          <w:p w14:paraId="40792570" w14:textId="0FBA053F" w:rsidR="00436779" w:rsidRPr="005F33EE" w:rsidRDefault="00214DAE">
            <w:pPr>
              <w:pStyle w:val="TableParagraph"/>
              <w:spacing w:before="164"/>
              <w:ind w:left="3426" w:right="3417"/>
              <w:jc w:val="center"/>
              <w:rPr>
                <w:b/>
                <w:sz w:val="24"/>
                <w:szCs w:val="24"/>
              </w:rPr>
            </w:pPr>
            <w:bookmarkStart w:id="11" w:name="_bookmark4"/>
            <w:bookmarkEnd w:id="11"/>
            <w:r w:rsidRPr="005F33EE">
              <w:rPr>
                <w:b/>
                <w:sz w:val="24"/>
                <w:szCs w:val="24"/>
              </w:rPr>
              <w:t>Assessment criteria</w:t>
            </w:r>
          </w:p>
        </w:tc>
      </w:tr>
      <w:tr w:rsidR="00436779" w:rsidRPr="005F33EE" w14:paraId="40792574" w14:textId="77777777" w:rsidTr="00AE25D0">
        <w:trPr>
          <w:trHeight w:val="302"/>
        </w:trPr>
        <w:tc>
          <w:tcPr>
            <w:tcW w:w="305" w:type="pct"/>
          </w:tcPr>
          <w:p w14:paraId="40792572" w14:textId="77777777" w:rsidR="00436779" w:rsidRPr="005F33EE" w:rsidRDefault="006A3352" w:rsidP="00214DAE">
            <w:pPr>
              <w:pStyle w:val="TableParagraph"/>
              <w:spacing w:before="24" w:line="258" w:lineRule="exact"/>
              <w:jc w:val="center"/>
              <w:rPr>
                <w:sz w:val="24"/>
                <w:szCs w:val="24"/>
              </w:rPr>
            </w:pPr>
            <w:r w:rsidRPr="005F33EE">
              <w:rPr>
                <w:w w:val="99"/>
                <w:sz w:val="24"/>
                <w:szCs w:val="24"/>
              </w:rPr>
              <w:t>1</w:t>
            </w:r>
          </w:p>
        </w:tc>
        <w:tc>
          <w:tcPr>
            <w:tcW w:w="4695" w:type="pct"/>
          </w:tcPr>
          <w:p w14:paraId="7FD58D4A" w14:textId="77777777" w:rsidR="00956401" w:rsidRPr="005F33EE" w:rsidRDefault="00956401" w:rsidP="00214DAE">
            <w:pPr>
              <w:ind w:left="164"/>
              <w:rPr>
                <w:rFonts w:eastAsia="Times New Roman"/>
                <w:color w:val="000000"/>
                <w:sz w:val="24"/>
                <w:szCs w:val="24"/>
              </w:rPr>
            </w:pPr>
            <w:r w:rsidRPr="005F33EE">
              <w:rPr>
                <w:color w:val="000000"/>
                <w:sz w:val="24"/>
                <w:szCs w:val="24"/>
              </w:rPr>
              <w:t>Clearly and legibly handwrites answers.</w:t>
            </w:r>
          </w:p>
          <w:p w14:paraId="40792573" w14:textId="1B9C2375" w:rsidR="00436779" w:rsidRPr="005F33EE" w:rsidRDefault="00436779" w:rsidP="00214DAE">
            <w:pPr>
              <w:pStyle w:val="TableParagraph"/>
              <w:spacing w:before="24" w:line="258" w:lineRule="exact"/>
              <w:ind w:left="164"/>
              <w:rPr>
                <w:sz w:val="24"/>
                <w:szCs w:val="24"/>
              </w:rPr>
            </w:pPr>
          </w:p>
        </w:tc>
      </w:tr>
      <w:tr w:rsidR="00436779" w:rsidRPr="005F33EE" w14:paraId="40792577" w14:textId="77777777" w:rsidTr="00AE25D0">
        <w:trPr>
          <w:trHeight w:val="297"/>
        </w:trPr>
        <w:tc>
          <w:tcPr>
            <w:tcW w:w="305" w:type="pct"/>
          </w:tcPr>
          <w:p w14:paraId="40792575" w14:textId="77777777" w:rsidR="00436779" w:rsidRPr="005F33EE" w:rsidRDefault="006A3352" w:rsidP="00214DAE">
            <w:pPr>
              <w:pStyle w:val="TableParagraph"/>
              <w:spacing w:before="24" w:line="253" w:lineRule="exact"/>
              <w:jc w:val="center"/>
              <w:rPr>
                <w:sz w:val="24"/>
                <w:szCs w:val="24"/>
              </w:rPr>
            </w:pPr>
            <w:r w:rsidRPr="005F33EE">
              <w:rPr>
                <w:w w:val="99"/>
                <w:sz w:val="24"/>
                <w:szCs w:val="24"/>
              </w:rPr>
              <w:t>2</w:t>
            </w:r>
          </w:p>
        </w:tc>
        <w:tc>
          <w:tcPr>
            <w:tcW w:w="4695" w:type="pct"/>
          </w:tcPr>
          <w:p w14:paraId="2F521B64" w14:textId="77777777" w:rsidR="00956401" w:rsidRPr="005F33EE" w:rsidRDefault="00956401" w:rsidP="00214DAE">
            <w:pPr>
              <w:ind w:left="164"/>
              <w:rPr>
                <w:rFonts w:eastAsia="Times New Roman"/>
                <w:color w:val="000000"/>
                <w:sz w:val="24"/>
                <w:szCs w:val="24"/>
              </w:rPr>
            </w:pPr>
            <w:r w:rsidRPr="005F33EE">
              <w:rPr>
                <w:color w:val="000000"/>
                <w:sz w:val="24"/>
                <w:szCs w:val="24"/>
              </w:rPr>
              <w:t>Identifies two relevant nursing problems/needs.</w:t>
            </w:r>
          </w:p>
          <w:p w14:paraId="40792576" w14:textId="5008F899" w:rsidR="00436779" w:rsidRPr="005F33EE" w:rsidRDefault="00436779" w:rsidP="00214DAE">
            <w:pPr>
              <w:pStyle w:val="TableParagraph"/>
              <w:spacing w:before="24" w:line="253" w:lineRule="exact"/>
              <w:ind w:left="164"/>
              <w:rPr>
                <w:sz w:val="24"/>
                <w:szCs w:val="24"/>
              </w:rPr>
            </w:pPr>
          </w:p>
        </w:tc>
      </w:tr>
      <w:tr w:rsidR="00436779" w:rsidRPr="005F33EE" w14:paraId="4079257A" w14:textId="77777777" w:rsidTr="00AE25D0">
        <w:trPr>
          <w:trHeight w:val="302"/>
        </w:trPr>
        <w:tc>
          <w:tcPr>
            <w:tcW w:w="305" w:type="pct"/>
          </w:tcPr>
          <w:p w14:paraId="40792578" w14:textId="77777777" w:rsidR="00436779" w:rsidRPr="005F33EE" w:rsidRDefault="006A3352" w:rsidP="00214DAE">
            <w:pPr>
              <w:pStyle w:val="TableParagraph"/>
              <w:spacing w:before="24" w:line="258" w:lineRule="exact"/>
              <w:jc w:val="center"/>
              <w:rPr>
                <w:sz w:val="24"/>
                <w:szCs w:val="24"/>
              </w:rPr>
            </w:pPr>
            <w:r w:rsidRPr="005F33EE">
              <w:rPr>
                <w:w w:val="99"/>
                <w:sz w:val="24"/>
                <w:szCs w:val="24"/>
              </w:rPr>
              <w:t>3</w:t>
            </w:r>
          </w:p>
        </w:tc>
        <w:tc>
          <w:tcPr>
            <w:tcW w:w="4695" w:type="pct"/>
          </w:tcPr>
          <w:p w14:paraId="130DD8F0" w14:textId="77777777" w:rsidR="00956401" w:rsidRPr="005F33EE" w:rsidRDefault="00956401" w:rsidP="00214DAE">
            <w:pPr>
              <w:ind w:left="164"/>
              <w:rPr>
                <w:rFonts w:eastAsia="Times New Roman"/>
                <w:color w:val="000000"/>
                <w:sz w:val="24"/>
                <w:szCs w:val="24"/>
              </w:rPr>
            </w:pPr>
            <w:r w:rsidRPr="005F33EE">
              <w:rPr>
                <w:color w:val="000000"/>
                <w:sz w:val="24"/>
                <w:szCs w:val="24"/>
              </w:rPr>
              <w:t>Identifies aims for both problems.</w:t>
            </w:r>
          </w:p>
          <w:p w14:paraId="40792579" w14:textId="0335EF29" w:rsidR="00436779" w:rsidRPr="005F33EE" w:rsidRDefault="00436779" w:rsidP="00214DAE">
            <w:pPr>
              <w:pStyle w:val="TableParagraph"/>
              <w:spacing w:before="24" w:line="258" w:lineRule="exact"/>
              <w:ind w:left="164"/>
              <w:rPr>
                <w:sz w:val="24"/>
                <w:szCs w:val="24"/>
              </w:rPr>
            </w:pPr>
          </w:p>
        </w:tc>
      </w:tr>
      <w:tr w:rsidR="00436779" w:rsidRPr="005F33EE" w14:paraId="4079257D" w14:textId="77777777" w:rsidTr="00AE25D0">
        <w:trPr>
          <w:trHeight w:val="302"/>
        </w:trPr>
        <w:tc>
          <w:tcPr>
            <w:tcW w:w="305" w:type="pct"/>
          </w:tcPr>
          <w:p w14:paraId="4079257B" w14:textId="77777777" w:rsidR="00436779" w:rsidRPr="005F33EE" w:rsidRDefault="006A3352" w:rsidP="00214DAE">
            <w:pPr>
              <w:pStyle w:val="TableParagraph"/>
              <w:spacing w:before="24" w:line="258" w:lineRule="exact"/>
              <w:jc w:val="center"/>
              <w:rPr>
                <w:sz w:val="24"/>
                <w:szCs w:val="24"/>
              </w:rPr>
            </w:pPr>
            <w:r w:rsidRPr="005F33EE">
              <w:rPr>
                <w:w w:val="99"/>
                <w:sz w:val="24"/>
                <w:szCs w:val="24"/>
              </w:rPr>
              <w:t>4</w:t>
            </w:r>
          </w:p>
        </w:tc>
        <w:tc>
          <w:tcPr>
            <w:tcW w:w="4695" w:type="pct"/>
          </w:tcPr>
          <w:p w14:paraId="31831246" w14:textId="77777777" w:rsidR="00956401" w:rsidRPr="005F33EE" w:rsidRDefault="00956401" w:rsidP="00214DAE">
            <w:pPr>
              <w:ind w:left="164"/>
              <w:rPr>
                <w:rFonts w:eastAsia="Times New Roman"/>
                <w:color w:val="000000"/>
                <w:sz w:val="24"/>
                <w:szCs w:val="24"/>
              </w:rPr>
            </w:pPr>
            <w:r w:rsidRPr="005F33EE">
              <w:rPr>
                <w:color w:val="000000"/>
                <w:sz w:val="24"/>
                <w:szCs w:val="24"/>
              </w:rPr>
              <w:t>Sets appropriate evaluation date for both problems.</w:t>
            </w:r>
          </w:p>
          <w:p w14:paraId="4079257C" w14:textId="4724A8BF" w:rsidR="00436779" w:rsidRPr="005F33EE" w:rsidRDefault="00436779" w:rsidP="00214DAE">
            <w:pPr>
              <w:pStyle w:val="TableParagraph"/>
              <w:spacing w:before="24" w:line="258" w:lineRule="exact"/>
              <w:ind w:left="164"/>
              <w:rPr>
                <w:sz w:val="24"/>
                <w:szCs w:val="24"/>
              </w:rPr>
            </w:pPr>
          </w:p>
        </w:tc>
      </w:tr>
      <w:tr w:rsidR="00436779" w:rsidRPr="005F33EE" w14:paraId="40792580" w14:textId="77777777" w:rsidTr="00AE25D0">
        <w:trPr>
          <w:trHeight w:val="297"/>
        </w:trPr>
        <w:tc>
          <w:tcPr>
            <w:tcW w:w="305" w:type="pct"/>
          </w:tcPr>
          <w:p w14:paraId="4079257E" w14:textId="77777777" w:rsidR="00436779" w:rsidRPr="005F33EE" w:rsidRDefault="006A3352" w:rsidP="00214DAE">
            <w:pPr>
              <w:pStyle w:val="TableParagraph"/>
              <w:spacing w:before="24" w:line="253" w:lineRule="exact"/>
              <w:jc w:val="center"/>
              <w:rPr>
                <w:sz w:val="24"/>
                <w:szCs w:val="24"/>
              </w:rPr>
            </w:pPr>
            <w:r w:rsidRPr="005F33EE">
              <w:rPr>
                <w:w w:val="99"/>
                <w:sz w:val="24"/>
                <w:szCs w:val="24"/>
              </w:rPr>
              <w:t>5</w:t>
            </w:r>
          </w:p>
        </w:tc>
        <w:tc>
          <w:tcPr>
            <w:tcW w:w="4695" w:type="pct"/>
          </w:tcPr>
          <w:p w14:paraId="63B3E2AB" w14:textId="02FF9189" w:rsidR="00956401" w:rsidRPr="005F33EE" w:rsidRDefault="00956401" w:rsidP="00214DAE">
            <w:pPr>
              <w:ind w:left="164"/>
              <w:rPr>
                <w:rFonts w:eastAsia="Times New Roman"/>
                <w:color w:val="000000"/>
                <w:sz w:val="24"/>
                <w:szCs w:val="24"/>
              </w:rPr>
            </w:pPr>
            <w:r w:rsidRPr="005F33EE">
              <w:rPr>
                <w:color w:val="000000"/>
                <w:sz w:val="24"/>
                <w:szCs w:val="24"/>
              </w:rPr>
              <w:t>Ensures nursing interventions are current/evidence</w:t>
            </w:r>
            <w:r w:rsidR="00214DAE" w:rsidRPr="005F33EE">
              <w:rPr>
                <w:color w:val="000000"/>
                <w:sz w:val="24"/>
                <w:szCs w:val="24"/>
              </w:rPr>
              <w:t>-</w:t>
            </w:r>
            <w:r w:rsidRPr="005F33EE">
              <w:rPr>
                <w:color w:val="000000"/>
                <w:sz w:val="24"/>
                <w:szCs w:val="24"/>
              </w:rPr>
              <w:t xml:space="preserve">based/best practice. </w:t>
            </w:r>
          </w:p>
          <w:p w14:paraId="4079257F" w14:textId="646A91B6" w:rsidR="00436779" w:rsidRPr="005F33EE" w:rsidRDefault="00436779" w:rsidP="00214DAE">
            <w:pPr>
              <w:pStyle w:val="TableParagraph"/>
              <w:spacing w:before="24" w:line="253" w:lineRule="exact"/>
              <w:ind w:left="164"/>
              <w:rPr>
                <w:sz w:val="24"/>
                <w:szCs w:val="24"/>
              </w:rPr>
            </w:pPr>
          </w:p>
        </w:tc>
      </w:tr>
      <w:tr w:rsidR="00436779" w:rsidRPr="005F33EE" w14:paraId="40792583" w14:textId="77777777" w:rsidTr="00AE25D0">
        <w:trPr>
          <w:trHeight w:val="302"/>
        </w:trPr>
        <w:tc>
          <w:tcPr>
            <w:tcW w:w="305" w:type="pct"/>
          </w:tcPr>
          <w:p w14:paraId="40792581" w14:textId="77777777" w:rsidR="00436779" w:rsidRPr="005F33EE" w:rsidRDefault="006A3352" w:rsidP="00214DAE">
            <w:pPr>
              <w:pStyle w:val="TableParagraph"/>
              <w:spacing w:before="24" w:line="258" w:lineRule="exact"/>
              <w:jc w:val="center"/>
              <w:rPr>
                <w:sz w:val="24"/>
                <w:szCs w:val="24"/>
              </w:rPr>
            </w:pPr>
            <w:r w:rsidRPr="005F33EE">
              <w:rPr>
                <w:w w:val="99"/>
                <w:sz w:val="24"/>
                <w:szCs w:val="24"/>
              </w:rPr>
              <w:t>6</w:t>
            </w:r>
          </w:p>
        </w:tc>
        <w:tc>
          <w:tcPr>
            <w:tcW w:w="4695" w:type="pct"/>
          </w:tcPr>
          <w:p w14:paraId="1F3AB309" w14:textId="77777777" w:rsidR="00956401" w:rsidRPr="005F33EE" w:rsidRDefault="00956401" w:rsidP="00214DAE">
            <w:pPr>
              <w:ind w:left="164"/>
              <w:rPr>
                <w:rFonts w:eastAsia="Times New Roman"/>
                <w:color w:val="000000"/>
                <w:sz w:val="24"/>
                <w:szCs w:val="24"/>
              </w:rPr>
            </w:pPr>
            <w:r w:rsidRPr="005F33EE">
              <w:rPr>
                <w:color w:val="000000"/>
                <w:sz w:val="24"/>
                <w:szCs w:val="24"/>
              </w:rPr>
              <w:t>Uses professional terminology in care planning.</w:t>
            </w:r>
          </w:p>
          <w:p w14:paraId="40792582" w14:textId="6764DA4B" w:rsidR="00436779" w:rsidRPr="005F33EE" w:rsidRDefault="00436779" w:rsidP="00214DAE">
            <w:pPr>
              <w:pStyle w:val="TableParagraph"/>
              <w:spacing w:before="24" w:line="258" w:lineRule="exact"/>
              <w:ind w:left="164"/>
              <w:rPr>
                <w:sz w:val="24"/>
                <w:szCs w:val="24"/>
              </w:rPr>
            </w:pPr>
          </w:p>
        </w:tc>
      </w:tr>
      <w:tr w:rsidR="00436779" w:rsidRPr="005F33EE" w14:paraId="40792586" w14:textId="77777777" w:rsidTr="00AE25D0">
        <w:trPr>
          <w:trHeight w:val="297"/>
        </w:trPr>
        <w:tc>
          <w:tcPr>
            <w:tcW w:w="305" w:type="pct"/>
          </w:tcPr>
          <w:p w14:paraId="40792584" w14:textId="77777777" w:rsidR="00436779" w:rsidRPr="005F33EE" w:rsidRDefault="006A3352" w:rsidP="00214DAE">
            <w:pPr>
              <w:pStyle w:val="TableParagraph"/>
              <w:spacing w:before="24" w:line="253" w:lineRule="exact"/>
              <w:jc w:val="center"/>
              <w:rPr>
                <w:sz w:val="24"/>
                <w:szCs w:val="24"/>
              </w:rPr>
            </w:pPr>
            <w:r w:rsidRPr="005F33EE">
              <w:rPr>
                <w:w w:val="99"/>
                <w:sz w:val="24"/>
                <w:szCs w:val="24"/>
              </w:rPr>
              <w:t>7</w:t>
            </w:r>
          </w:p>
        </w:tc>
        <w:tc>
          <w:tcPr>
            <w:tcW w:w="4695" w:type="pct"/>
          </w:tcPr>
          <w:p w14:paraId="4C516C70" w14:textId="77777777" w:rsidR="00956401" w:rsidRPr="005F33EE" w:rsidRDefault="00956401" w:rsidP="00214DAE">
            <w:pPr>
              <w:ind w:left="164"/>
              <w:rPr>
                <w:rFonts w:eastAsia="Times New Roman"/>
                <w:color w:val="000000"/>
                <w:sz w:val="24"/>
                <w:szCs w:val="24"/>
              </w:rPr>
            </w:pPr>
            <w:r w:rsidRPr="005F33EE">
              <w:rPr>
                <w:color w:val="000000"/>
                <w:sz w:val="24"/>
                <w:szCs w:val="24"/>
              </w:rPr>
              <w:t>Does not use abbreviations or acronyms.</w:t>
            </w:r>
          </w:p>
          <w:p w14:paraId="40792585" w14:textId="23174DA8" w:rsidR="00436779" w:rsidRPr="005F33EE" w:rsidRDefault="00436779" w:rsidP="00214DAE">
            <w:pPr>
              <w:pStyle w:val="TableParagraph"/>
              <w:spacing w:before="24" w:line="253" w:lineRule="exact"/>
              <w:ind w:left="164"/>
              <w:rPr>
                <w:sz w:val="24"/>
                <w:szCs w:val="24"/>
              </w:rPr>
            </w:pPr>
          </w:p>
        </w:tc>
      </w:tr>
      <w:tr w:rsidR="00436779" w:rsidRPr="005F33EE" w14:paraId="40792589" w14:textId="77777777" w:rsidTr="00AE25D0">
        <w:trPr>
          <w:trHeight w:val="301"/>
        </w:trPr>
        <w:tc>
          <w:tcPr>
            <w:tcW w:w="305" w:type="pct"/>
          </w:tcPr>
          <w:p w14:paraId="40792587" w14:textId="77777777" w:rsidR="00436779" w:rsidRPr="005F33EE" w:rsidRDefault="006A3352" w:rsidP="00214DAE">
            <w:pPr>
              <w:pStyle w:val="TableParagraph"/>
              <w:spacing w:before="24" w:line="258" w:lineRule="exact"/>
              <w:jc w:val="center"/>
              <w:rPr>
                <w:sz w:val="24"/>
                <w:szCs w:val="24"/>
              </w:rPr>
            </w:pPr>
            <w:r w:rsidRPr="005F33EE">
              <w:rPr>
                <w:w w:val="99"/>
                <w:sz w:val="24"/>
                <w:szCs w:val="24"/>
              </w:rPr>
              <w:t>8</w:t>
            </w:r>
          </w:p>
        </w:tc>
        <w:tc>
          <w:tcPr>
            <w:tcW w:w="4695" w:type="pct"/>
          </w:tcPr>
          <w:p w14:paraId="450438A1" w14:textId="77777777" w:rsidR="00956401" w:rsidRPr="005F33EE" w:rsidRDefault="00956401" w:rsidP="00214DAE">
            <w:pPr>
              <w:ind w:left="164"/>
              <w:rPr>
                <w:rFonts w:eastAsia="Times New Roman"/>
                <w:color w:val="000000"/>
                <w:sz w:val="24"/>
                <w:szCs w:val="24"/>
              </w:rPr>
            </w:pPr>
            <w:r w:rsidRPr="005F33EE">
              <w:rPr>
                <w:color w:val="000000"/>
                <w:sz w:val="24"/>
                <w:szCs w:val="24"/>
              </w:rPr>
              <w:t>Ensures strike-through errors retain legibility.</w:t>
            </w:r>
          </w:p>
          <w:p w14:paraId="40792588" w14:textId="500AFAC6" w:rsidR="00436779" w:rsidRPr="005F33EE" w:rsidRDefault="00436779" w:rsidP="00214DAE">
            <w:pPr>
              <w:pStyle w:val="TableParagraph"/>
              <w:spacing w:before="24" w:line="258" w:lineRule="exact"/>
              <w:ind w:left="164"/>
              <w:rPr>
                <w:sz w:val="24"/>
                <w:szCs w:val="24"/>
              </w:rPr>
            </w:pPr>
          </w:p>
        </w:tc>
      </w:tr>
      <w:tr w:rsidR="00436779" w:rsidRPr="005F33EE" w14:paraId="4079258C" w14:textId="77777777" w:rsidTr="00AE25D0">
        <w:trPr>
          <w:trHeight w:val="297"/>
        </w:trPr>
        <w:tc>
          <w:tcPr>
            <w:tcW w:w="305" w:type="pct"/>
          </w:tcPr>
          <w:p w14:paraId="4079258A" w14:textId="77777777" w:rsidR="00436779" w:rsidRPr="005F33EE" w:rsidRDefault="006A3352" w:rsidP="00214DAE">
            <w:pPr>
              <w:pStyle w:val="TableParagraph"/>
              <w:spacing w:before="24" w:line="253" w:lineRule="exact"/>
              <w:jc w:val="center"/>
              <w:rPr>
                <w:sz w:val="24"/>
                <w:szCs w:val="24"/>
              </w:rPr>
            </w:pPr>
            <w:r w:rsidRPr="005F33EE">
              <w:rPr>
                <w:w w:val="99"/>
                <w:sz w:val="24"/>
                <w:szCs w:val="24"/>
              </w:rPr>
              <w:t>9</w:t>
            </w:r>
          </w:p>
        </w:tc>
        <w:tc>
          <w:tcPr>
            <w:tcW w:w="4695" w:type="pct"/>
          </w:tcPr>
          <w:p w14:paraId="527E6E25" w14:textId="3BDDB048" w:rsidR="00956401" w:rsidRPr="005F33EE" w:rsidRDefault="00214DAE" w:rsidP="00214DAE">
            <w:pPr>
              <w:ind w:left="164"/>
              <w:rPr>
                <w:rFonts w:eastAsia="Times New Roman"/>
                <w:color w:val="000000"/>
                <w:sz w:val="24"/>
                <w:szCs w:val="24"/>
              </w:rPr>
            </w:pPr>
            <w:r w:rsidRPr="005F33EE">
              <w:rPr>
                <w:color w:val="000000"/>
                <w:sz w:val="24"/>
                <w:szCs w:val="24"/>
              </w:rPr>
              <w:t>Accurately prints, signs and dates.</w:t>
            </w:r>
          </w:p>
          <w:p w14:paraId="4079258B" w14:textId="5043687A" w:rsidR="00436779" w:rsidRPr="005F33EE" w:rsidRDefault="00436779" w:rsidP="00214DAE">
            <w:pPr>
              <w:pStyle w:val="TableParagraph"/>
              <w:spacing w:before="24" w:line="253" w:lineRule="exact"/>
              <w:ind w:left="164"/>
              <w:rPr>
                <w:sz w:val="24"/>
                <w:szCs w:val="24"/>
              </w:rPr>
            </w:pPr>
          </w:p>
        </w:tc>
      </w:tr>
      <w:tr w:rsidR="001D113F" w:rsidRPr="005F33EE" w14:paraId="568FE640" w14:textId="77777777" w:rsidTr="00AE25D0">
        <w:trPr>
          <w:trHeight w:val="297"/>
        </w:trPr>
        <w:tc>
          <w:tcPr>
            <w:tcW w:w="305" w:type="pct"/>
          </w:tcPr>
          <w:p w14:paraId="2B4DD11C" w14:textId="1470AAE9" w:rsidR="001D113F" w:rsidRPr="005F33EE" w:rsidRDefault="001D113F" w:rsidP="00214DAE">
            <w:pPr>
              <w:pStyle w:val="TableParagraph"/>
              <w:spacing w:before="24" w:line="253" w:lineRule="exact"/>
              <w:jc w:val="center"/>
              <w:rPr>
                <w:w w:val="99"/>
                <w:sz w:val="24"/>
                <w:szCs w:val="24"/>
              </w:rPr>
            </w:pPr>
            <w:r w:rsidRPr="005F33EE">
              <w:rPr>
                <w:w w:val="99"/>
                <w:sz w:val="24"/>
                <w:szCs w:val="24"/>
              </w:rPr>
              <w:t>10</w:t>
            </w:r>
          </w:p>
        </w:tc>
        <w:tc>
          <w:tcPr>
            <w:tcW w:w="4695" w:type="pct"/>
          </w:tcPr>
          <w:p w14:paraId="47523720" w14:textId="6C850EB2" w:rsidR="00956401" w:rsidRPr="005F33EE" w:rsidRDefault="00214DAE" w:rsidP="00214DAE">
            <w:pPr>
              <w:ind w:left="164"/>
              <w:rPr>
                <w:rFonts w:eastAsia="Times New Roman"/>
                <w:color w:val="000000"/>
                <w:sz w:val="24"/>
                <w:szCs w:val="24"/>
              </w:rPr>
            </w:pPr>
            <w:r w:rsidRPr="005F33EE">
              <w:rPr>
                <w:color w:val="000000"/>
                <w:sz w:val="24"/>
                <w:szCs w:val="24"/>
              </w:rPr>
              <w:t xml:space="preserve">Acts professionally throughout the procedure </w:t>
            </w:r>
            <w:r w:rsidR="00956401" w:rsidRPr="005F33EE">
              <w:rPr>
                <w:color w:val="000000"/>
                <w:sz w:val="24"/>
                <w:szCs w:val="24"/>
              </w:rPr>
              <w:t xml:space="preserve">in accordance with </w:t>
            </w:r>
            <w:r w:rsidRPr="005F33EE">
              <w:rPr>
                <w:color w:val="000000"/>
                <w:sz w:val="24"/>
                <w:szCs w:val="24"/>
              </w:rPr>
              <w:t>NMC (2018) ‘The Code: Professional standards of practice and behaviour for nurses, midwives and nursing associates’.</w:t>
            </w:r>
          </w:p>
          <w:p w14:paraId="635BDF3C" w14:textId="77777777" w:rsidR="001D113F" w:rsidRPr="005F33EE" w:rsidRDefault="001D113F" w:rsidP="00214DAE">
            <w:pPr>
              <w:pStyle w:val="TableParagraph"/>
              <w:spacing w:before="24" w:line="253" w:lineRule="exact"/>
              <w:ind w:left="164"/>
              <w:rPr>
                <w:sz w:val="24"/>
                <w:szCs w:val="24"/>
              </w:rPr>
            </w:pPr>
          </w:p>
        </w:tc>
      </w:tr>
    </w:tbl>
    <w:p w14:paraId="40792590" w14:textId="77777777" w:rsidR="00436779" w:rsidRPr="005F33EE" w:rsidRDefault="00436779">
      <w:pPr>
        <w:spacing w:line="253" w:lineRule="exact"/>
        <w:rPr>
          <w:sz w:val="24"/>
        </w:rPr>
        <w:sectPr w:rsidR="00436779" w:rsidRPr="005F33EE" w:rsidSect="00697531">
          <w:headerReference w:type="default" r:id="rId15"/>
          <w:pgSz w:w="11910" w:h="16840"/>
          <w:pgMar w:top="993" w:right="880" w:bottom="1220" w:left="740" w:header="1260" w:footer="1022" w:gutter="0"/>
          <w:cols w:space="720"/>
        </w:sectPr>
      </w:pPr>
    </w:p>
    <w:p w14:paraId="40792591" w14:textId="030F92E7" w:rsidR="00436779" w:rsidRPr="005F33EE" w:rsidRDefault="00214DAE" w:rsidP="005C2DB2">
      <w:pPr>
        <w:pStyle w:val="Heading2"/>
      </w:pPr>
      <w:bookmarkStart w:id="12" w:name="_Toc63663247"/>
      <w:r w:rsidRPr="005F33EE">
        <w:lastRenderedPageBreak/>
        <w:t>Implementation marking criteria: all APIEs</w:t>
      </w:r>
      <w:bookmarkEnd w:id="12"/>
    </w:p>
    <w:p w14:paraId="07834BF6" w14:textId="77777777" w:rsidR="00214DAE" w:rsidRPr="005F33EE" w:rsidRDefault="00214DAE">
      <w:pPr>
        <w:pStyle w:val="BodyText"/>
        <w:rPr>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22"/>
        <w:gridCol w:w="9458"/>
      </w:tblGrid>
      <w:tr w:rsidR="00436779" w:rsidRPr="005F33EE" w14:paraId="40792594" w14:textId="77777777" w:rsidTr="00AE25D0">
        <w:trPr>
          <w:trHeight w:val="600"/>
        </w:trPr>
        <w:tc>
          <w:tcPr>
            <w:tcW w:w="5000" w:type="pct"/>
            <w:gridSpan w:val="2"/>
            <w:shd w:val="clear" w:color="auto" w:fill="DEEAF6"/>
          </w:tcPr>
          <w:p w14:paraId="40792593" w14:textId="27C9451A" w:rsidR="00436779" w:rsidRPr="005F33EE" w:rsidRDefault="00214DAE">
            <w:pPr>
              <w:pStyle w:val="TableParagraph"/>
              <w:spacing w:before="164"/>
              <w:ind w:left="3498" w:right="3493"/>
              <w:jc w:val="center"/>
              <w:rPr>
                <w:b/>
                <w:sz w:val="24"/>
              </w:rPr>
            </w:pPr>
            <w:bookmarkStart w:id="13" w:name="_bookmark5"/>
            <w:bookmarkEnd w:id="13"/>
            <w:r w:rsidRPr="005F33EE">
              <w:rPr>
                <w:b/>
                <w:sz w:val="24"/>
              </w:rPr>
              <w:t>Assessment criteria</w:t>
            </w:r>
          </w:p>
        </w:tc>
      </w:tr>
      <w:tr w:rsidR="00436779" w:rsidRPr="005F33EE" w14:paraId="40792598" w14:textId="77777777" w:rsidTr="00AE25D0">
        <w:trPr>
          <w:cantSplit/>
        </w:trPr>
        <w:tc>
          <w:tcPr>
            <w:tcW w:w="400" w:type="pct"/>
          </w:tcPr>
          <w:p w14:paraId="40792596" w14:textId="77777777" w:rsidR="00436779" w:rsidRPr="005F33EE" w:rsidRDefault="006A3352" w:rsidP="00214DAE">
            <w:pPr>
              <w:pStyle w:val="TableParagraph"/>
              <w:spacing w:line="253" w:lineRule="exact"/>
              <w:jc w:val="center"/>
              <w:rPr>
                <w:sz w:val="24"/>
              </w:rPr>
            </w:pPr>
            <w:r w:rsidRPr="005F33EE">
              <w:rPr>
                <w:w w:val="99"/>
                <w:sz w:val="24"/>
              </w:rPr>
              <w:t>1</w:t>
            </w:r>
          </w:p>
        </w:tc>
        <w:tc>
          <w:tcPr>
            <w:tcW w:w="4600" w:type="pct"/>
          </w:tcPr>
          <w:p w14:paraId="30603AD0" w14:textId="625289DE" w:rsidR="00956401" w:rsidRPr="005F33EE" w:rsidRDefault="00956401" w:rsidP="00493AFF">
            <w:pPr>
              <w:ind w:left="136"/>
              <w:rPr>
                <w:rFonts w:eastAsia="Times New Roman"/>
                <w:color w:val="000000"/>
                <w:sz w:val="24"/>
                <w:szCs w:val="24"/>
              </w:rPr>
            </w:pPr>
            <w:r w:rsidRPr="005F33EE">
              <w:rPr>
                <w:color w:val="000000"/>
                <w:sz w:val="24"/>
                <w:szCs w:val="24"/>
              </w:rPr>
              <w:t>Cleans hands with alcohol hand rub</w:t>
            </w:r>
            <w:r w:rsidR="0046791B" w:rsidRPr="005F33EE">
              <w:rPr>
                <w:color w:val="000000"/>
                <w:sz w:val="24"/>
                <w:szCs w:val="24"/>
              </w:rPr>
              <w:t>, or washes with soap and water and dries with paper towels, following WHO guidelines.</w:t>
            </w:r>
          </w:p>
          <w:p w14:paraId="40792597" w14:textId="2BB9737F" w:rsidR="00436779" w:rsidRPr="005F33EE" w:rsidRDefault="00436779" w:rsidP="00493AFF">
            <w:pPr>
              <w:pStyle w:val="TableParagraph"/>
              <w:spacing w:before="3" w:line="278" w:lineRule="exact"/>
              <w:ind w:left="136" w:right="190"/>
              <w:rPr>
                <w:sz w:val="24"/>
                <w:szCs w:val="24"/>
              </w:rPr>
            </w:pPr>
          </w:p>
        </w:tc>
      </w:tr>
      <w:tr w:rsidR="00436779" w:rsidRPr="005F33EE" w14:paraId="4079259B" w14:textId="77777777" w:rsidTr="00AE25D0">
        <w:trPr>
          <w:cantSplit/>
        </w:trPr>
        <w:tc>
          <w:tcPr>
            <w:tcW w:w="400" w:type="pct"/>
          </w:tcPr>
          <w:p w14:paraId="40792599" w14:textId="77777777" w:rsidR="00436779" w:rsidRPr="005F33EE" w:rsidRDefault="006A3352" w:rsidP="00214DAE">
            <w:pPr>
              <w:pStyle w:val="TableParagraph"/>
              <w:spacing w:before="17" w:line="258" w:lineRule="exact"/>
              <w:jc w:val="center"/>
              <w:rPr>
                <w:sz w:val="24"/>
              </w:rPr>
            </w:pPr>
            <w:r w:rsidRPr="005F33EE">
              <w:rPr>
                <w:w w:val="99"/>
                <w:sz w:val="24"/>
              </w:rPr>
              <w:t>2</w:t>
            </w:r>
          </w:p>
        </w:tc>
        <w:tc>
          <w:tcPr>
            <w:tcW w:w="4600" w:type="pct"/>
          </w:tcPr>
          <w:p w14:paraId="076A7BA2" w14:textId="77777777" w:rsidR="00956401" w:rsidRPr="005F33EE" w:rsidRDefault="00956401" w:rsidP="00493AFF">
            <w:pPr>
              <w:ind w:left="136"/>
              <w:rPr>
                <w:rFonts w:eastAsia="Times New Roman"/>
                <w:color w:val="000000"/>
                <w:sz w:val="24"/>
                <w:szCs w:val="24"/>
              </w:rPr>
            </w:pPr>
            <w:r w:rsidRPr="005F33EE">
              <w:rPr>
                <w:color w:val="000000"/>
                <w:sz w:val="24"/>
                <w:szCs w:val="24"/>
              </w:rPr>
              <w:t>Introduces self to person.</w:t>
            </w:r>
          </w:p>
          <w:p w14:paraId="4079259A" w14:textId="0490AA41" w:rsidR="00436779" w:rsidRPr="005F33EE" w:rsidRDefault="00436779" w:rsidP="00493AFF">
            <w:pPr>
              <w:pStyle w:val="TableParagraph"/>
              <w:spacing w:before="17" w:line="258" w:lineRule="exact"/>
              <w:ind w:left="136"/>
              <w:rPr>
                <w:sz w:val="24"/>
                <w:szCs w:val="24"/>
              </w:rPr>
            </w:pPr>
          </w:p>
        </w:tc>
      </w:tr>
      <w:tr w:rsidR="00436779" w:rsidRPr="005F33EE" w14:paraId="4079259E" w14:textId="77777777" w:rsidTr="00AE25D0">
        <w:trPr>
          <w:cantSplit/>
        </w:trPr>
        <w:tc>
          <w:tcPr>
            <w:tcW w:w="400" w:type="pct"/>
          </w:tcPr>
          <w:p w14:paraId="4079259C" w14:textId="77777777" w:rsidR="00436779" w:rsidRPr="005F33EE" w:rsidRDefault="006A3352" w:rsidP="00214DAE">
            <w:pPr>
              <w:pStyle w:val="TableParagraph"/>
              <w:spacing w:before="24" w:line="253" w:lineRule="exact"/>
              <w:jc w:val="center"/>
              <w:rPr>
                <w:sz w:val="24"/>
              </w:rPr>
            </w:pPr>
            <w:r w:rsidRPr="005F33EE">
              <w:rPr>
                <w:w w:val="99"/>
                <w:sz w:val="24"/>
              </w:rPr>
              <w:t>3</w:t>
            </w:r>
          </w:p>
        </w:tc>
        <w:tc>
          <w:tcPr>
            <w:tcW w:w="4600" w:type="pct"/>
          </w:tcPr>
          <w:p w14:paraId="59438CAD" w14:textId="77777777" w:rsidR="00956401" w:rsidRPr="005F33EE" w:rsidRDefault="00956401" w:rsidP="00493AFF">
            <w:pPr>
              <w:ind w:left="136"/>
              <w:rPr>
                <w:rFonts w:eastAsia="Times New Roman"/>
                <w:color w:val="000000"/>
                <w:sz w:val="24"/>
                <w:szCs w:val="24"/>
              </w:rPr>
            </w:pPr>
            <w:r w:rsidRPr="005F33EE">
              <w:rPr>
                <w:color w:val="000000"/>
                <w:sz w:val="24"/>
                <w:szCs w:val="24"/>
              </w:rPr>
              <w:t>Seeks consent from person or carer prior to administering medication.</w:t>
            </w:r>
          </w:p>
          <w:p w14:paraId="4079259D" w14:textId="3CE02E4B" w:rsidR="00436779" w:rsidRPr="005F33EE" w:rsidRDefault="00436779" w:rsidP="00493AFF">
            <w:pPr>
              <w:pStyle w:val="TableParagraph"/>
              <w:spacing w:before="24" w:line="253" w:lineRule="exact"/>
              <w:ind w:left="136"/>
              <w:rPr>
                <w:sz w:val="24"/>
                <w:szCs w:val="24"/>
              </w:rPr>
            </w:pPr>
          </w:p>
        </w:tc>
      </w:tr>
      <w:tr w:rsidR="00436779" w:rsidRPr="005F33EE" w14:paraId="407925A2" w14:textId="77777777" w:rsidTr="00AE25D0">
        <w:trPr>
          <w:cantSplit/>
        </w:trPr>
        <w:tc>
          <w:tcPr>
            <w:tcW w:w="400" w:type="pct"/>
          </w:tcPr>
          <w:p w14:paraId="407925A0" w14:textId="77777777" w:rsidR="00436779" w:rsidRPr="005F33EE" w:rsidRDefault="006A3352" w:rsidP="00214DAE">
            <w:pPr>
              <w:pStyle w:val="TableParagraph"/>
              <w:spacing w:line="253" w:lineRule="exact"/>
              <w:jc w:val="center"/>
              <w:rPr>
                <w:sz w:val="24"/>
              </w:rPr>
            </w:pPr>
            <w:r w:rsidRPr="005F33EE">
              <w:rPr>
                <w:w w:val="99"/>
                <w:sz w:val="24"/>
              </w:rPr>
              <w:t>4</w:t>
            </w:r>
          </w:p>
        </w:tc>
        <w:tc>
          <w:tcPr>
            <w:tcW w:w="4600" w:type="pct"/>
          </w:tcPr>
          <w:p w14:paraId="248E8057" w14:textId="6C3FE989" w:rsidR="00956401" w:rsidRPr="005F33EE" w:rsidRDefault="00956401" w:rsidP="00493AFF">
            <w:pPr>
              <w:ind w:left="136"/>
              <w:rPr>
                <w:rFonts w:eastAsia="Times New Roman"/>
                <w:color w:val="000000"/>
                <w:sz w:val="24"/>
                <w:szCs w:val="24"/>
              </w:rPr>
            </w:pPr>
            <w:r w:rsidRPr="005F33EE">
              <w:rPr>
                <w:color w:val="000000"/>
                <w:sz w:val="24"/>
                <w:szCs w:val="24"/>
              </w:rPr>
              <w:t>Checks allergies on chart and confirm</w:t>
            </w:r>
            <w:r w:rsidR="00214DAE" w:rsidRPr="005F33EE">
              <w:rPr>
                <w:color w:val="000000"/>
                <w:sz w:val="24"/>
                <w:szCs w:val="24"/>
              </w:rPr>
              <w:t>s</w:t>
            </w:r>
            <w:r w:rsidRPr="005F33EE">
              <w:rPr>
                <w:color w:val="000000"/>
                <w:sz w:val="24"/>
                <w:szCs w:val="24"/>
              </w:rPr>
              <w:t xml:space="preserve"> with the person in their care, </w:t>
            </w:r>
            <w:r w:rsidR="00214DAE" w:rsidRPr="005F33EE">
              <w:rPr>
                <w:color w:val="000000"/>
                <w:sz w:val="24"/>
                <w:szCs w:val="24"/>
              </w:rPr>
              <w:t xml:space="preserve">and </w:t>
            </w:r>
            <w:r w:rsidRPr="005F33EE">
              <w:rPr>
                <w:color w:val="000000"/>
                <w:sz w:val="24"/>
                <w:szCs w:val="24"/>
              </w:rPr>
              <w:t>also note</w:t>
            </w:r>
            <w:r w:rsidR="00214DAE" w:rsidRPr="005F33EE">
              <w:rPr>
                <w:color w:val="000000"/>
                <w:sz w:val="24"/>
                <w:szCs w:val="24"/>
              </w:rPr>
              <w:t>s</w:t>
            </w:r>
            <w:r w:rsidRPr="005F33EE">
              <w:rPr>
                <w:color w:val="000000"/>
                <w:sz w:val="24"/>
                <w:szCs w:val="24"/>
              </w:rPr>
              <w:t xml:space="preserve"> red ID wristband (where appropriate).</w:t>
            </w:r>
          </w:p>
          <w:p w14:paraId="407925A1" w14:textId="7F5CD34D" w:rsidR="00436779" w:rsidRPr="005F33EE" w:rsidRDefault="00436779" w:rsidP="00493AFF">
            <w:pPr>
              <w:pStyle w:val="TableParagraph"/>
              <w:spacing w:before="11" w:line="274" w:lineRule="exact"/>
              <w:ind w:left="136" w:right="604"/>
              <w:rPr>
                <w:sz w:val="24"/>
                <w:szCs w:val="24"/>
              </w:rPr>
            </w:pPr>
          </w:p>
        </w:tc>
      </w:tr>
      <w:tr w:rsidR="00436779" w:rsidRPr="005F33EE" w14:paraId="407925A5" w14:textId="77777777" w:rsidTr="00AE25D0">
        <w:trPr>
          <w:cantSplit/>
        </w:trPr>
        <w:tc>
          <w:tcPr>
            <w:tcW w:w="400" w:type="pct"/>
          </w:tcPr>
          <w:p w14:paraId="407925A3" w14:textId="77777777" w:rsidR="00436779" w:rsidRPr="005F33EE" w:rsidRDefault="006A3352" w:rsidP="00214DAE">
            <w:pPr>
              <w:pStyle w:val="TableParagraph"/>
              <w:spacing w:before="22" w:line="253" w:lineRule="exact"/>
              <w:jc w:val="center"/>
              <w:rPr>
                <w:sz w:val="24"/>
              </w:rPr>
            </w:pPr>
            <w:r w:rsidRPr="005F33EE">
              <w:rPr>
                <w:w w:val="99"/>
                <w:sz w:val="24"/>
              </w:rPr>
              <w:t>5</w:t>
            </w:r>
          </w:p>
        </w:tc>
        <w:tc>
          <w:tcPr>
            <w:tcW w:w="4600" w:type="pct"/>
          </w:tcPr>
          <w:p w14:paraId="2F16F5AF" w14:textId="77777777" w:rsidR="00214DAE" w:rsidRPr="005F33EE" w:rsidRDefault="00956401" w:rsidP="00493AFF">
            <w:pPr>
              <w:ind w:left="136"/>
            </w:pPr>
            <w:r w:rsidRPr="005F33EE">
              <w:rPr>
                <w:color w:val="000000"/>
                <w:sz w:val="24"/>
                <w:szCs w:val="24"/>
              </w:rPr>
              <w:t>Before administering any prescribed drug, looks at the person</w:t>
            </w:r>
            <w:r w:rsidR="0046791B" w:rsidRPr="005F33EE">
              <w:rPr>
                <w:color w:val="000000"/>
                <w:sz w:val="24"/>
                <w:szCs w:val="24"/>
              </w:rPr>
              <w:t>’</w:t>
            </w:r>
            <w:r w:rsidRPr="005F33EE">
              <w:rPr>
                <w:color w:val="000000"/>
                <w:sz w:val="24"/>
                <w:szCs w:val="24"/>
              </w:rPr>
              <w:t xml:space="preserve">s prescription chart and correctly checks </w:t>
            </w:r>
            <w:r w:rsidRPr="005F33EE">
              <w:rPr>
                <w:rStyle w:val="font151"/>
              </w:rPr>
              <w:t>ALL</w:t>
            </w:r>
            <w:r w:rsidRPr="005F33EE">
              <w:rPr>
                <w:rStyle w:val="font141"/>
              </w:rPr>
              <w:t xml:space="preserve"> of the following:</w:t>
            </w:r>
            <w:r w:rsidRPr="005F33EE">
              <w:rPr>
                <w:color w:val="000000"/>
                <w:sz w:val="24"/>
                <w:szCs w:val="24"/>
              </w:rPr>
              <w:br/>
            </w:r>
            <w:r w:rsidRPr="005F33EE">
              <w:rPr>
                <w:rStyle w:val="font141"/>
              </w:rPr>
              <w:t>Correct:</w:t>
            </w:r>
          </w:p>
          <w:p w14:paraId="34351C4B" w14:textId="77777777" w:rsidR="00214DAE" w:rsidRPr="005F33EE" w:rsidRDefault="00956401" w:rsidP="00214DAE">
            <w:pPr>
              <w:pStyle w:val="ListParagraph"/>
              <w:numPr>
                <w:ilvl w:val="0"/>
                <w:numId w:val="11"/>
              </w:numPr>
              <w:rPr>
                <w:rStyle w:val="font141"/>
              </w:rPr>
            </w:pPr>
            <w:r w:rsidRPr="005F33EE">
              <w:rPr>
                <w:rStyle w:val="font141"/>
              </w:rPr>
              <w:t>person (check ID with person: verbally, against wristband (where appropriate) and documentation)</w:t>
            </w:r>
          </w:p>
          <w:p w14:paraId="07C24F9E" w14:textId="77777777" w:rsidR="00214DAE" w:rsidRPr="005F33EE" w:rsidRDefault="00956401" w:rsidP="00214DAE">
            <w:pPr>
              <w:pStyle w:val="ListParagraph"/>
              <w:numPr>
                <w:ilvl w:val="0"/>
                <w:numId w:val="11"/>
              </w:numPr>
              <w:rPr>
                <w:rStyle w:val="font141"/>
              </w:rPr>
            </w:pPr>
            <w:r w:rsidRPr="005F33EE">
              <w:rPr>
                <w:rStyle w:val="font141"/>
              </w:rPr>
              <w:t>drug</w:t>
            </w:r>
          </w:p>
          <w:p w14:paraId="471EE3C9" w14:textId="77777777" w:rsidR="00214DAE" w:rsidRPr="005F33EE" w:rsidRDefault="00956401" w:rsidP="00214DAE">
            <w:pPr>
              <w:pStyle w:val="ListParagraph"/>
              <w:numPr>
                <w:ilvl w:val="0"/>
                <w:numId w:val="11"/>
              </w:numPr>
              <w:rPr>
                <w:rStyle w:val="font141"/>
              </w:rPr>
            </w:pPr>
            <w:r w:rsidRPr="005F33EE">
              <w:rPr>
                <w:rStyle w:val="font141"/>
              </w:rPr>
              <w:t>dose</w:t>
            </w:r>
          </w:p>
          <w:p w14:paraId="72C72685" w14:textId="77777777" w:rsidR="00AE25D0" w:rsidRDefault="00956401" w:rsidP="00AE25D0">
            <w:pPr>
              <w:pStyle w:val="ListParagraph"/>
              <w:numPr>
                <w:ilvl w:val="0"/>
                <w:numId w:val="11"/>
              </w:numPr>
              <w:rPr>
                <w:rStyle w:val="font141"/>
              </w:rPr>
            </w:pPr>
            <w:r w:rsidRPr="005F33EE">
              <w:rPr>
                <w:rStyle w:val="font141"/>
              </w:rPr>
              <w:t>date and time of administratio</w:t>
            </w:r>
            <w:r w:rsidR="00214DAE" w:rsidRPr="005F33EE">
              <w:rPr>
                <w:rStyle w:val="font141"/>
              </w:rPr>
              <w:t>n</w:t>
            </w:r>
          </w:p>
          <w:p w14:paraId="635C02D3" w14:textId="21B0D77A" w:rsidR="00AE25D0" w:rsidRDefault="00956401" w:rsidP="00AE25D0">
            <w:pPr>
              <w:pStyle w:val="ListParagraph"/>
              <w:numPr>
                <w:ilvl w:val="0"/>
                <w:numId w:val="11"/>
              </w:numPr>
              <w:rPr>
                <w:rStyle w:val="font141"/>
              </w:rPr>
            </w:pPr>
            <w:r w:rsidRPr="005F33EE">
              <w:rPr>
                <w:rStyle w:val="font141"/>
              </w:rPr>
              <w:t>route and method of administration</w:t>
            </w:r>
            <w:r w:rsidR="00AE25D0">
              <w:rPr>
                <w:rStyle w:val="font141"/>
              </w:rPr>
              <w:t xml:space="preserve"> </w:t>
            </w:r>
          </w:p>
          <w:p w14:paraId="18472350" w14:textId="39F53EB7" w:rsidR="00AE25D0" w:rsidRDefault="00AE25D0" w:rsidP="00AE25D0">
            <w:pPr>
              <w:pStyle w:val="ListParagraph"/>
              <w:numPr>
                <w:ilvl w:val="0"/>
                <w:numId w:val="11"/>
              </w:numPr>
              <w:rPr>
                <w:rStyle w:val="font141"/>
              </w:rPr>
            </w:pPr>
            <w:r w:rsidRPr="005F33EE">
              <w:rPr>
                <w:rStyle w:val="font141"/>
              </w:rPr>
              <w:t>diluent (as appropriate</w:t>
            </w:r>
            <w:r>
              <w:rPr>
                <w:rStyle w:val="font141"/>
              </w:rPr>
              <w:t>).</w:t>
            </w:r>
          </w:p>
          <w:p w14:paraId="407925A4" w14:textId="09B9346D" w:rsidR="00436779" w:rsidRPr="005F33EE" w:rsidRDefault="00436779" w:rsidP="00AE25D0">
            <w:pPr>
              <w:pStyle w:val="ListParagraph"/>
              <w:rPr>
                <w:sz w:val="24"/>
                <w:szCs w:val="24"/>
              </w:rPr>
            </w:pPr>
          </w:p>
        </w:tc>
      </w:tr>
      <w:tr w:rsidR="00436779" w:rsidRPr="005F33EE" w14:paraId="407925A9" w14:textId="77777777" w:rsidTr="00AE25D0">
        <w:trPr>
          <w:cantSplit/>
        </w:trPr>
        <w:tc>
          <w:tcPr>
            <w:tcW w:w="400" w:type="pct"/>
          </w:tcPr>
          <w:p w14:paraId="407925A7" w14:textId="71A96FF0" w:rsidR="00436779" w:rsidRPr="005F33EE" w:rsidRDefault="00214DAE" w:rsidP="00214DAE">
            <w:pPr>
              <w:pStyle w:val="TableParagraph"/>
              <w:spacing w:line="253" w:lineRule="exact"/>
              <w:jc w:val="center"/>
              <w:rPr>
                <w:sz w:val="24"/>
              </w:rPr>
            </w:pPr>
            <w:r w:rsidRPr="005F33EE">
              <w:rPr>
                <w:sz w:val="24"/>
              </w:rPr>
              <w:t>6</w:t>
            </w:r>
          </w:p>
        </w:tc>
        <w:tc>
          <w:tcPr>
            <w:tcW w:w="4600" w:type="pct"/>
          </w:tcPr>
          <w:p w14:paraId="67B18E29" w14:textId="77777777" w:rsidR="00214DAE" w:rsidRPr="005F33EE" w:rsidRDefault="00956401" w:rsidP="00493AFF">
            <w:pPr>
              <w:ind w:left="136"/>
              <w:rPr>
                <w:color w:val="000000"/>
                <w:sz w:val="24"/>
                <w:szCs w:val="24"/>
              </w:rPr>
            </w:pPr>
            <w:r w:rsidRPr="005F33EE">
              <w:rPr>
                <w:color w:val="000000"/>
                <w:sz w:val="24"/>
                <w:szCs w:val="24"/>
              </w:rPr>
              <w:t xml:space="preserve">Correctly checks </w:t>
            </w:r>
            <w:r w:rsidRPr="005F33EE">
              <w:rPr>
                <w:rStyle w:val="font151"/>
              </w:rPr>
              <w:t>ALL</w:t>
            </w:r>
            <w:r w:rsidRPr="005F33EE">
              <w:rPr>
                <w:rStyle w:val="font141"/>
              </w:rPr>
              <w:t xml:space="preserve"> of the following</w:t>
            </w:r>
            <w:r w:rsidRPr="005F33EE">
              <w:rPr>
                <w:rStyle w:val="font161"/>
              </w:rPr>
              <w:t>:</w:t>
            </w:r>
          </w:p>
          <w:p w14:paraId="33BBE357" w14:textId="7D5958D3" w:rsidR="00214DAE" w:rsidRPr="005F33EE" w:rsidRDefault="00214DAE" w:rsidP="00214DAE">
            <w:pPr>
              <w:pStyle w:val="ListParagraph"/>
              <w:numPr>
                <w:ilvl w:val="0"/>
                <w:numId w:val="12"/>
              </w:numPr>
              <w:rPr>
                <w:color w:val="000000"/>
                <w:sz w:val="24"/>
                <w:szCs w:val="24"/>
              </w:rPr>
            </w:pPr>
            <w:r w:rsidRPr="005F33EE">
              <w:rPr>
                <w:rStyle w:val="font141"/>
              </w:rPr>
              <w:t>validity of prescription</w:t>
            </w:r>
          </w:p>
          <w:p w14:paraId="1D626E61" w14:textId="53670F1E" w:rsidR="00214DAE" w:rsidRPr="005F33EE" w:rsidRDefault="00214DAE" w:rsidP="00214DAE">
            <w:pPr>
              <w:pStyle w:val="ListParagraph"/>
              <w:numPr>
                <w:ilvl w:val="0"/>
                <w:numId w:val="12"/>
              </w:numPr>
              <w:rPr>
                <w:color w:val="000000"/>
                <w:sz w:val="24"/>
                <w:szCs w:val="24"/>
              </w:rPr>
            </w:pPr>
            <w:r w:rsidRPr="005F33EE">
              <w:rPr>
                <w:rStyle w:val="font141"/>
              </w:rPr>
              <w:t>signature of prescriber</w:t>
            </w:r>
          </w:p>
          <w:p w14:paraId="0F4D4DE5" w14:textId="77777777" w:rsidR="00214DAE" w:rsidRPr="005F33EE" w:rsidRDefault="00214DAE" w:rsidP="00214DAE">
            <w:pPr>
              <w:pStyle w:val="ListParagraph"/>
              <w:numPr>
                <w:ilvl w:val="0"/>
                <w:numId w:val="12"/>
              </w:numPr>
              <w:rPr>
                <w:rStyle w:val="font141"/>
              </w:rPr>
            </w:pPr>
            <w:r w:rsidRPr="005F33EE">
              <w:rPr>
                <w:rStyle w:val="font141"/>
              </w:rPr>
              <w:t>pres</w:t>
            </w:r>
            <w:r w:rsidR="00956401" w:rsidRPr="005F33EE">
              <w:rPr>
                <w:rStyle w:val="font141"/>
              </w:rPr>
              <w:t>cription is legible</w:t>
            </w:r>
            <w:r w:rsidRPr="005F33EE">
              <w:rPr>
                <w:rStyle w:val="font141"/>
              </w:rPr>
              <w:t>.</w:t>
            </w:r>
          </w:p>
          <w:p w14:paraId="32061717" w14:textId="5273E5A3" w:rsidR="00956401" w:rsidRPr="005F33EE" w:rsidRDefault="00261C59" w:rsidP="00493AFF">
            <w:pPr>
              <w:ind w:left="136"/>
              <w:rPr>
                <w:rFonts w:eastAsia="Times New Roman"/>
                <w:color w:val="000000"/>
                <w:sz w:val="24"/>
                <w:szCs w:val="24"/>
              </w:rPr>
            </w:pPr>
            <w:r w:rsidRPr="005F33EE">
              <w:rPr>
                <w:rStyle w:val="font141"/>
              </w:rPr>
              <w:t xml:space="preserve">If any of these pieces of information is missing, unclear or illegible, the nurse </w:t>
            </w:r>
            <w:r w:rsidR="00956401" w:rsidRPr="005F33EE">
              <w:rPr>
                <w:rStyle w:val="font141"/>
              </w:rPr>
              <w:t>should not proceed with administration and should consult the prescriber</w:t>
            </w:r>
            <w:r w:rsidRPr="005F33EE">
              <w:rPr>
                <w:rStyle w:val="font141"/>
              </w:rPr>
              <w:t>.</w:t>
            </w:r>
          </w:p>
          <w:p w14:paraId="407925A8" w14:textId="0B592627" w:rsidR="00436779" w:rsidRPr="005F33EE" w:rsidRDefault="00436779" w:rsidP="00493AFF">
            <w:pPr>
              <w:pStyle w:val="TableParagraph"/>
              <w:spacing w:before="3" w:line="278" w:lineRule="exact"/>
              <w:ind w:left="136" w:right="190"/>
              <w:rPr>
                <w:sz w:val="24"/>
                <w:szCs w:val="24"/>
              </w:rPr>
            </w:pPr>
          </w:p>
        </w:tc>
      </w:tr>
      <w:tr w:rsidR="00436779" w:rsidRPr="005F33EE" w14:paraId="407925BD" w14:textId="77777777" w:rsidTr="00AE25D0">
        <w:trPr>
          <w:cantSplit/>
        </w:trPr>
        <w:tc>
          <w:tcPr>
            <w:tcW w:w="400" w:type="pct"/>
          </w:tcPr>
          <w:p w14:paraId="407925B3" w14:textId="16B6EC6B" w:rsidR="00436779" w:rsidRPr="005F33EE" w:rsidRDefault="00690C0F" w:rsidP="00214DAE">
            <w:pPr>
              <w:pStyle w:val="TableParagraph"/>
              <w:spacing w:before="192" w:line="258" w:lineRule="exact"/>
              <w:jc w:val="center"/>
              <w:rPr>
                <w:sz w:val="24"/>
              </w:rPr>
            </w:pPr>
            <w:r w:rsidRPr="005F33EE">
              <w:rPr>
                <w:sz w:val="24"/>
              </w:rPr>
              <w:t>7</w:t>
            </w:r>
          </w:p>
        </w:tc>
        <w:tc>
          <w:tcPr>
            <w:tcW w:w="4600" w:type="pct"/>
          </w:tcPr>
          <w:p w14:paraId="52F4A13E" w14:textId="16132C20" w:rsidR="00956401" w:rsidRPr="005F33EE" w:rsidRDefault="00956401" w:rsidP="00493AFF">
            <w:pPr>
              <w:ind w:left="136"/>
              <w:rPr>
                <w:rFonts w:eastAsia="Times New Roman"/>
                <w:color w:val="000000"/>
                <w:sz w:val="24"/>
                <w:szCs w:val="24"/>
              </w:rPr>
            </w:pPr>
            <w:r w:rsidRPr="005F33EE">
              <w:rPr>
                <w:color w:val="000000"/>
                <w:sz w:val="24"/>
                <w:szCs w:val="24"/>
              </w:rPr>
              <w:t>Considers contraindication where relevant and medical information prior to administration (prompt permitted)</w:t>
            </w:r>
            <w:r w:rsidR="00AF291A" w:rsidRPr="005F33EE">
              <w:rPr>
                <w:color w:val="000000"/>
                <w:sz w:val="24"/>
                <w:szCs w:val="24"/>
              </w:rPr>
              <w:t>.</w:t>
            </w:r>
            <w:r w:rsidRPr="005F33EE">
              <w:rPr>
                <w:color w:val="000000"/>
                <w:sz w:val="24"/>
                <w:szCs w:val="24"/>
              </w:rPr>
              <w:t xml:space="preserve"> (</w:t>
            </w:r>
            <w:r w:rsidR="00AF291A" w:rsidRPr="005F33EE">
              <w:rPr>
                <w:color w:val="000000"/>
                <w:sz w:val="24"/>
                <w:szCs w:val="24"/>
              </w:rPr>
              <w:t xml:space="preserve">This </w:t>
            </w:r>
            <w:r w:rsidRPr="005F33EE">
              <w:rPr>
                <w:color w:val="000000"/>
                <w:sz w:val="24"/>
                <w:szCs w:val="24"/>
              </w:rPr>
              <w:t>may not be relevant in all scenarios</w:t>
            </w:r>
            <w:r w:rsidR="00AF291A" w:rsidRPr="005F33EE">
              <w:rPr>
                <w:color w:val="000000"/>
                <w:sz w:val="24"/>
                <w:szCs w:val="24"/>
              </w:rPr>
              <w:t>.</w:t>
            </w:r>
            <w:r w:rsidRPr="005F33EE">
              <w:rPr>
                <w:color w:val="000000"/>
                <w:sz w:val="24"/>
                <w:szCs w:val="24"/>
              </w:rPr>
              <w:t>)</w:t>
            </w:r>
          </w:p>
          <w:p w14:paraId="407925BC" w14:textId="5F723EC7" w:rsidR="00436779" w:rsidRPr="005F33EE" w:rsidRDefault="00436779" w:rsidP="00493AFF">
            <w:pPr>
              <w:pStyle w:val="TableParagraph"/>
              <w:tabs>
                <w:tab w:val="left" w:pos="830"/>
                <w:tab w:val="left" w:pos="831"/>
              </w:tabs>
              <w:spacing w:line="273" w:lineRule="exact"/>
              <w:ind w:left="136"/>
              <w:rPr>
                <w:sz w:val="24"/>
                <w:szCs w:val="24"/>
              </w:rPr>
            </w:pPr>
          </w:p>
        </w:tc>
      </w:tr>
      <w:tr w:rsidR="00436779" w:rsidRPr="005F33EE" w14:paraId="407925C0" w14:textId="77777777" w:rsidTr="00AE25D0">
        <w:trPr>
          <w:cantSplit/>
        </w:trPr>
        <w:tc>
          <w:tcPr>
            <w:tcW w:w="400" w:type="pct"/>
          </w:tcPr>
          <w:p w14:paraId="407925BE" w14:textId="77777777" w:rsidR="00436779" w:rsidRPr="005F33EE" w:rsidRDefault="006A3352" w:rsidP="00214DAE">
            <w:pPr>
              <w:pStyle w:val="TableParagraph"/>
              <w:spacing w:before="67" w:line="253" w:lineRule="exact"/>
              <w:jc w:val="center"/>
              <w:rPr>
                <w:sz w:val="24"/>
              </w:rPr>
            </w:pPr>
            <w:r w:rsidRPr="005F33EE">
              <w:rPr>
                <w:w w:val="99"/>
                <w:sz w:val="24"/>
              </w:rPr>
              <w:t>8</w:t>
            </w:r>
          </w:p>
        </w:tc>
        <w:tc>
          <w:tcPr>
            <w:tcW w:w="4600" w:type="pct"/>
          </w:tcPr>
          <w:p w14:paraId="43A5F580" w14:textId="77777777" w:rsidR="00956401" w:rsidRPr="005F33EE" w:rsidRDefault="00956401" w:rsidP="00493AFF">
            <w:pPr>
              <w:ind w:left="136"/>
              <w:rPr>
                <w:rFonts w:eastAsia="Times New Roman"/>
                <w:color w:val="000000"/>
                <w:sz w:val="24"/>
                <w:szCs w:val="24"/>
              </w:rPr>
            </w:pPr>
            <w:r w:rsidRPr="005F33EE">
              <w:rPr>
                <w:color w:val="000000"/>
                <w:sz w:val="24"/>
                <w:szCs w:val="24"/>
              </w:rPr>
              <w:t>Provides a correct explanation of what each drug being administered is for to the person in their care (prompt permitted).</w:t>
            </w:r>
          </w:p>
          <w:p w14:paraId="407925BF" w14:textId="3CDF4C82" w:rsidR="00436779" w:rsidRPr="005F33EE" w:rsidRDefault="00436779" w:rsidP="00493AFF">
            <w:pPr>
              <w:pStyle w:val="TableParagraph"/>
              <w:spacing w:before="67" w:line="253" w:lineRule="exact"/>
              <w:ind w:left="136"/>
              <w:rPr>
                <w:sz w:val="24"/>
                <w:szCs w:val="24"/>
              </w:rPr>
            </w:pPr>
          </w:p>
        </w:tc>
      </w:tr>
      <w:tr w:rsidR="00436779" w:rsidRPr="005F33EE" w14:paraId="407925C3" w14:textId="77777777" w:rsidTr="00AE25D0">
        <w:trPr>
          <w:cantSplit/>
        </w:trPr>
        <w:tc>
          <w:tcPr>
            <w:tcW w:w="400" w:type="pct"/>
          </w:tcPr>
          <w:p w14:paraId="407925C1" w14:textId="77777777" w:rsidR="00436779" w:rsidRPr="005F33EE" w:rsidRDefault="006A3352" w:rsidP="00214DAE">
            <w:pPr>
              <w:pStyle w:val="TableParagraph"/>
              <w:spacing w:before="24" w:line="258" w:lineRule="exact"/>
              <w:jc w:val="center"/>
              <w:rPr>
                <w:sz w:val="24"/>
              </w:rPr>
            </w:pPr>
            <w:r w:rsidRPr="005F33EE">
              <w:rPr>
                <w:w w:val="99"/>
                <w:sz w:val="24"/>
              </w:rPr>
              <w:t>9</w:t>
            </w:r>
          </w:p>
        </w:tc>
        <w:tc>
          <w:tcPr>
            <w:tcW w:w="4600" w:type="pct"/>
          </w:tcPr>
          <w:p w14:paraId="7C317E47" w14:textId="77777777" w:rsidR="00956401" w:rsidRPr="005F33EE" w:rsidRDefault="00956401" w:rsidP="00493AFF">
            <w:pPr>
              <w:ind w:left="136"/>
              <w:rPr>
                <w:rFonts w:eastAsia="Times New Roman"/>
                <w:color w:val="000000"/>
                <w:sz w:val="24"/>
                <w:szCs w:val="24"/>
              </w:rPr>
            </w:pPr>
            <w:r w:rsidRPr="005F33EE">
              <w:rPr>
                <w:color w:val="000000"/>
                <w:sz w:val="24"/>
                <w:szCs w:val="24"/>
              </w:rPr>
              <w:t>Administers drugs due for administration correctly and safely.</w:t>
            </w:r>
          </w:p>
          <w:p w14:paraId="407925C2" w14:textId="5D86E680" w:rsidR="00436779" w:rsidRPr="005F33EE" w:rsidRDefault="00436779" w:rsidP="00493AFF">
            <w:pPr>
              <w:pStyle w:val="TableParagraph"/>
              <w:spacing w:before="24" w:line="258" w:lineRule="exact"/>
              <w:ind w:left="136"/>
              <w:rPr>
                <w:sz w:val="24"/>
                <w:szCs w:val="24"/>
              </w:rPr>
            </w:pPr>
          </w:p>
        </w:tc>
      </w:tr>
      <w:tr w:rsidR="00436779" w:rsidRPr="005F33EE" w14:paraId="407925C7" w14:textId="77777777" w:rsidTr="00AE25D0">
        <w:trPr>
          <w:cantSplit/>
        </w:trPr>
        <w:tc>
          <w:tcPr>
            <w:tcW w:w="400" w:type="pct"/>
          </w:tcPr>
          <w:p w14:paraId="407925C5" w14:textId="7DC191AB" w:rsidR="00436779" w:rsidRPr="005F33EE" w:rsidRDefault="00214DAE" w:rsidP="00214DAE">
            <w:pPr>
              <w:pStyle w:val="TableParagraph"/>
              <w:spacing w:line="253" w:lineRule="exact"/>
              <w:jc w:val="center"/>
              <w:rPr>
                <w:sz w:val="24"/>
              </w:rPr>
            </w:pPr>
            <w:r w:rsidRPr="005F33EE">
              <w:rPr>
                <w:sz w:val="24"/>
              </w:rPr>
              <w:t>10</w:t>
            </w:r>
          </w:p>
        </w:tc>
        <w:tc>
          <w:tcPr>
            <w:tcW w:w="4600" w:type="pct"/>
          </w:tcPr>
          <w:p w14:paraId="5ED56034" w14:textId="09EFF741" w:rsidR="00956401" w:rsidRPr="005F33EE" w:rsidRDefault="00956401" w:rsidP="00493AFF">
            <w:pPr>
              <w:ind w:left="136"/>
              <w:rPr>
                <w:rFonts w:eastAsia="Times New Roman"/>
                <w:color w:val="000000"/>
                <w:sz w:val="24"/>
                <w:szCs w:val="24"/>
              </w:rPr>
            </w:pPr>
            <w:r w:rsidRPr="005F33EE">
              <w:rPr>
                <w:color w:val="000000"/>
                <w:sz w:val="24"/>
                <w:szCs w:val="24"/>
              </w:rPr>
              <w:t xml:space="preserve">Omits drugs not to be administered and provides verbal rationale (ask </w:t>
            </w:r>
            <w:r w:rsidR="00DF51F1" w:rsidRPr="005F33EE">
              <w:rPr>
                <w:color w:val="000000"/>
                <w:sz w:val="24"/>
                <w:szCs w:val="24"/>
              </w:rPr>
              <w:t xml:space="preserve">the </w:t>
            </w:r>
            <w:r w:rsidRPr="005F33EE">
              <w:rPr>
                <w:color w:val="000000"/>
                <w:sz w:val="24"/>
                <w:szCs w:val="24"/>
              </w:rPr>
              <w:t xml:space="preserve">candidate </w:t>
            </w:r>
            <w:r w:rsidR="00DF51F1" w:rsidRPr="005F33EE">
              <w:rPr>
                <w:color w:val="000000"/>
                <w:sz w:val="24"/>
                <w:szCs w:val="24"/>
              </w:rPr>
              <w:t xml:space="preserve">the </w:t>
            </w:r>
            <w:r w:rsidRPr="005F33EE">
              <w:rPr>
                <w:color w:val="000000"/>
                <w:sz w:val="24"/>
                <w:szCs w:val="24"/>
              </w:rPr>
              <w:t>reason for non-administration if not verbalised).</w:t>
            </w:r>
          </w:p>
          <w:p w14:paraId="407925C6" w14:textId="1B459D16" w:rsidR="00436779" w:rsidRPr="005F33EE" w:rsidRDefault="00436779" w:rsidP="00493AFF">
            <w:pPr>
              <w:pStyle w:val="TableParagraph"/>
              <w:spacing w:before="3" w:line="278" w:lineRule="exact"/>
              <w:ind w:left="136" w:right="443"/>
              <w:rPr>
                <w:sz w:val="24"/>
                <w:szCs w:val="24"/>
              </w:rPr>
            </w:pPr>
          </w:p>
        </w:tc>
      </w:tr>
      <w:tr w:rsidR="00436779" w:rsidRPr="005F33EE" w14:paraId="407925CA" w14:textId="77777777" w:rsidTr="00AE25D0">
        <w:trPr>
          <w:cantSplit/>
        </w:trPr>
        <w:tc>
          <w:tcPr>
            <w:tcW w:w="400" w:type="pct"/>
          </w:tcPr>
          <w:p w14:paraId="407925C8" w14:textId="77777777" w:rsidR="00436779" w:rsidRPr="005F33EE" w:rsidRDefault="006A3352" w:rsidP="00214DAE">
            <w:pPr>
              <w:pStyle w:val="TableParagraph"/>
              <w:spacing w:line="251" w:lineRule="exact"/>
              <w:jc w:val="center"/>
              <w:rPr>
                <w:sz w:val="24"/>
              </w:rPr>
            </w:pPr>
            <w:r w:rsidRPr="005F33EE">
              <w:rPr>
                <w:sz w:val="24"/>
              </w:rPr>
              <w:t>11</w:t>
            </w:r>
          </w:p>
        </w:tc>
        <w:tc>
          <w:tcPr>
            <w:tcW w:w="4600" w:type="pct"/>
          </w:tcPr>
          <w:p w14:paraId="615371FB" w14:textId="4DA1AFFD" w:rsidR="00C316D4" w:rsidRDefault="00C316D4" w:rsidP="00C316D4">
            <w:pPr>
              <w:ind w:left="136"/>
              <w:rPr>
                <w:color w:val="000000"/>
                <w:sz w:val="24"/>
                <w:szCs w:val="24"/>
              </w:rPr>
            </w:pPr>
            <w:r w:rsidRPr="00C316D4">
              <w:rPr>
                <w:color w:val="000000"/>
                <w:sz w:val="24"/>
                <w:szCs w:val="24"/>
              </w:rPr>
              <w:t>Accurately documents drug administration and non-administration, including the details of the person administering the medicatio</w:t>
            </w:r>
            <w:r>
              <w:rPr>
                <w:color w:val="000000"/>
                <w:sz w:val="24"/>
                <w:szCs w:val="24"/>
              </w:rPr>
              <w:t xml:space="preserve">n. </w:t>
            </w:r>
          </w:p>
          <w:p w14:paraId="407925C9" w14:textId="2A282656" w:rsidR="00436779" w:rsidRPr="005F33EE" w:rsidRDefault="00436779" w:rsidP="00C316D4">
            <w:pPr>
              <w:ind w:left="136"/>
              <w:rPr>
                <w:sz w:val="24"/>
                <w:szCs w:val="24"/>
              </w:rPr>
            </w:pPr>
          </w:p>
        </w:tc>
      </w:tr>
      <w:tr w:rsidR="00436779" w:rsidRPr="005F33EE" w14:paraId="407925CD" w14:textId="77777777" w:rsidTr="00AE25D0">
        <w:trPr>
          <w:cantSplit/>
        </w:trPr>
        <w:tc>
          <w:tcPr>
            <w:tcW w:w="400" w:type="pct"/>
          </w:tcPr>
          <w:p w14:paraId="407925CB" w14:textId="77777777" w:rsidR="00436779" w:rsidRPr="005F33EE" w:rsidRDefault="006A3352" w:rsidP="00214DAE">
            <w:pPr>
              <w:pStyle w:val="TableParagraph"/>
              <w:spacing w:before="43" w:line="258" w:lineRule="exact"/>
              <w:jc w:val="center"/>
              <w:rPr>
                <w:sz w:val="24"/>
              </w:rPr>
            </w:pPr>
            <w:r w:rsidRPr="005F33EE">
              <w:rPr>
                <w:sz w:val="24"/>
              </w:rPr>
              <w:lastRenderedPageBreak/>
              <w:t>12</w:t>
            </w:r>
          </w:p>
        </w:tc>
        <w:tc>
          <w:tcPr>
            <w:tcW w:w="4600" w:type="pct"/>
          </w:tcPr>
          <w:p w14:paraId="06F38DC5" w14:textId="77777777" w:rsidR="00436779" w:rsidRPr="005F33EE" w:rsidRDefault="00214DAE" w:rsidP="00493AFF">
            <w:pPr>
              <w:ind w:left="136"/>
              <w:rPr>
                <w:color w:val="000000"/>
                <w:sz w:val="24"/>
                <w:szCs w:val="24"/>
              </w:rPr>
            </w:pPr>
            <w:r w:rsidRPr="005F33EE">
              <w:rPr>
                <w:color w:val="000000"/>
                <w:sz w:val="24"/>
                <w:szCs w:val="24"/>
              </w:rPr>
              <w:t xml:space="preserve">Acts professionally throughout the procedure </w:t>
            </w:r>
            <w:r w:rsidR="00956401" w:rsidRPr="005F33EE">
              <w:rPr>
                <w:color w:val="000000"/>
                <w:sz w:val="24"/>
                <w:szCs w:val="24"/>
              </w:rPr>
              <w:t xml:space="preserve">in accordance with </w:t>
            </w:r>
            <w:r w:rsidRPr="005F33EE">
              <w:rPr>
                <w:color w:val="000000"/>
                <w:sz w:val="24"/>
                <w:szCs w:val="24"/>
              </w:rPr>
              <w:t>NMC (2018) ‘The Code: Professional standards of practice and behaviour for nurses, midwives and nursing associates’.</w:t>
            </w:r>
          </w:p>
          <w:p w14:paraId="407925CC" w14:textId="55ED2D66" w:rsidR="00DF51F1" w:rsidRPr="005F33EE" w:rsidRDefault="00DF51F1" w:rsidP="00493AFF">
            <w:pPr>
              <w:ind w:left="136"/>
              <w:rPr>
                <w:rFonts w:eastAsia="Times New Roman"/>
                <w:color w:val="000000"/>
                <w:sz w:val="24"/>
                <w:szCs w:val="24"/>
              </w:rPr>
            </w:pPr>
          </w:p>
        </w:tc>
      </w:tr>
    </w:tbl>
    <w:p w14:paraId="407925CE" w14:textId="77777777" w:rsidR="00436779" w:rsidRPr="005F33EE" w:rsidRDefault="00436779">
      <w:pPr>
        <w:spacing w:line="258" w:lineRule="exact"/>
        <w:rPr>
          <w:sz w:val="24"/>
        </w:rPr>
        <w:sectPr w:rsidR="00436779" w:rsidRPr="005F33EE" w:rsidSect="00387114">
          <w:headerReference w:type="default" r:id="rId16"/>
          <w:pgSz w:w="11910" w:h="16840"/>
          <w:pgMar w:top="993" w:right="880" w:bottom="1220" w:left="740" w:header="1260" w:footer="1022" w:gutter="0"/>
          <w:cols w:space="720"/>
        </w:sectPr>
      </w:pPr>
    </w:p>
    <w:p w14:paraId="407925CF" w14:textId="63E1FD5C" w:rsidR="00436779" w:rsidRPr="005F33EE" w:rsidRDefault="00DF51F1" w:rsidP="005C2DB2">
      <w:pPr>
        <w:pStyle w:val="Heading2"/>
        <w:rPr>
          <w:sz w:val="20"/>
        </w:rPr>
      </w:pPr>
      <w:bookmarkStart w:id="14" w:name="_Toc63663248"/>
      <w:r w:rsidRPr="005F33EE">
        <w:lastRenderedPageBreak/>
        <w:t>Evaluation marking criteria: all APIEs</w:t>
      </w:r>
      <w:bookmarkEnd w:id="14"/>
    </w:p>
    <w:p w14:paraId="274AFCF2" w14:textId="77777777" w:rsidR="0029221E" w:rsidRPr="005F33EE" w:rsidRDefault="0029221E">
      <w:pPr>
        <w:spacing w:line="258" w:lineRule="exact"/>
        <w:rPr>
          <w:sz w:val="24"/>
        </w:rPr>
      </w:pPr>
    </w:p>
    <w:tbl>
      <w:tblPr>
        <w:tblW w:w="5000" w:type="pct"/>
        <w:tblLook w:val="04A0" w:firstRow="1" w:lastRow="0" w:firstColumn="1" w:lastColumn="0" w:noHBand="0" w:noVBand="1"/>
      </w:tblPr>
      <w:tblGrid>
        <w:gridCol w:w="2880"/>
        <w:gridCol w:w="7400"/>
      </w:tblGrid>
      <w:tr w:rsidR="006962D7" w:rsidRPr="005F33EE" w14:paraId="3ECAE485" w14:textId="77777777" w:rsidTr="00C316D4">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14:paraId="10D7B86D" w14:textId="19697BA0" w:rsidR="006962D7" w:rsidRPr="005F33EE" w:rsidRDefault="00DF51F1" w:rsidP="00C63F32">
            <w:pPr>
              <w:widowControl/>
              <w:autoSpaceDE/>
              <w:autoSpaceDN/>
              <w:jc w:val="center"/>
              <w:rPr>
                <w:rFonts w:eastAsia="Times New Roman"/>
                <w:b/>
                <w:bCs/>
                <w:color w:val="000000"/>
                <w:sz w:val="24"/>
                <w:szCs w:val="24"/>
                <w:lang w:eastAsia="en-GB"/>
              </w:rPr>
            </w:pPr>
            <w:r w:rsidRPr="005F33EE">
              <w:rPr>
                <w:rFonts w:eastAsia="Times New Roman"/>
                <w:b/>
                <w:bCs/>
                <w:color w:val="000000"/>
                <w:sz w:val="12"/>
                <w:szCs w:val="12"/>
                <w:lang w:eastAsia="en-GB"/>
              </w:rPr>
              <w:br/>
            </w:r>
            <w:r w:rsidR="00214DAE" w:rsidRPr="005F33EE">
              <w:rPr>
                <w:rFonts w:eastAsia="Times New Roman"/>
                <w:b/>
                <w:bCs/>
                <w:color w:val="000000"/>
                <w:sz w:val="24"/>
                <w:szCs w:val="24"/>
                <w:lang w:eastAsia="en-GB"/>
              </w:rPr>
              <w:t>Assessment criteria</w:t>
            </w:r>
            <w:r w:rsidRPr="005F33EE">
              <w:rPr>
                <w:rFonts w:eastAsia="Times New Roman"/>
                <w:b/>
                <w:bCs/>
                <w:color w:val="000000"/>
                <w:sz w:val="24"/>
                <w:szCs w:val="24"/>
                <w:lang w:eastAsia="en-GB"/>
              </w:rPr>
              <w:br/>
            </w:r>
          </w:p>
        </w:tc>
      </w:tr>
      <w:tr w:rsidR="006962D7" w:rsidRPr="005F33EE" w14:paraId="0E59E24D" w14:textId="77777777" w:rsidTr="00C316D4">
        <w:trPr>
          <w:cantSplit/>
        </w:trPr>
        <w:tc>
          <w:tcPr>
            <w:tcW w:w="1401" w:type="pct"/>
            <w:tcBorders>
              <w:top w:val="nil"/>
              <w:left w:val="single" w:sz="4" w:space="0" w:color="auto"/>
              <w:bottom w:val="single" w:sz="4" w:space="0" w:color="auto"/>
              <w:right w:val="single" w:sz="4" w:space="0" w:color="auto"/>
            </w:tcBorders>
            <w:shd w:val="clear" w:color="BFBFBF" w:fill="BFBFBF"/>
            <w:noWrap/>
            <w:hideMark/>
          </w:tcPr>
          <w:p w14:paraId="08ADA1A1" w14:textId="77777777" w:rsidR="006962D7" w:rsidRPr="005F33EE" w:rsidRDefault="006962D7" w:rsidP="006962D7">
            <w:pPr>
              <w:widowControl/>
              <w:autoSpaceDE/>
              <w:autoSpaceDN/>
              <w:jc w:val="center"/>
              <w:rPr>
                <w:rFonts w:eastAsia="Times New Roman"/>
                <w:b/>
                <w:bCs/>
                <w:color w:val="000000"/>
                <w:sz w:val="24"/>
                <w:szCs w:val="24"/>
                <w:lang w:eastAsia="en-GB"/>
              </w:rPr>
            </w:pPr>
            <w:r w:rsidRPr="005F33EE">
              <w:rPr>
                <w:rFonts w:eastAsia="Times New Roman"/>
                <w:b/>
                <w:bCs/>
                <w:color w:val="000000"/>
                <w:sz w:val="24"/>
                <w:szCs w:val="24"/>
                <w:lang w:eastAsia="en-GB"/>
              </w:rPr>
              <w:t xml:space="preserve">Situation </w:t>
            </w:r>
          </w:p>
        </w:tc>
        <w:tc>
          <w:tcPr>
            <w:tcW w:w="3599" w:type="pct"/>
            <w:tcBorders>
              <w:top w:val="nil"/>
              <w:left w:val="nil"/>
              <w:bottom w:val="single" w:sz="4" w:space="0" w:color="auto"/>
              <w:right w:val="single" w:sz="4" w:space="0" w:color="auto"/>
            </w:tcBorders>
            <w:shd w:val="clear" w:color="D8D8D8" w:fill="BFBFBF"/>
            <w:hideMark/>
          </w:tcPr>
          <w:p w14:paraId="081E52C4" w14:textId="77777777" w:rsidR="006962D7" w:rsidRPr="005F33EE" w:rsidRDefault="006962D7" w:rsidP="006962D7">
            <w:pPr>
              <w:widowControl/>
              <w:autoSpaceDE/>
              <w:autoSpaceDN/>
              <w:rPr>
                <w:rFonts w:eastAsia="Times New Roman"/>
                <w:b/>
                <w:bCs/>
                <w:color w:val="000000"/>
                <w:sz w:val="24"/>
                <w:szCs w:val="24"/>
                <w:lang w:eastAsia="en-GB"/>
              </w:rPr>
            </w:pPr>
            <w:r w:rsidRPr="005F33EE">
              <w:rPr>
                <w:rFonts w:eastAsia="Times New Roman"/>
                <w:b/>
                <w:bCs/>
                <w:color w:val="000000"/>
                <w:sz w:val="24"/>
                <w:szCs w:val="24"/>
                <w:lang w:eastAsia="en-GB"/>
              </w:rPr>
              <w:t> </w:t>
            </w:r>
          </w:p>
        </w:tc>
      </w:tr>
      <w:tr w:rsidR="006962D7" w:rsidRPr="005F33EE" w14:paraId="551BFA35" w14:textId="77777777" w:rsidTr="00C316D4">
        <w:trPr>
          <w:cantSplit/>
        </w:trPr>
        <w:tc>
          <w:tcPr>
            <w:tcW w:w="1401" w:type="pct"/>
            <w:tcBorders>
              <w:top w:val="nil"/>
              <w:left w:val="single" w:sz="4" w:space="0" w:color="auto"/>
              <w:bottom w:val="single" w:sz="4" w:space="0" w:color="auto"/>
              <w:right w:val="single" w:sz="4" w:space="0" w:color="auto"/>
            </w:tcBorders>
            <w:shd w:val="clear" w:color="BFBFBF" w:fill="FFFFFF"/>
            <w:noWrap/>
            <w:hideMark/>
          </w:tcPr>
          <w:p w14:paraId="294B672F" w14:textId="77777777" w:rsidR="006962D7" w:rsidRPr="005F33EE" w:rsidRDefault="006962D7" w:rsidP="006962D7">
            <w:pPr>
              <w:widowControl/>
              <w:autoSpaceDE/>
              <w:autoSpaceDN/>
              <w:jc w:val="center"/>
              <w:rPr>
                <w:rFonts w:eastAsia="Times New Roman"/>
                <w:color w:val="000000"/>
                <w:sz w:val="24"/>
                <w:szCs w:val="24"/>
                <w:lang w:eastAsia="en-GB"/>
              </w:rPr>
            </w:pPr>
            <w:r w:rsidRPr="005F33EE">
              <w:rPr>
                <w:rFonts w:eastAsia="Times New Roman"/>
                <w:color w:val="000000"/>
                <w:sz w:val="24"/>
                <w:szCs w:val="24"/>
                <w:lang w:eastAsia="en-GB"/>
              </w:rPr>
              <w:t>1a</w:t>
            </w:r>
          </w:p>
        </w:tc>
        <w:tc>
          <w:tcPr>
            <w:tcW w:w="3599" w:type="pct"/>
            <w:tcBorders>
              <w:top w:val="nil"/>
              <w:left w:val="nil"/>
              <w:bottom w:val="single" w:sz="4" w:space="0" w:color="auto"/>
              <w:right w:val="single" w:sz="4" w:space="0" w:color="auto"/>
            </w:tcBorders>
            <w:shd w:val="clear" w:color="auto" w:fill="auto"/>
            <w:hideMark/>
          </w:tcPr>
          <w:p w14:paraId="2DCCDFB2" w14:textId="0D584B2F" w:rsidR="00DF51F1" w:rsidRPr="005F33EE" w:rsidRDefault="006962D7" w:rsidP="00C63F32">
            <w:pPr>
              <w:widowControl/>
              <w:tabs>
                <w:tab w:val="left" w:pos="4960"/>
              </w:tabs>
              <w:autoSpaceDE/>
              <w:autoSpaceDN/>
              <w:rPr>
                <w:rFonts w:eastAsia="Times New Roman"/>
                <w:color w:val="000000"/>
                <w:sz w:val="24"/>
                <w:szCs w:val="24"/>
                <w:lang w:eastAsia="en-GB"/>
              </w:rPr>
            </w:pPr>
            <w:r w:rsidRPr="005F33EE">
              <w:rPr>
                <w:rFonts w:eastAsia="Times New Roman"/>
                <w:color w:val="000000"/>
                <w:sz w:val="24"/>
                <w:szCs w:val="24"/>
                <w:lang w:eastAsia="en-GB"/>
              </w:rPr>
              <w:t>Introduces self and the clinical setting.</w:t>
            </w:r>
          </w:p>
          <w:p w14:paraId="4CC24D4A" w14:textId="0D1415AF" w:rsidR="00DF51F1" w:rsidRPr="005F33EE" w:rsidRDefault="00DF51F1" w:rsidP="006962D7">
            <w:pPr>
              <w:widowControl/>
              <w:autoSpaceDE/>
              <w:autoSpaceDN/>
              <w:rPr>
                <w:rFonts w:eastAsia="Times New Roman"/>
                <w:color w:val="000000"/>
                <w:sz w:val="24"/>
                <w:szCs w:val="24"/>
                <w:lang w:eastAsia="en-GB"/>
              </w:rPr>
            </w:pPr>
          </w:p>
        </w:tc>
      </w:tr>
      <w:tr w:rsidR="006962D7" w:rsidRPr="005F33EE" w14:paraId="736140D2" w14:textId="77777777" w:rsidTr="00C316D4">
        <w:trPr>
          <w:cantSplit/>
        </w:trPr>
        <w:tc>
          <w:tcPr>
            <w:tcW w:w="1401" w:type="pct"/>
            <w:tcBorders>
              <w:top w:val="nil"/>
              <w:left w:val="single" w:sz="4" w:space="0" w:color="auto"/>
              <w:bottom w:val="single" w:sz="4" w:space="0" w:color="auto"/>
              <w:right w:val="single" w:sz="4" w:space="0" w:color="auto"/>
            </w:tcBorders>
            <w:shd w:val="clear" w:color="BFBFBF" w:fill="FFFFFF"/>
            <w:noWrap/>
            <w:hideMark/>
          </w:tcPr>
          <w:p w14:paraId="2D5A936E" w14:textId="77777777" w:rsidR="006962D7" w:rsidRPr="005F33EE" w:rsidRDefault="006962D7" w:rsidP="006962D7">
            <w:pPr>
              <w:widowControl/>
              <w:autoSpaceDE/>
              <w:autoSpaceDN/>
              <w:jc w:val="center"/>
              <w:rPr>
                <w:rFonts w:eastAsia="Times New Roman"/>
                <w:color w:val="000000"/>
                <w:sz w:val="24"/>
                <w:szCs w:val="24"/>
                <w:lang w:eastAsia="en-GB"/>
              </w:rPr>
            </w:pPr>
            <w:r w:rsidRPr="005F33EE">
              <w:rPr>
                <w:rFonts w:eastAsia="Times New Roman"/>
                <w:color w:val="000000"/>
                <w:sz w:val="24"/>
                <w:szCs w:val="24"/>
                <w:lang w:eastAsia="en-GB"/>
              </w:rPr>
              <w:t>1b</w:t>
            </w:r>
          </w:p>
        </w:tc>
        <w:tc>
          <w:tcPr>
            <w:tcW w:w="3599" w:type="pct"/>
            <w:tcBorders>
              <w:top w:val="nil"/>
              <w:left w:val="nil"/>
              <w:bottom w:val="single" w:sz="4" w:space="0" w:color="auto"/>
              <w:right w:val="single" w:sz="4" w:space="0" w:color="auto"/>
            </w:tcBorders>
            <w:shd w:val="clear" w:color="D8D8D8" w:fill="FFFFFF"/>
            <w:hideMark/>
          </w:tcPr>
          <w:p w14:paraId="6A34D5B1" w14:textId="37C4DB43" w:rsidR="00DF51F1" w:rsidRPr="005F33EE" w:rsidRDefault="006962D7" w:rsidP="006962D7">
            <w:pPr>
              <w:widowControl/>
              <w:autoSpaceDE/>
              <w:autoSpaceDN/>
              <w:rPr>
                <w:rFonts w:eastAsia="Times New Roman"/>
                <w:color w:val="000000"/>
                <w:sz w:val="24"/>
                <w:szCs w:val="24"/>
                <w:lang w:eastAsia="en-GB"/>
              </w:rPr>
            </w:pPr>
            <w:r w:rsidRPr="005F33EE">
              <w:rPr>
                <w:rFonts w:eastAsia="Times New Roman"/>
                <w:color w:val="000000"/>
                <w:sz w:val="24"/>
                <w:szCs w:val="24"/>
                <w:lang w:eastAsia="en-GB"/>
              </w:rPr>
              <w:t>States the patient</w:t>
            </w:r>
            <w:r w:rsidR="0046791B" w:rsidRPr="005F33EE">
              <w:rPr>
                <w:rFonts w:eastAsia="Times New Roman"/>
                <w:color w:val="000000"/>
                <w:sz w:val="24"/>
                <w:szCs w:val="24"/>
                <w:lang w:eastAsia="en-GB"/>
              </w:rPr>
              <w:t>’</w:t>
            </w:r>
            <w:r w:rsidRPr="005F33EE">
              <w:rPr>
                <w:rFonts w:eastAsia="Times New Roman"/>
                <w:color w:val="000000"/>
                <w:sz w:val="24"/>
                <w:szCs w:val="24"/>
                <w:lang w:eastAsia="en-GB"/>
              </w:rPr>
              <w:t>s name, hospital number and/or DoB, and location.</w:t>
            </w:r>
          </w:p>
          <w:p w14:paraId="06D6A414" w14:textId="02C8D8D9" w:rsidR="00DF51F1" w:rsidRPr="005F33EE" w:rsidRDefault="00DF51F1" w:rsidP="006962D7">
            <w:pPr>
              <w:widowControl/>
              <w:autoSpaceDE/>
              <w:autoSpaceDN/>
              <w:rPr>
                <w:rFonts w:eastAsia="Times New Roman"/>
                <w:color w:val="000000"/>
                <w:sz w:val="24"/>
                <w:szCs w:val="24"/>
                <w:lang w:eastAsia="en-GB"/>
              </w:rPr>
            </w:pPr>
          </w:p>
        </w:tc>
      </w:tr>
      <w:tr w:rsidR="006962D7" w:rsidRPr="005F33EE" w14:paraId="48682D3D" w14:textId="77777777" w:rsidTr="00C316D4">
        <w:trPr>
          <w:cantSplit/>
        </w:trPr>
        <w:tc>
          <w:tcPr>
            <w:tcW w:w="1401" w:type="pct"/>
            <w:tcBorders>
              <w:top w:val="nil"/>
              <w:left w:val="single" w:sz="4" w:space="0" w:color="auto"/>
              <w:bottom w:val="single" w:sz="4" w:space="0" w:color="auto"/>
              <w:right w:val="single" w:sz="4" w:space="0" w:color="auto"/>
            </w:tcBorders>
            <w:shd w:val="clear" w:color="BFBFBF" w:fill="FFFFFF"/>
            <w:noWrap/>
            <w:hideMark/>
          </w:tcPr>
          <w:p w14:paraId="7500A2E9" w14:textId="77777777" w:rsidR="006962D7" w:rsidRPr="005F33EE" w:rsidRDefault="006962D7" w:rsidP="006962D7">
            <w:pPr>
              <w:widowControl/>
              <w:autoSpaceDE/>
              <w:autoSpaceDN/>
              <w:jc w:val="center"/>
              <w:rPr>
                <w:rFonts w:eastAsia="Times New Roman"/>
                <w:color w:val="000000"/>
                <w:sz w:val="24"/>
                <w:szCs w:val="24"/>
                <w:lang w:eastAsia="en-GB"/>
              </w:rPr>
            </w:pPr>
            <w:r w:rsidRPr="005F33EE">
              <w:rPr>
                <w:rFonts w:eastAsia="Times New Roman"/>
                <w:color w:val="000000"/>
                <w:sz w:val="24"/>
                <w:szCs w:val="24"/>
                <w:lang w:eastAsia="en-GB"/>
              </w:rPr>
              <w:t>1c</w:t>
            </w:r>
          </w:p>
        </w:tc>
        <w:tc>
          <w:tcPr>
            <w:tcW w:w="3599" w:type="pct"/>
            <w:tcBorders>
              <w:top w:val="nil"/>
              <w:left w:val="nil"/>
              <w:bottom w:val="single" w:sz="4" w:space="0" w:color="auto"/>
              <w:right w:val="single" w:sz="4" w:space="0" w:color="auto"/>
            </w:tcBorders>
            <w:shd w:val="clear" w:color="D8D8D8" w:fill="FFFFFF"/>
            <w:hideMark/>
          </w:tcPr>
          <w:p w14:paraId="26279105" w14:textId="0225B986" w:rsidR="00DF51F1" w:rsidRPr="005F33EE" w:rsidRDefault="006962D7" w:rsidP="006962D7">
            <w:pPr>
              <w:widowControl/>
              <w:autoSpaceDE/>
              <w:autoSpaceDN/>
              <w:rPr>
                <w:rFonts w:eastAsia="Times New Roman"/>
                <w:color w:val="000000"/>
                <w:sz w:val="24"/>
                <w:szCs w:val="24"/>
                <w:lang w:eastAsia="en-GB"/>
              </w:rPr>
            </w:pPr>
            <w:r w:rsidRPr="005F33EE">
              <w:rPr>
                <w:rFonts w:eastAsia="Times New Roman"/>
                <w:color w:val="000000"/>
                <w:sz w:val="24"/>
                <w:szCs w:val="24"/>
                <w:lang w:eastAsia="en-GB"/>
              </w:rPr>
              <w:t>States the reason for the handover (where relevant).</w:t>
            </w:r>
          </w:p>
          <w:p w14:paraId="3476B0C4" w14:textId="4E44EC4A" w:rsidR="00DF51F1" w:rsidRPr="005F33EE" w:rsidRDefault="00DF51F1" w:rsidP="006962D7">
            <w:pPr>
              <w:widowControl/>
              <w:autoSpaceDE/>
              <w:autoSpaceDN/>
              <w:rPr>
                <w:rFonts w:eastAsia="Times New Roman"/>
                <w:color w:val="000000"/>
                <w:sz w:val="24"/>
                <w:szCs w:val="24"/>
                <w:lang w:eastAsia="en-GB"/>
              </w:rPr>
            </w:pPr>
          </w:p>
        </w:tc>
      </w:tr>
      <w:tr w:rsidR="006962D7" w:rsidRPr="005F33EE" w14:paraId="31092C2C" w14:textId="77777777" w:rsidTr="00C316D4">
        <w:trPr>
          <w:cantSplit/>
        </w:trPr>
        <w:tc>
          <w:tcPr>
            <w:tcW w:w="1401" w:type="pct"/>
            <w:tcBorders>
              <w:top w:val="nil"/>
              <w:left w:val="single" w:sz="4" w:space="0" w:color="auto"/>
              <w:bottom w:val="single" w:sz="4" w:space="0" w:color="auto"/>
              <w:right w:val="single" w:sz="4" w:space="0" w:color="auto"/>
            </w:tcBorders>
            <w:shd w:val="clear" w:color="BFBFBF" w:fill="BFBFBF"/>
            <w:noWrap/>
            <w:hideMark/>
          </w:tcPr>
          <w:p w14:paraId="5F9C556D" w14:textId="77777777" w:rsidR="006962D7" w:rsidRPr="005F33EE" w:rsidRDefault="006962D7" w:rsidP="006962D7">
            <w:pPr>
              <w:widowControl/>
              <w:autoSpaceDE/>
              <w:autoSpaceDN/>
              <w:jc w:val="center"/>
              <w:rPr>
                <w:rFonts w:eastAsia="Times New Roman"/>
                <w:b/>
                <w:bCs/>
                <w:color w:val="000000"/>
                <w:sz w:val="24"/>
                <w:szCs w:val="24"/>
                <w:lang w:eastAsia="en-GB"/>
              </w:rPr>
            </w:pPr>
            <w:r w:rsidRPr="005F33EE">
              <w:rPr>
                <w:rFonts w:eastAsia="Times New Roman"/>
                <w:b/>
                <w:bCs/>
                <w:color w:val="000000"/>
                <w:sz w:val="24"/>
                <w:szCs w:val="24"/>
                <w:lang w:eastAsia="en-GB"/>
              </w:rPr>
              <w:t>Background</w:t>
            </w:r>
          </w:p>
        </w:tc>
        <w:tc>
          <w:tcPr>
            <w:tcW w:w="3599" w:type="pct"/>
            <w:tcBorders>
              <w:top w:val="nil"/>
              <w:left w:val="nil"/>
              <w:bottom w:val="single" w:sz="4" w:space="0" w:color="auto"/>
              <w:right w:val="single" w:sz="4" w:space="0" w:color="auto"/>
            </w:tcBorders>
            <w:shd w:val="clear" w:color="D8D8D8" w:fill="BFBFBF"/>
            <w:hideMark/>
          </w:tcPr>
          <w:p w14:paraId="0B860F64" w14:textId="77777777" w:rsidR="006962D7" w:rsidRPr="005F33EE" w:rsidRDefault="006962D7" w:rsidP="006962D7">
            <w:pPr>
              <w:widowControl/>
              <w:autoSpaceDE/>
              <w:autoSpaceDN/>
              <w:rPr>
                <w:rFonts w:eastAsia="Times New Roman"/>
                <w:color w:val="000000"/>
                <w:sz w:val="24"/>
                <w:szCs w:val="24"/>
                <w:lang w:eastAsia="en-GB"/>
              </w:rPr>
            </w:pPr>
            <w:r w:rsidRPr="005F33EE">
              <w:rPr>
                <w:rFonts w:eastAsia="Times New Roman"/>
                <w:color w:val="000000"/>
                <w:sz w:val="24"/>
                <w:szCs w:val="24"/>
                <w:lang w:eastAsia="en-GB"/>
              </w:rPr>
              <w:t> </w:t>
            </w:r>
          </w:p>
        </w:tc>
      </w:tr>
      <w:tr w:rsidR="006962D7" w:rsidRPr="005F33EE" w14:paraId="629902F8" w14:textId="77777777" w:rsidTr="00C316D4">
        <w:trPr>
          <w:cantSplit/>
        </w:trPr>
        <w:tc>
          <w:tcPr>
            <w:tcW w:w="1401" w:type="pct"/>
            <w:tcBorders>
              <w:top w:val="nil"/>
              <w:left w:val="single" w:sz="4" w:space="0" w:color="auto"/>
              <w:bottom w:val="single" w:sz="4" w:space="0" w:color="auto"/>
              <w:right w:val="single" w:sz="4" w:space="0" w:color="auto"/>
            </w:tcBorders>
            <w:shd w:val="clear" w:color="BFBFBF" w:fill="FFFFFF"/>
            <w:noWrap/>
            <w:hideMark/>
          </w:tcPr>
          <w:p w14:paraId="47F05A58" w14:textId="77777777" w:rsidR="006962D7" w:rsidRPr="005F33EE" w:rsidRDefault="006962D7" w:rsidP="006962D7">
            <w:pPr>
              <w:widowControl/>
              <w:autoSpaceDE/>
              <w:autoSpaceDN/>
              <w:jc w:val="center"/>
              <w:rPr>
                <w:rFonts w:eastAsia="Times New Roman"/>
                <w:color w:val="000000"/>
                <w:sz w:val="24"/>
                <w:szCs w:val="24"/>
                <w:lang w:eastAsia="en-GB"/>
              </w:rPr>
            </w:pPr>
            <w:r w:rsidRPr="005F33EE">
              <w:rPr>
                <w:rFonts w:eastAsia="Times New Roman"/>
                <w:color w:val="000000"/>
                <w:sz w:val="24"/>
                <w:szCs w:val="24"/>
                <w:lang w:eastAsia="en-GB"/>
              </w:rPr>
              <w:t>2a</w:t>
            </w:r>
          </w:p>
        </w:tc>
        <w:tc>
          <w:tcPr>
            <w:tcW w:w="3599" w:type="pct"/>
            <w:tcBorders>
              <w:top w:val="nil"/>
              <w:left w:val="nil"/>
              <w:bottom w:val="single" w:sz="4" w:space="0" w:color="auto"/>
              <w:right w:val="single" w:sz="4" w:space="0" w:color="auto"/>
            </w:tcBorders>
            <w:shd w:val="clear" w:color="auto" w:fill="auto"/>
            <w:hideMark/>
          </w:tcPr>
          <w:p w14:paraId="30E49D9C" w14:textId="76037E45" w:rsidR="00DF51F1" w:rsidRPr="005F33EE" w:rsidRDefault="006962D7" w:rsidP="006962D7">
            <w:pPr>
              <w:widowControl/>
              <w:autoSpaceDE/>
              <w:autoSpaceDN/>
              <w:rPr>
                <w:rFonts w:eastAsia="Times New Roman"/>
                <w:sz w:val="24"/>
                <w:szCs w:val="24"/>
                <w:lang w:eastAsia="en-GB"/>
              </w:rPr>
            </w:pPr>
            <w:r w:rsidRPr="005F33EE">
              <w:rPr>
                <w:rFonts w:eastAsia="Times New Roman"/>
                <w:sz w:val="24"/>
                <w:szCs w:val="24"/>
                <w:lang w:eastAsia="en-GB"/>
              </w:rPr>
              <w:t>States date of admission</w:t>
            </w:r>
            <w:r w:rsidR="00DF51F1" w:rsidRPr="005F33EE">
              <w:rPr>
                <w:rFonts w:eastAsia="Times New Roman"/>
                <w:sz w:val="24"/>
                <w:szCs w:val="24"/>
                <w:lang w:eastAsia="en-GB"/>
              </w:rPr>
              <w:t>/</w:t>
            </w:r>
            <w:r w:rsidRPr="005F33EE">
              <w:rPr>
                <w:rFonts w:eastAsia="Times New Roman"/>
                <w:sz w:val="24"/>
                <w:szCs w:val="24"/>
                <w:lang w:eastAsia="en-GB"/>
              </w:rPr>
              <w:t>visit</w:t>
            </w:r>
            <w:r w:rsidR="00DF51F1" w:rsidRPr="005F33EE">
              <w:rPr>
                <w:rFonts w:eastAsia="Times New Roman"/>
                <w:sz w:val="24"/>
                <w:szCs w:val="24"/>
                <w:lang w:eastAsia="en-GB"/>
              </w:rPr>
              <w:t>/</w:t>
            </w:r>
            <w:r w:rsidRPr="005F33EE">
              <w:rPr>
                <w:rFonts w:eastAsia="Times New Roman"/>
                <w:sz w:val="24"/>
                <w:szCs w:val="24"/>
                <w:lang w:eastAsia="en-GB"/>
              </w:rPr>
              <w:t>reason for initial admission</w:t>
            </w:r>
            <w:r w:rsidR="00DF51F1" w:rsidRPr="005F33EE">
              <w:rPr>
                <w:rFonts w:eastAsia="Times New Roman"/>
                <w:sz w:val="24"/>
                <w:szCs w:val="24"/>
                <w:lang w:eastAsia="en-GB"/>
              </w:rPr>
              <w:t>/</w:t>
            </w:r>
            <w:r w:rsidRPr="005F33EE">
              <w:rPr>
                <w:rFonts w:eastAsia="Times New Roman"/>
                <w:sz w:val="24"/>
                <w:szCs w:val="24"/>
                <w:lang w:eastAsia="en-GB"/>
              </w:rPr>
              <w:t>referral to specialist team and diagnosis.</w:t>
            </w:r>
          </w:p>
          <w:p w14:paraId="6AC6AAF2" w14:textId="68B69CDE" w:rsidR="00DF51F1" w:rsidRPr="005F33EE" w:rsidRDefault="00DF51F1" w:rsidP="006962D7">
            <w:pPr>
              <w:widowControl/>
              <w:autoSpaceDE/>
              <w:autoSpaceDN/>
              <w:rPr>
                <w:rFonts w:eastAsia="Times New Roman"/>
                <w:sz w:val="24"/>
                <w:szCs w:val="24"/>
                <w:lang w:eastAsia="en-GB"/>
              </w:rPr>
            </w:pPr>
          </w:p>
        </w:tc>
      </w:tr>
      <w:tr w:rsidR="006962D7" w:rsidRPr="005F33EE" w14:paraId="266D0B90" w14:textId="77777777" w:rsidTr="00C316D4">
        <w:trPr>
          <w:cantSplit/>
        </w:trPr>
        <w:tc>
          <w:tcPr>
            <w:tcW w:w="1401" w:type="pct"/>
            <w:tcBorders>
              <w:top w:val="nil"/>
              <w:left w:val="single" w:sz="4" w:space="0" w:color="auto"/>
              <w:bottom w:val="single" w:sz="4" w:space="0" w:color="auto"/>
              <w:right w:val="single" w:sz="4" w:space="0" w:color="auto"/>
            </w:tcBorders>
            <w:shd w:val="clear" w:color="BFBFBF" w:fill="FFFFFF"/>
            <w:noWrap/>
            <w:hideMark/>
          </w:tcPr>
          <w:p w14:paraId="2313C414" w14:textId="77777777" w:rsidR="006962D7" w:rsidRPr="005F33EE" w:rsidRDefault="006962D7" w:rsidP="006962D7">
            <w:pPr>
              <w:widowControl/>
              <w:autoSpaceDE/>
              <w:autoSpaceDN/>
              <w:jc w:val="center"/>
              <w:rPr>
                <w:rFonts w:eastAsia="Times New Roman"/>
                <w:color w:val="000000"/>
                <w:sz w:val="24"/>
                <w:szCs w:val="24"/>
                <w:lang w:eastAsia="en-GB"/>
              </w:rPr>
            </w:pPr>
            <w:r w:rsidRPr="005F33EE">
              <w:rPr>
                <w:rFonts w:eastAsia="Times New Roman"/>
                <w:color w:val="000000"/>
                <w:sz w:val="24"/>
                <w:szCs w:val="24"/>
                <w:lang w:eastAsia="en-GB"/>
              </w:rPr>
              <w:t>2b</w:t>
            </w:r>
          </w:p>
        </w:tc>
        <w:tc>
          <w:tcPr>
            <w:tcW w:w="3599" w:type="pct"/>
            <w:tcBorders>
              <w:top w:val="nil"/>
              <w:left w:val="nil"/>
              <w:bottom w:val="single" w:sz="4" w:space="0" w:color="auto"/>
              <w:right w:val="single" w:sz="4" w:space="0" w:color="auto"/>
            </w:tcBorders>
            <w:shd w:val="clear" w:color="auto" w:fill="auto"/>
            <w:hideMark/>
          </w:tcPr>
          <w:p w14:paraId="3BCC64F9" w14:textId="4D7F47C8" w:rsidR="006962D7" w:rsidRPr="005F33EE" w:rsidRDefault="006962D7" w:rsidP="006962D7">
            <w:pPr>
              <w:widowControl/>
              <w:autoSpaceDE/>
              <w:autoSpaceDN/>
              <w:rPr>
                <w:rFonts w:eastAsia="Times New Roman"/>
                <w:sz w:val="24"/>
                <w:szCs w:val="24"/>
                <w:lang w:eastAsia="en-GB"/>
              </w:rPr>
            </w:pPr>
            <w:r w:rsidRPr="005F33EE">
              <w:rPr>
                <w:rFonts w:eastAsia="Times New Roman"/>
                <w:sz w:val="24"/>
                <w:szCs w:val="24"/>
                <w:lang w:eastAsia="en-GB"/>
              </w:rPr>
              <w:t>Notes previous medical history and relevant medication/social history.</w:t>
            </w:r>
          </w:p>
          <w:p w14:paraId="485600E4" w14:textId="44BDAE16" w:rsidR="00DF51F1" w:rsidRPr="005F33EE" w:rsidRDefault="00DF51F1" w:rsidP="006962D7">
            <w:pPr>
              <w:widowControl/>
              <w:autoSpaceDE/>
              <w:autoSpaceDN/>
              <w:rPr>
                <w:rFonts w:eastAsia="Times New Roman"/>
                <w:sz w:val="24"/>
                <w:szCs w:val="24"/>
                <w:lang w:eastAsia="en-GB"/>
              </w:rPr>
            </w:pPr>
          </w:p>
        </w:tc>
      </w:tr>
      <w:tr w:rsidR="006962D7" w:rsidRPr="005F33EE" w14:paraId="4E51BD98" w14:textId="77777777" w:rsidTr="00C316D4">
        <w:trPr>
          <w:cantSplit/>
        </w:trPr>
        <w:tc>
          <w:tcPr>
            <w:tcW w:w="1401" w:type="pct"/>
            <w:tcBorders>
              <w:top w:val="nil"/>
              <w:left w:val="single" w:sz="4" w:space="0" w:color="auto"/>
              <w:bottom w:val="single" w:sz="4" w:space="0" w:color="auto"/>
              <w:right w:val="single" w:sz="4" w:space="0" w:color="auto"/>
            </w:tcBorders>
            <w:shd w:val="clear" w:color="BFBFBF" w:fill="FFFFFF"/>
            <w:noWrap/>
            <w:hideMark/>
          </w:tcPr>
          <w:p w14:paraId="406159E5" w14:textId="77777777" w:rsidR="006962D7" w:rsidRPr="005F33EE" w:rsidRDefault="006962D7" w:rsidP="006962D7">
            <w:pPr>
              <w:widowControl/>
              <w:autoSpaceDE/>
              <w:autoSpaceDN/>
              <w:jc w:val="center"/>
              <w:rPr>
                <w:rFonts w:eastAsia="Times New Roman"/>
                <w:color w:val="000000"/>
                <w:sz w:val="24"/>
                <w:szCs w:val="24"/>
                <w:lang w:eastAsia="en-GB"/>
              </w:rPr>
            </w:pPr>
            <w:r w:rsidRPr="005F33EE">
              <w:rPr>
                <w:rFonts w:eastAsia="Times New Roman"/>
                <w:color w:val="000000"/>
                <w:sz w:val="24"/>
                <w:szCs w:val="24"/>
                <w:lang w:eastAsia="en-GB"/>
              </w:rPr>
              <w:t>2c</w:t>
            </w:r>
          </w:p>
        </w:tc>
        <w:tc>
          <w:tcPr>
            <w:tcW w:w="3599" w:type="pct"/>
            <w:tcBorders>
              <w:top w:val="nil"/>
              <w:left w:val="nil"/>
              <w:bottom w:val="single" w:sz="4" w:space="0" w:color="auto"/>
              <w:right w:val="single" w:sz="4" w:space="0" w:color="auto"/>
            </w:tcBorders>
            <w:shd w:val="clear" w:color="auto" w:fill="auto"/>
            <w:hideMark/>
          </w:tcPr>
          <w:p w14:paraId="4B5EC0B7" w14:textId="767C45A2" w:rsidR="00DF51F1" w:rsidRPr="005F33EE" w:rsidRDefault="006962D7" w:rsidP="006962D7">
            <w:pPr>
              <w:widowControl/>
              <w:autoSpaceDE/>
              <w:autoSpaceDN/>
              <w:rPr>
                <w:rFonts w:eastAsia="Times New Roman"/>
                <w:sz w:val="24"/>
                <w:szCs w:val="24"/>
                <w:lang w:eastAsia="en-GB"/>
              </w:rPr>
            </w:pPr>
            <w:r w:rsidRPr="005F33EE">
              <w:rPr>
                <w:rFonts w:eastAsia="Times New Roman"/>
                <w:sz w:val="24"/>
                <w:szCs w:val="24"/>
                <w:lang w:eastAsia="en-GB"/>
              </w:rPr>
              <w:t>Gives details of current events and detailing findings from assessment.</w:t>
            </w:r>
          </w:p>
          <w:p w14:paraId="71C28413" w14:textId="2B4A7C46" w:rsidR="00DF51F1" w:rsidRPr="005F33EE" w:rsidRDefault="00DF51F1" w:rsidP="006962D7">
            <w:pPr>
              <w:widowControl/>
              <w:autoSpaceDE/>
              <w:autoSpaceDN/>
              <w:rPr>
                <w:rFonts w:eastAsia="Times New Roman"/>
                <w:sz w:val="24"/>
                <w:szCs w:val="24"/>
                <w:lang w:eastAsia="en-GB"/>
              </w:rPr>
            </w:pPr>
          </w:p>
        </w:tc>
      </w:tr>
      <w:tr w:rsidR="006962D7" w:rsidRPr="005F33EE" w14:paraId="6C8F7B27" w14:textId="77777777" w:rsidTr="00C316D4">
        <w:trPr>
          <w:cantSplit/>
        </w:trPr>
        <w:tc>
          <w:tcPr>
            <w:tcW w:w="1401" w:type="pct"/>
            <w:tcBorders>
              <w:top w:val="nil"/>
              <w:left w:val="single" w:sz="4" w:space="0" w:color="auto"/>
              <w:bottom w:val="single" w:sz="4" w:space="0" w:color="auto"/>
              <w:right w:val="single" w:sz="4" w:space="0" w:color="auto"/>
            </w:tcBorders>
            <w:shd w:val="clear" w:color="BFBFBF" w:fill="BFBFBF"/>
            <w:noWrap/>
            <w:hideMark/>
          </w:tcPr>
          <w:p w14:paraId="30E35141" w14:textId="77777777" w:rsidR="006962D7" w:rsidRPr="005F33EE" w:rsidRDefault="006962D7" w:rsidP="006962D7">
            <w:pPr>
              <w:widowControl/>
              <w:autoSpaceDE/>
              <w:autoSpaceDN/>
              <w:jc w:val="center"/>
              <w:rPr>
                <w:rFonts w:eastAsia="Times New Roman"/>
                <w:b/>
                <w:bCs/>
                <w:color w:val="000000"/>
                <w:sz w:val="24"/>
                <w:szCs w:val="24"/>
                <w:lang w:eastAsia="en-GB"/>
              </w:rPr>
            </w:pPr>
            <w:r w:rsidRPr="005F33EE">
              <w:rPr>
                <w:rFonts w:eastAsia="Times New Roman"/>
                <w:b/>
                <w:bCs/>
                <w:color w:val="000000"/>
                <w:sz w:val="24"/>
                <w:szCs w:val="24"/>
                <w:lang w:eastAsia="en-GB"/>
              </w:rPr>
              <w:t xml:space="preserve">Assessment </w:t>
            </w:r>
          </w:p>
        </w:tc>
        <w:tc>
          <w:tcPr>
            <w:tcW w:w="3599" w:type="pct"/>
            <w:tcBorders>
              <w:top w:val="nil"/>
              <w:left w:val="nil"/>
              <w:bottom w:val="single" w:sz="4" w:space="0" w:color="auto"/>
              <w:right w:val="single" w:sz="4" w:space="0" w:color="auto"/>
            </w:tcBorders>
            <w:shd w:val="clear" w:color="000000" w:fill="BFBFBF"/>
            <w:hideMark/>
          </w:tcPr>
          <w:p w14:paraId="1BB0E6B5" w14:textId="77777777" w:rsidR="006962D7" w:rsidRPr="005F33EE" w:rsidRDefault="006962D7" w:rsidP="006962D7">
            <w:pPr>
              <w:widowControl/>
              <w:autoSpaceDE/>
              <w:autoSpaceDN/>
              <w:rPr>
                <w:rFonts w:eastAsia="Times New Roman"/>
                <w:sz w:val="24"/>
                <w:szCs w:val="24"/>
                <w:lang w:eastAsia="en-GB"/>
              </w:rPr>
            </w:pPr>
            <w:r w:rsidRPr="005F33EE">
              <w:rPr>
                <w:rFonts w:eastAsia="Times New Roman"/>
                <w:sz w:val="24"/>
                <w:szCs w:val="24"/>
                <w:lang w:eastAsia="en-GB"/>
              </w:rPr>
              <w:t> </w:t>
            </w:r>
          </w:p>
        </w:tc>
      </w:tr>
      <w:tr w:rsidR="006962D7" w:rsidRPr="005F33EE" w14:paraId="55B59FE9" w14:textId="77777777" w:rsidTr="00C316D4">
        <w:trPr>
          <w:cantSplit/>
        </w:trPr>
        <w:tc>
          <w:tcPr>
            <w:tcW w:w="1401" w:type="pct"/>
            <w:tcBorders>
              <w:top w:val="nil"/>
              <w:left w:val="single" w:sz="4" w:space="0" w:color="auto"/>
              <w:bottom w:val="single" w:sz="4" w:space="0" w:color="auto"/>
              <w:right w:val="single" w:sz="4" w:space="0" w:color="auto"/>
            </w:tcBorders>
            <w:shd w:val="clear" w:color="BFBFBF" w:fill="FFFFFF"/>
            <w:noWrap/>
            <w:hideMark/>
          </w:tcPr>
          <w:p w14:paraId="5774795C" w14:textId="77777777" w:rsidR="006962D7" w:rsidRPr="005F33EE" w:rsidRDefault="006962D7" w:rsidP="006962D7">
            <w:pPr>
              <w:widowControl/>
              <w:autoSpaceDE/>
              <w:autoSpaceDN/>
              <w:jc w:val="center"/>
              <w:rPr>
                <w:rFonts w:eastAsia="Times New Roman"/>
                <w:color w:val="000000"/>
                <w:sz w:val="24"/>
                <w:szCs w:val="24"/>
                <w:lang w:eastAsia="en-GB"/>
              </w:rPr>
            </w:pPr>
            <w:r w:rsidRPr="005F33EE">
              <w:rPr>
                <w:rFonts w:eastAsia="Times New Roman"/>
                <w:color w:val="000000"/>
                <w:sz w:val="24"/>
                <w:szCs w:val="24"/>
                <w:lang w:eastAsia="en-GB"/>
              </w:rPr>
              <w:t>3a</w:t>
            </w:r>
          </w:p>
        </w:tc>
        <w:tc>
          <w:tcPr>
            <w:tcW w:w="3599" w:type="pct"/>
            <w:tcBorders>
              <w:top w:val="nil"/>
              <w:left w:val="nil"/>
              <w:bottom w:val="single" w:sz="4" w:space="0" w:color="auto"/>
              <w:right w:val="single" w:sz="4" w:space="0" w:color="auto"/>
            </w:tcBorders>
            <w:shd w:val="clear" w:color="auto" w:fill="auto"/>
            <w:hideMark/>
          </w:tcPr>
          <w:p w14:paraId="537D6340" w14:textId="6A4A906D" w:rsidR="00DF51F1" w:rsidRPr="005F33EE" w:rsidRDefault="006962D7" w:rsidP="006962D7">
            <w:pPr>
              <w:widowControl/>
              <w:autoSpaceDE/>
              <w:autoSpaceDN/>
              <w:rPr>
                <w:rFonts w:eastAsia="Times New Roman"/>
                <w:sz w:val="24"/>
                <w:szCs w:val="24"/>
                <w:lang w:eastAsia="en-GB"/>
              </w:rPr>
            </w:pPr>
            <w:r w:rsidRPr="005F33EE">
              <w:rPr>
                <w:rFonts w:eastAsia="Times New Roman"/>
                <w:sz w:val="24"/>
                <w:szCs w:val="24"/>
                <w:lang w:eastAsia="en-GB"/>
              </w:rPr>
              <w:t>States most recent observations, any results from assessments undertaken and what changes have occurred.</w:t>
            </w:r>
          </w:p>
          <w:p w14:paraId="2A60915E" w14:textId="3C0678A0" w:rsidR="00DF51F1" w:rsidRPr="005F33EE" w:rsidRDefault="00DF51F1" w:rsidP="006962D7">
            <w:pPr>
              <w:widowControl/>
              <w:autoSpaceDE/>
              <w:autoSpaceDN/>
              <w:rPr>
                <w:rFonts w:eastAsia="Times New Roman"/>
                <w:sz w:val="24"/>
                <w:szCs w:val="24"/>
                <w:lang w:eastAsia="en-GB"/>
              </w:rPr>
            </w:pPr>
          </w:p>
        </w:tc>
      </w:tr>
      <w:tr w:rsidR="006962D7" w:rsidRPr="005F33EE" w14:paraId="26862C74" w14:textId="77777777" w:rsidTr="00C316D4">
        <w:trPr>
          <w:cantSplit/>
        </w:trPr>
        <w:tc>
          <w:tcPr>
            <w:tcW w:w="1401" w:type="pct"/>
            <w:tcBorders>
              <w:top w:val="nil"/>
              <w:left w:val="single" w:sz="4" w:space="0" w:color="auto"/>
              <w:bottom w:val="single" w:sz="4" w:space="0" w:color="auto"/>
              <w:right w:val="single" w:sz="4" w:space="0" w:color="auto"/>
            </w:tcBorders>
            <w:shd w:val="clear" w:color="auto" w:fill="auto"/>
            <w:noWrap/>
            <w:hideMark/>
          </w:tcPr>
          <w:p w14:paraId="33C4828A" w14:textId="77777777" w:rsidR="006962D7" w:rsidRPr="005F33EE" w:rsidRDefault="006962D7" w:rsidP="006962D7">
            <w:pPr>
              <w:widowControl/>
              <w:autoSpaceDE/>
              <w:autoSpaceDN/>
              <w:jc w:val="center"/>
              <w:rPr>
                <w:rFonts w:eastAsia="Times New Roman"/>
                <w:color w:val="000000"/>
                <w:sz w:val="24"/>
                <w:szCs w:val="24"/>
                <w:lang w:eastAsia="en-GB"/>
              </w:rPr>
            </w:pPr>
            <w:r w:rsidRPr="005F33EE">
              <w:rPr>
                <w:rFonts w:eastAsia="Times New Roman"/>
                <w:color w:val="000000"/>
                <w:sz w:val="24"/>
                <w:szCs w:val="24"/>
                <w:lang w:eastAsia="en-GB"/>
              </w:rPr>
              <w:t>3b</w:t>
            </w:r>
          </w:p>
        </w:tc>
        <w:tc>
          <w:tcPr>
            <w:tcW w:w="3599" w:type="pct"/>
            <w:tcBorders>
              <w:top w:val="nil"/>
              <w:left w:val="nil"/>
              <w:bottom w:val="single" w:sz="4" w:space="0" w:color="auto"/>
              <w:right w:val="single" w:sz="4" w:space="0" w:color="auto"/>
            </w:tcBorders>
            <w:shd w:val="clear" w:color="auto" w:fill="auto"/>
            <w:hideMark/>
          </w:tcPr>
          <w:p w14:paraId="5788F406" w14:textId="5D0F85BB" w:rsidR="006962D7" w:rsidRPr="005F33EE" w:rsidRDefault="006962D7" w:rsidP="006962D7">
            <w:pPr>
              <w:widowControl/>
              <w:autoSpaceDE/>
              <w:autoSpaceDN/>
              <w:rPr>
                <w:rFonts w:eastAsia="Times New Roman"/>
                <w:color w:val="000000"/>
                <w:sz w:val="24"/>
                <w:szCs w:val="24"/>
                <w:lang w:eastAsia="en-GB"/>
              </w:rPr>
            </w:pPr>
            <w:r w:rsidRPr="005F33EE">
              <w:rPr>
                <w:rFonts w:eastAsia="Times New Roman"/>
                <w:color w:val="000000"/>
                <w:sz w:val="24"/>
                <w:szCs w:val="24"/>
                <w:lang w:eastAsia="en-GB"/>
              </w:rPr>
              <w:t>Identifies main nursing needs.</w:t>
            </w:r>
          </w:p>
          <w:p w14:paraId="14D0BA42" w14:textId="04980874" w:rsidR="00DF51F1" w:rsidRPr="005F33EE" w:rsidRDefault="00DF51F1" w:rsidP="006962D7">
            <w:pPr>
              <w:widowControl/>
              <w:autoSpaceDE/>
              <w:autoSpaceDN/>
              <w:rPr>
                <w:rFonts w:eastAsia="Times New Roman"/>
                <w:color w:val="000000"/>
                <w:sz w:val="24"/>
                <w:szCs w:val="24"/>
                <w:lang w:eastAsia="en-GB"/>
              </w:rPr>
            </w:pPr>
          </w:p>
        </w:tc>
      </w:tr>
      <w:tr w:rsidR="006962D7" w:rsidRPr="005F33EE" w14:paraId="05B732FB" w14:textId="77777777" w:rsidTr="00C316D4">
        <w:trPr>
          <w:cantSplit/>
        </w:trPr>
        <w:tc>
          <w:tcPr>
            <w:tcW w:w="1401" w:type="pct"/>
            <w:tcBorders>
              <w:top w:val="nil"/>
              <w:left w:val="single" w:sz="4" w:space="0" w:color="auto"/>
              <w:bottom w:val="single" w:sz="4" w:space="0" w:color="auto"/>
              <w:right w:val="single" w:sz="4" w:space="0" w:color="auto"/>
            </w:tcBorders>
            <w:shd w:val="clear" w:color="auto" w:fill="auto"/>
            <w:noWrap/>
            <w:hideMark/>
          </w:tcPr>
          <w:p w14:paraId="046413A5" w14:textId="77777777" w:rsidR="006962D7" w:rsidRPr="005F33EE" w:rsidRDefault="006962D7" w:rsidP="006962D7">
            <w:pPr>
              <w:widowControl/>
              <w:autoSpaceDE/>
              <w:autoSpaceDN/>
              <w:jc w:val="center"/>
              <w:rPr>
                <w:rFonts w:eastAsia="Times New Roman"/>
                <w:color w:val="000000"/>
                <w:sz w:val="24"/>
                <w:szCs w:val="24"/>
                <w:lang w:eastAsia="en-GB"/>
              </w:rPr>
            </w:pPr>
            <w:r w:rsidRPr="005F33EE">
              <w:rPr>
                <w:rFonts w:eastAsia="Times New Roman"/>
                <w:color w:val="000000"/>
                <w:sz w:val="24"/>
                <w:szCs w:val="24"/>
                <w:lang w:eastAsia="en-GB"/>
              </w:rPr>
              <w:t>3c</w:t>
            </w:r>
          </w:p>
        </w:tc>
        <w:tc>
          <w:tcPr>
            <w:tcW w:w="3599" w:type="pct"/>
            <w:tcBorders>
              <w:top w:val="nil"/>
              <w:left w:val="nil"/>
              <w:bottom w:val="single" w:sz="4" w:space="0" w:color="auto"/>
              <w:right w:val="single" w:sz="4" w:space="0" w:color="auto"/>
            </w:tcBorders>
            <w:shd w:val="clear" w:color="auto" w:fill="auto"/>
            <w:hideMark/>
          </w:tcPr>
          <w:p w14:paraId="754574A0" w14:textId="0C557428" w:rsidR="006962D7" w:rsidRPr="005F33EE" w:rsidRDefault="006962D7" w:rsidP="006962D7">
            <w:pPr>
              <w:widowControl/>
              <w:autoSpaceDE/>
              <w:autoSpaceDN/>
              <w:rPr>
                <w:rFonts w:eastAsia="Times New Roman"/>
                <w:color w:val="000000"/>
                <w:sz w:val="24"/>
                <w:szCs w:val="24"/>
                <w:lang w:eastAsia="en-GB"/>
              </w:rPr>
            </w:pPr>
            <w:r w:rsidRPr="005F33EE">
              <w:rPr>
                <w:rFonts w:eastAsia="Times New Roman"/>
                <w:color w:val="000000"/>
                <w:sz w:val="24"/>
                <w:szCs w:val="24"/>
                <w:lang w:eastAsia="en-GB"/>
              </w:rPr>
              <w:t>States nursing and medical interventions completed.</w:t>
            </w:r>
          </w:p>
          <w:p w14:paraId="0E524895" w14:textId="7931598D" w:rsidR="00DF51F1" w:rsidRPr="005F33EE" w:rsidRDefault="00DF51F1" w:rsidP="006962D7">
            <w:pPr>
              <w:widowControl/>
              <w:autoSpaceDE/>
              <w:autoSpaceDN/>
              <w:rPr>
                <w:rFonts w:eastAsia="Times New Roman"/>
                <w:color w:val="000000"/>
                <w:sz w:val="24"/>
                <w:szCs w:val="24"/>
                <w:lang w:eastAsia="en-GB"/>
              </w:rPr>
            </w:pPr>
          </w:p>
        </w:tc>
      </w:tr>
      <w:tr w:rsidR="006962D7" w:rsidRPr="005F33EE" w14:paraId="251D5AC1" w14:textId="77777777" w:rsidTr="00C316D4">
        <w:trPr>
          <w:cantSplit/>
        </w:trPr>
        <w:tc>
          <w:tcPr>
            <w:tcW w:w="1401" w:type="pct"/>
            <w:tcBorders>
              <w:top w:val="nil"/>
              <w:left w:val="single" w:sz="4" w:space="0" w:color="auto"/>
              <w:bottom w:val="single" w:sz="4" w:space="0" w:color="auto"/>
              <w:right w:val="single" w:sz="4" w:space="0" w:color="auto"/>
            </w:tcBorders>
            <w:shd w:val="clear" w:color="auto" w:fill="auto"/>
            <w:noWrap/>
            <w:hideMark/>
          </w:tcPr>
          <w:p w14:paraId="602B7929" w14:textId="77777777" w:rsidR="006962D7" w:rsidRPr="005F33EE" w:rsidRDefault="006962D7" w:rsidP="006962D7">
            <w:pPr>
              <w:widowControl/>
              <w:autoSpaceDE/>
              <w:autoSpaceDN/>
              <w:jc w:val="center"/>
              <w:rPr>
                <w:rFonts w:eastAsia="Times New Roman"/>
                <w:color w:val="000000"/>
                <w:sz w:val="24"/>
                <w:szCs w:val="24"/>
                <w:lang w:eastAsia="en-GB"/>
              </w:rPr>
            </w:pPr>
            <w:r w:rsidRPr="005F33EE">
              <w:rPr>
                <w:rFonts w:eastAsia="Times New Roman"/>
                <w:color w:val="000000"/>
                <w:sz w:val="24"/>
                <w:szCs w:val="24"/>
                <w:lang w:eastAsia="en-GB"/>
              </w:rPr>
              <w:t>3d</w:t>
            </w:r>
          </w:p>
        </w:tc>
        <w:tc>
          <w:tcPr>
            <w:tcW w:w="3599" w:type="pct"/>
            <w:tcBorders>
              <w:top w:val="nil"/>
              <w:left w:val="nil"/>
              <w:bottom w:val="single" w:sz="4" w:space="0" w:color="auto"/>
              <w:right w:val="single" w:sz="4" w:space="0" w:color="auto"/>
            </w:tcBorders>
            <w:shd w:val="clear" w:color="auto" w:fill="auto"/>
            <w:hideMark/>
          </w:tcPr>
          <w:p w14:paraId="3F1DACB2" w14:textId="168A4F23" w:rsidR="00DF51F1" w:rsidRPr="005F33EE" w:rsidRDefault="006962D7" w:rsidP="006962D7">
            <w:pPr>
              <w:widowControl/>
              <w:autoSpaceDE/>
              <w:autoSpaceDN/>
              <w:rPr>
                <w:rFonts w:eastAsia="Times New Roman"/>
                <w:sz w:val="24"/>
                <w:szCs w:val="24"/>
                <w:lang w:eastAsia="en-GB"/>
              </w:rPr>
            </w:pPr>
            <w:r w:rsidRPr="005F33EE">
              <w:rPr>
                <w:rFonts w:eastAsia="Times New Roman"/>
                <w:sz w:val="24"/>
                <w:szCs w:val="24"/>
                <w:lang w:eastAsia="en-GB"/>
              </w:rPr>
              <w:t>States areas of concerns.</w:t>
            </w:r>
          </w:p>
          <w:p w14:paraId="7ED3F9A6" w14:textId="4A2A89BF" w:rsidR="00DF51F1" w:rsidRPr="005F33EE" w:rsidRDefault="00DF51F1" w:rsidP="006962D7">
            <w:pPr>
              <w:widowControl/>
              <w:autoSpaceDE/>
              <w:autoSpaceDN/>
              <w:rPr>
                <w:rFonts w:eastAsia="Times New Roman"/>
                <w:sz w:val="24"/>
                <w:szCs w:val="24"/>
                <w:lang w:eastAsia="en-GB"/>
              </w:rPr>
            </w:pPr>
          </w:p>
        </w:tc>
      </w:tr>
      <w:tr w:rsidR="006962D7" w:rsidRPr="005F33EE" w14:paraId="61D7CF39" w14:textId="77777777" w:rsidTr="00C316D4">
        <w:trPr>
          <w:cantSplit/>
        </w:trPr>
        <w:tc>
          <w:tcPr>
            <w:tcW w:w="1401" w:type="pct"/>
            <w:tcBorders>
              <w:top w:val="nil"/>
              <w:left w:val="single" w:sz="4" w:space="0" w:color="auto"/>
              <w:bottom w:val="single" w:sz="4" w:space="0" w:color="auto"/>
              <w:right w:val="single" w:sz="4" w:space="0" w:color="auto"/>
            </w:tcBorders>
            <w:shd w:val="clear" w:color="000000" w:fill="BFBFBF"/>
            <w:noWrap/>
            <w:hideMark/>
          </w:tcPr>
          <w:p w14:paraId="722F64EB" w14:textId="77777777" w:rsidR="006962D7" w:rsidRPr="005F33EE" w:rsidRDefault="006962D7" w:rsidP="006962D7">
            <w:pPr>
              <w:widowControl/>
              <w:autoSpaceDE/>
              <w:autoSpaceDN/>
              <w:jc w:val="center"/>
              <w:rPr>
                <w:rFonts w:eastAsia="Times New Roman"/>
                <w:b/>
                <w:bCs/>
                <w:color w:val="000000"/>
                <w:sz w:val="24"/>
                <w:szCs w:val="24"/>
                <w:lang w:eastAsia="en-GB"/>
              </w:rPr>
            </w:pPr>
            <w:r w:rsidRPr="005F33EE">
              <w:rPr>
                <w:rFonts w:eastAsia="Times New Roman"/>
                <w:b/>
                <w:bCs/>
                <w:color w:val="000000"/>
                <w:sz w:val="24"/>
                <w:szCs w:val="24"/>
                <w:lang w:eastAsia="en-GB"/>
              </w:rPr>
              <w:t xml:space="preserve">Recommendation </w:t>
            </w:r>
          </w:p>
        </w:tc>
        <w:tc>
          <w:tcPr>
            <w:tcW w:w="3599" w:type="pct"/>
            <w:tcBorders>
              <w:top w:val="nil"/>
              <w:left w:val="nil"/>
              <w:bottom w:val="single" w:sz="4" w:space="0" w:color="auto"/>
              <w:right w:val="single" w:sz="4" w:space="0" w:color="auto"/>
            </w:tcBorders>
            <w:shd w:val="clear" w:color="000000" w:fill="BFBFBF"/>
            <w:hideMark/>
          </w:tcPr>
          <w:p w14:paraId="1F3F7E2A" w14:textId="77777777" w:rsidR="006962D7" w:rsidRPr="005F33EE" w:rsidRDefault="006962D7" w:rsidP="006962D7">
            <w:pPr>
              <w:widowControl/>
              <w:autoSpaceDE/>
              <w:autoSpaceDN/>
              <w:rPr>
                <w:rFonts w:eastAsia="Times New Roman"/>
                <w:b/>
                <w:bCs/>
                <w:sz w:val="24"/>
                <w:szCs w:val="24"/>
                <w:lang w:eastAsia="en-GB"/>
              </w:rPr>
            </w:pPr>
            <w:r w:rsidRPr="005F33EE">
              <w:rPr>
                <w:rFonts w:eastAsia="Times New Roman"/>
                <w:b/>
                <w:bCs/>
                <w:sz w:val="24"/>
                <w:szCs w:val="24"/>
                <w:lang w:eastAsia="en-GB"/>
              </w:rPr>
              <w:t> </w:t>
            </w:r>
          </w:p>
        </w:tc>
      </w:tr>
      <w:tr w:rsidR="006962D7" w:rsidRPr="005F33EE" w14:paraId="15C6CFAA" w14:textId="77777777" w:rsidTr="00C316D4">
        <w:trPr>
          <w:cantSplit/>
        </w:trPr>
        <w:tc>
          <w:tcPr>
            <w:tcW w:w="1401" w:type="pct"/>
            <w:tcBorders>
              <w:top w:val="nil"/>
              <w:left w:val="single" w:sz="4" w:space="0" w:color="auto"/>
              <w:bottom w:val="single" w:sz="4" w:space="0" w:color="auto"/>
              <w:right w:val="single" w:sz="4" w:space="0" w:color="auto"/>
            </w:tcBorders>
            <w:shd w:val="clear" w:color="auto" w:fill="auto"/>
            <w:noWrap/>
            <w:hideMark/>
          </w:tcPr>
          <w:p w14:paraId="2F359FDD" w14:textId="77777777" w:rsidR="006962D7" w:rsidRPr="005F33EE" w:rsidRDefault="006962D7" w:rsidP="006962D7">
            <w:pPr>
              <w:widowControl/>
              <w:autoSpaceDE/>
              <w:autoSpaceDN/>
              <w:jc w:val="center"/>
              <w:rPr>
                <w:rFonts w:eastAsia="Times New Roman"/>
                <w:color w:val="000000"/>
                <w:sz w:val="24"/>
                <w:szCs w:val="24"/>
                <w:lang w:eastAsia="en-GB"/>
              </w:rPr>
            </w:pPr>
            <w:r w:rsidRPr="005F33EE">
              <w:rPr>
                <w:rFonts w:eastAsia="Times New Roman"/>
                <w:color w:val="000000"/>
                <w:sz w:val="24"/>
                <w:szCs w:val="24"/>
                <w:lang w:eastAsia="en-GB"/>
              </w:rPr>
              <w:t>4</w:t>
            </w:r>
          </w:p>
        </w:tc>
        <w:tc>
          <w:tcPr>
            <w:tcW w:w="3599" w:type="pct"/>
            <w:tcBorders>
              <w:top w:val="nil"/>
              <w:left w:val="nil"/>
              <w:bottom w:val="single" w:sz="4" w:space="0" w:color="auto"/>
              <w:right w:val="single" w:sz="4" w:space="0" w:color="auto"/>
            </w:tcBorders>
            <w:shd w:val="clear" w:color="auto" w:fill="auto"/>
            <w:hideMark/>
          </w:tcPr>
          <w:p w14:paraId="1FD04A3D" w14:textId="36D75BD7" w:rsidR="00DF51F1" w:rsidRPr="005F33EE" w:rsidRDefault="006962D7" w:rsidP="006962D7">
            <w:pPr>
              <w:widowControl/>
              <w:autoSpaceDE/>
              <w:autoSpaceDN/>
              <w:rPr>
                <w:rFonts w:eastAsia="Times New Roman"/>
                <w:sz w:val="24"/>
                <w:szCs w:val="24"/>
                <w:lang w:eastAsia="en-GB"/>
              </w:rPr>
            </w:pPr>
            <w:r w:rsidRPr="005F33EE">
              <w:rPr>
                <w:rFonts w:eastAsia="Times New Roman"/>
                <w:sz w:val="24"/>
                <w:szCs w:val="24"/>
                <w:lang w:eastAsia="en-GB"/>
              </w:rPr>
              <w:t>States what is required of the person taking the handover and proposes a realistic plan of action.</w:t>
            </w:r>
          </w:p>
          <w:p w14:paraId="3742B92D" w14:textId="2B20E9F3" w:rsidR="00DF51F1" w:rsidRPr="005F33EE" w:rsidRDefault="00DF51F1" w:rsidP="006962D7">
            <w:pPr>
              <w:widowControl/>
              <w:autoSpaceDE/>
              <w:autoSpaceDN/>
              <w:rPr>
                <w:rFonts w:eastAsia="Times New Roman"/>
                <w:sz w:val="24"/>
                <w:szCs w:val="24"/>
                <w:lang w:eastAsia="en-GB"/>
              </w:rPr>
            </w:pPr>
          </w:p>
        </w:tc>
      </w:tr>
      <w:tr w:rsidR="006962D7" w:rsidRPr="005F33EE" w14:paraId="5EC3143A" w14:textId="77777777" w:rsidTr="00C316D4">
        <w:trPr>
          <w:cantSplit/>
        </w:trPr>
        <w:tc>
          <w:tcPr>
            <w:tcW w:w="1401" w:type="pct"/>
            <w:tcBorders>
              <w:top w:val="nil"/>
              <w:left w:val="single" w:sz="4" w:space="0" w:color="auto"/>
              <w:bottom w:val="single" w:sz="4" w:space="0" w:color="auto"/>
              <w:right w:val="single" w:sz="4" w:space="0" w:color="auto"/>
            </w:tcBorders>
            <w:shd w:val="clear" w:color="000000" w:fill="BFBFBF"/>
            <w:noWrap/>
            <w:hideMark/>
          </w:tcPr>
          <w:p w14:paraId="071957D8" w14:textId="77777777" w:rsidR="006962D7" w:rsidRPr="005F33EE" w:rsidRDefault="006962D7" w:rsidP="006962D7">
            <w:pPr>
              <w:widowControl/>
              <w:autoSpaceDE/>
              <w:autoSpaceDN/>
              <w:jc w:val="center"/>
              <w:rPr>
                <w:rFonts w:eastAsia="Times New Roman"/>
                <w:b/>
                <w:bCs/>
                <w:color w:val="000000"/>
                <w:sz w:val="24"/>
                <w:szCs w:val="24"/>
                <w:lang w:eastAsia="en-GB"/>
              </w:rPr>
            </w:pPr>
            <w:r w:rsidRPr="005F33EE">
              <w:rPr>
                <w:rFonts w:eastAsia="Times New Roman"/>
                <w:b/>
                <w:bCs/>
                <w:color w:val="000000"/>
                <w:sz w:val="24"/>
                <w:szCs w:val="24"/>
                <w:lang w:eastAsia="en-GB"/>
              </w:rPr>
              <w:t>Overall</w:t>
            </w:r>
          </w:p>
        </w:tc>
        <w:tc>
          <w:tcPr>
            <w:tcW w:w="3599" w:type="pct"/>
            <w:tcBorders>
              <w:top w:val="nil"/>
              <w:left w:val="nil"/>
              <w:bottom w:val="single" w:sz="4" w:space="0" w:color="auto"/>
              <w:right w:val="single" w:sz="4" w:space="0" w:color="auto"/>
            </w:tcBorders>
            <w:shd w:val="clear" w:color="000000" w:fill="BFBFBF"/>
            <w:hideMark/>
          </w:tcPr>
          <w:p w14:paraId="724BBDF3" w14:textId="77777777" w:rsidR="006962D7" w:rsidRPr="005F33EE" w:rsidRDefault="006962D7" w:rsidP="006962D7">
            <w:pPr>
              <w:widowControl/>
              <w:autoSpaceDE/>
              <w:autoSpaceDN/>
              <w:rPr>
                <w:rFonts w:eastAsia="Times New Roman"/>
                <w:b/>
                <w:bCs/>
                <w:color w:val="000000"/>
                <w:sz w:val="24"/>
                <w:szCs w:val="24"/>
                <w:lang w:eastAsia="en-GB"/>
              </w:rPr>
            </w:pPr>
            <w:r w:rsidRPr="005F33EE">
              <w:rPr>
                <w:rFonts w:eastAsia="Times New Roman"/>
                <w:b/>
                <w:bCs/>
                <w:color w:val="000000"/>
                <w:sz w:val="24"/>
                <w:szCs w:val="24"/>
                <w:lang w:eastAsia="en-GB"/>
              </w:rPr>
              <w:t> </w:t>
            </w:r>
          </w:p>
        </w:tc>
      </w:tr>
      <w:tr w:rsidR="006962D7" w:rsidRPr="005F33EE" w14:paraId="78D740EB" w14:textId="77777777" w:rsidTr="00C316D4">
        <w:trPr>
          <w:cantSplit/>
        </w:trPr>
        <w:tc>
          <w:tcPr>
            <w:tcW w:w="1401" w:type="pct"/>
            <w:tcBorders>
              <w:top w:val="nil"/>
              <w:left w:val="single" w:sz="4" w:space="0" w:color="auto"/>
              <w:bottom w:val="single" w:sz="4" w:space="0" w:color="auto"/>
              <w:right w:val="single" w:sz="4" w:space="0" w:color="auto"/>
            </w:tcBorders>
            <w:shd w:val="clear" w:color="auto" w:fill="auto"/>
            <w:noWrap/>
            <w:hideMark/>
          </w:tcPr>
          <w:p w14:paraId="7CEBE622" w14:textId="77777777" w:rsidR="006962D7" w:rsidRPr="005F33EE" w:rsidRDefault="006962D7" w:rsidP="006962D7">
            <w:pPr>
              <w:widowControl/>
              <w:autoSpaceDE/>
              <w:autoSpaceDN/>
              <w:jc w:val="center"/>
              <w:rPr>
                <w:rFonts w:eastAsia="Times New Roman"/>
                <w:color w:val="000000"/>
                <w:sz w:val="24"/>
                <w:szCs w:val="24"/>
                <w:lang w:eastAsia="en-GB"/>
              </w:rPr>
            </w:pPr>
            <w:r w:rsidRPr="005F33EE">
              <w:rPr>
                <w:rFonts w:eastAsia="Times New Roman"/>
                <w:color w:val="000000"/>
                <w:sz w:val="24"/>
                <w:szCs w:val="24"/>
                <w:lang w:eastAsia="en-GB"/>
              </w:rPr>
              <w:t>5</w:t>
            </w:r>
          </w:p>
        </w:tc>
        <w:tc>
          <w:tcPr>
            <w:tcW w:w="3599" w:type="pct"/>
            <w:tcBorders>
              <w:top w:val="nil"/>
              <w:left w:val="nil"/>
              <w:bottom w:val="single" w:sz="4" w:space="0" w:color="auto"/>
              <w:right w:val="single" w:sz="4" w:space="0" w:color="auto"/>
            </w:tcBorders>
            <w:shd w:val="clear" w:color="D8D8D8" w:fill="FFFFFF"/>
            <w:hideMark/>
          </w:tcPr>
          <w:p w14:paraId="276F70C9" w14:textId="15B71068" w:rsidR="00DF51F1" w:rsidRPr="005F33EE" w:rsidRDefault="006962D7" w:rsidP="006962D7">
            <w:pPr>
              <w:widowControl/>
              <w:autoSpaceDE/>
              <w:autoSpaceDN/>
              <w:rPr>
                <w:rFonts w:eastAsia="Times New Roman"/>
                <w:color w:val="000000"/>
                <w:sz w:val="24"/>
                <w:szCs w:val="24"/>
                <w:lang w:eastAsia="en-GB"/>
              </w:rPr>
            </w:pPr>
            <w:r w:rsidRPr="005F33EE">
              <w:rPr>
                <w:rFonts w:eastAsia="Times New Roman"/>
                <w:color w:val="000000"/>
                <w:sz w:val="24"/>
                <w:szCs w:val="24"/>
                <w:lang w:eastAsia="en-GB"/>
              </w:rPr>
              <w:t>Verbal communication is clear and appropriate.</w:t>
            </w:r>
          </w:p>
          <w:p w14:paraId="00E8AA3B" w14:textId="576FF484" w:rsidR="00DF51F1" w:rsidRPr="005F33EE" w:rsidRDefault="00DF51F1" w:rsidP="006962D7">
            <w:pPr>
              <w:widowControl/>
              <w:autoSpaceDE/>
              <w:autoSpaceDN/>
              <w:rPr>
                <w:rFonts w:eastAsia="Times New Roman"/>
                <w:color w:val="000000"/>
                <w:sz w:val="24"/>
                <w:szCs w:val="24"/>
                <w:lang w:eastAsia="en-GB"/>
              </w:rPr>
            </w:pPr>
          </w:p>
        </w:tc>
      </w:tr>
      <w:tr w:rsidR="006962D7" w:rsidRPr="005F33EE" w14:paraId="288B4FDE" w14:textId="77777777" w:rsidTr="00C316D4">
        <w:trPr>
          <w:cantSplit/>
        </w:trPr>
        <w:tc>
          <w:tcPr>
            <w:tcW w:w="1401" w:type="pct"/>
            <w:tcBorders>
              <w:top w:val="nil"/>
              <w:left w:val="single" w:sz="4" w:space="0" w:color="auto"/>
              <w:bottom w:val="single" w:sz="4" w:space="0" w:color="auto"/>
              <w:right w:val="single" w:sz="4" w:space="0" w:color="auto"/>
            </w:tcBorders>
            <w:shd w:val="clear" w:color="auto" w:fill="auto"/>
            <w:noWrap/>
            <w:hideMark/>
          </w:tcPr>
          <w:p w14:paraId="74E26D02" w14:textId="77777777" w:rsidR="006962D7" w:rsidRPr="005F33EE" w:rsidRDefault="006962D7" w:rsidP="006962D7">
            <w:pPr>
              <w:widowControl/>
              <w:autoSpaceDE/>
              <w:autoSpaceDN/>
              <w:jc w:val="center"/>
              <w:rPr>
                <w:rFonts w:eastAsia="Times New Roman"/>
                <w:color w:val="000000"/>
                <w:sz w:val="24"/>
                <w:szCs w:val="24"/>
                <w:lang w:eastAsia="en-GB"/>
              </w:rPr>
            </w:pPr>
            <w:r w:rsidRPr="005F33EE">
              <w:rPr>
                <w:rFonts w:eastAsia="Times New Roman"/>
                <w:color w:val="000000"/>
                <w:sz w:val="24"/>
                <w:szCs w:val="24"/>
                <w:lang w:eastAsia="en-GB"/>
              </w:rPr>
              <w:t>6</w:t>
            </w:r>
          </w:p>
        </w:tc>
        <w:tc>
          <w:tcPr>
            <w:tcW w:w="3599" w:type="pct"/>
            <w:tcBorders>
              <w:top w:val="nil"/>
              <w:left w:val="nil"/>
              <w:bottom w:val="single" w:sz="4" w:space="0" w:color="auto"/>
              <w:right w:val="single" w:sz="4" w:space="0" w:color="auto"/>
            </w:tcBorders>
            <w:shd w:val="clear" w:color="D8D8D8" w:fill="FFFFFF"/>
            <w:hideMark/>
          </w:tcPr>
          <w:p w14:paraId="2364B8A7" w14:textId="7CC49F2D" w:rsidR="00DF51F1" w:rsidRPr="005F33EE" w:rsidRDefault="006962D7" w:rsidP="006962D7">
            <w:pPr>
              <w:widowControl/>
              <w:autoSpaceDE/>
              <w:autoSpaceDN/>
              <w:rPr>
                <w:rFonts w:eastAsia="Times New Roman"/>
                <w:color w:val="000000"/>
                <w:sz w:val="24"/>
                <w:szCs w:val="24"/>
                <w:lang w:eastAsia="en-GB"/>
              </w:rPr>
            </w:pPr>
            <w:r w:rsidRPr="005F33EE">
              <w:rPr>
                <w:rFonts w:eastAsia="Times New Roman"/>
                <w:color w:val="000000"/>
                <w:sz w:val="24"/>
                <w:szCs w:val="24"/>
                <w:lang w:eastAsia="en-GB"/>
              </w:rPr>
              <w:t>Systematic and structured approach taken to handover.</w:t>
            </w:r>
          </w:p>
          <w:p w14:paraId="2D7CD1D9" w14:textId="123419E4" w:rsidR="00DF51F1" w:rsidRPr="005F33EE" w:rsidRDefault="00DF51F1" w:rsidP="006962D7">
            <w:pPr>
              <w:widowControl/>
              <w:autoSpaceDE/>
              <w:autoSpaceDN/>
              <w:rPr>
                <w:rFonts w:eastAsia="Times New Roman"/>
                <w:color w:val="000000"/>
                <w:sz w:val="24"/>
                <w:szCs w:val="24"/>
                <w:lang w:eastAsia="en-GB"/>
              </w:rPr>
            </w:pPr>
          </w:p>
        </w:tc>
      </w:tr>
      <w:tr w:rsidR="006962D7" w:rsidRPr="005F33EE" w14:paraId="1B79A151" w14:textId="77777777" w:rsidTr="00C316D4">
        <w:trPr>
          <w:cantSplit/>
        </w:trPr>
        <w:tc>
          <w:tcPr>
            <w:tcW w:w="1401" w:type="pct"/>
            <w:tcBorders>
              <w:top w:val="nil"/>
              <w:left w:val="single" w:sz="4" w:space="0" w:color="auto"/>
              <w:bottom w:val="single" w:sz="4" w:space="0" w:color="auto"/>
              <w:right w:val="single" w:sz="4" w:space="0" w:color="auto"/>
            </w:tcBorders>
            <w:shd w:val="clear" w:color="auto" w:fill="auto"/>
            <w:noWrap/>
            <w:hideMark/>
          </w:tcPr>
          <w:p w14:paraId="0383CFEB" w14:textId="77777777" w:rsidR="006962D7" w:rsidRPr="005F33EE" w:rsidRDefault="006962D7" w:rsidP="006962D7">
            <w:pPr>
              <w:widowControl/>
              <w:autoSpaceDE/>
              <w:autoSpaceDN/>
              <w:jc w:val="center"/>
              <w:rPr>
                <w:rFonts w:eastAsia="Times New Roman"/>
                <w:color w:val="000000"/>
                <w:sz w:val="24"/>
                <w:szCs w:val="24"/>
                <w:lang w:eastAsia="en-GB"/>
              </w:rPr>
            </w:pPr>
            <w:r w:rsidRPr="005F33EE">
              <w:rPr>
                <w:rFonts w:eastAsia="Times New Roman"/>
                <w:color w:val="000000"/>
                <w:sz w:val="24"/>
                <w:szCs w:val="24"/>
                <w:lang w:eastAsia="en-GB"/>
              </w:rPr>
              <w:t>7</w:t>
            </w:r>
          </w:p>
        </w:tc>
        <w:tc>
          <w:tcPr>
            <w:tcW w:w="3599" w:type="pct"/>
            <w:tcBorders>
              <w:top w:val="nil"/>
              <w:left w:val="nil"/>
              <w:bottom w:val="single" w:sz="4" w:space="0" w:color="auto"/>
              <w:right w:val="single" w:sz="4" w:space="0" w:color="auto"/>
            </w:tcBorders>
            <w:shd w:val="clear" w:color="auto" w:fill="auto"/>
            <w:hideMark/>
          </w:tcPr>
          <w:p w14:paraId="01C7CAAA" w14:textId="7647B1D2" w:rsidR="00DF51F1" w:rsidRPr="005F33EE" w:rsidRDefault="00214DAE" w:rsidP="006962D7">
            <w:pPr>
              <w:widowControl/>
              <w:autoSpaceDE/>
              <w:autoSpaceDN/>
              <w:rPr>
                <w:rFonts w:eastAsia="Times New Roman"/>
                <w:color w:val="000000"/>
                <w:sz w:val="24"/>
                <w:szCs w:val="24"/>
                <w:lang w:eastAsia="en-GB"/>
              </w:rPr>
            </w:pPr>
            <w:r w:rsidRPr="005F33EE">
              <w:rPr>
                <w:rFonts w:eastAsia="Times New Roman"/>
                <w:color w:val="000000"/>
                <w:sz w:val="24"/>
                <w:szCs w:val="24"/>
                <w:lang w:eastAsia="en-GB"/>
              </w:rPr>
              <w:t xml:space="preserve">Acts professionally throughout the procedure </w:t>
            </w:r>
            <w:r w:rsidR="006962D7" w:rsidRPr="005F33EE">
              <w:rPr>
                <w:rFonts w:eastAsia="Times New Roman"/>
                <w:color w:val="000000"/>
                <w:sz w:val="24"/>
                <w:szCs w:val="24"/>
                <w:lang w:eastAsia="en-GB"/>
              </w:rPr>
              <w:t xml:space="preserve">in accordance with </w:t>
            </w:r>
            <w:r w:rsidRPr="005F33EE">
              <w:rPr>
                <w:rFonts w:eastAsia="Times New Roman"/>
                <w:color w:val="000000"/>
                <w:sz w:val="24"/>
                <w:szCs w:val="24"/>
                <w:lang w:eastAsia="en-GB"/>
              </w:rPr>
              <w:t>NMC (2018) ‘The Code: Professional standards of practice and behaviour for nurses, midwives and nursing associates’.</w:t>
            </w:r>
          </w:p>
          <w:p w14:paraId="72CC1CCC" w14:textId="6CF6F1F7" w:rsidR="00DF51F1" w:rsidRPr="005F33EE" w:rsidRDefault="00DF51F1" w:rsidP="006962D7">
            <w:pPr>
              <w:widowControl/>
              <w:autoSpaceDE/>
              <w:autoSpaceDN/>
              <w:rPr>
                <w:rFonts w:eastAsia="Times New Roman"/>
                <w:color w:val="000000"/>
                <w:sz w:val="24"/>
                <w:szCs w:val="24"/>
                <w:lang w:eastAsia="en-GB"/>
              </w:rPr>
            </w:pPr>
          </w:p>
        </w:tc>
      </w:tr>
    </w:tbl>
    <w:p w14:paraId="6AC5DF3C" w14:textId="77777777" w:rsidR="002D3730" w:rsidRPr="005F33EE" w:rsidRDefault="002D3730" w:rsidP="002D3730">
      <w:pPr>
        <w:rPr>
          <w:sz w:val="24"/>
        </w:rPr>
      </w:pPr>
    </w:p>
    <w:p w14:paraId="001F4160" w14:textId="77777777" w:rsidR="002D3730" w:rsidRPr="005F33EE" w:rsidRDefault="002D3730" w:rsidP="002D3730">
      <w:pPr>
        <w:rPr>
          <w:sz w:val="24"/>
        </w:rPr>
      </w:pPr>
    </w:p>
    <w:p w14:paraId="38EEB8EB" w14:textId="77777777" w:rsidR="002D3730" w:rsidRPr="005F33EE" w:rsidRDefault="002D3730" w:rsidP="002D3730">
      <w:pPr>
        <w:jc w:val="center"/>
        <w:rPr>
          <w:rFonts w:eastAsia="Times New Roman"/>
          <w:color w:val="000000"/>
          <w:sz w:val="24"/>
          <w:szCs w:val="24"/>
          <w:lang w:eastAsia="en-GB"/>
        </w:rPr>
        <w:sectPr w:rsidR="002D3730" w:rsidRPr="005F33EE" w:rsidSect="00694875">
          <w:headerReference w:type="default" r:id="rId17"/>
          <w:pgSz w:w="11910" w:h="16840"/>
          <w:pgMar w:top="851" w:right="880" w:bottom="1220" w:left="740" w:header="1260" w:footer="1022" w:gutter="0"/>
          <w:cols w:space="720"/>
        </w:sectPr>
      </w:pPr>
    </w:p>
    <w:p w14:paraId="21A88D4C" w14:textId="0C1389D0" w:rsidR="002D3730" w:rsidRPr="005F33EE" w:rsidRDefault="002D3730" w:rsidP="00C63F32">
      <w:pPr>
        <w:pStyle w:val="Heading1"/>
        <w:jc w:val="center"/>
        <w:rPr>
          <w:lang w:eastAsia="en-GB"/>
        </w:rPr>
      </w:pPr>
      <w:bookmarkStart w:id="15" w:name="_Toc63663249"/>
      <w:r w:rsidRPr="005F33EE">
        <w:rPr>
          <w:lang w:eastAsia="en-GB"/>
        </w:rPr>
        <w:lastRenderedPageBreak/>
        <w:t>Skills stations</w:t>
      </w:r>
      <w:bookmarkEnd w:id="15"/>
    </w:p>
    <w:p w14:paraId="649AB3FF" w14:textId="77777777" w:rsidR="00C63F32" w:rsidRPr="005F33EE" w:rsidRDefault="00C63F32" w:rsidP="00C63F32">
      <w:pPr>
        <w:pStyle w:val="Heading1"/>
        <w:jc w:val="center"/>
        <w:rPr>
          <w:lang w:eastAsia="en-GB"/>
        </w:rPr>
      </w:pPr>
    </w:p>
    <w:p w14:paraId="407925EF" w14:textId="1DF829C3" w:rsidR="002D3730" w:rsidRPr="005F33EE" w:rsidRDefault="002D3730" w:rsidP="002D3730">
      <w:pPr>
        <w:tabs>
          <w:tab w:val="center" w:pos="5145"/>
        </w:tabs>
        <w:rPr>
          <w:sz w:val="24"/>
        </w:rPr>
        <w:sectPr w:rsidR="002D3730" w:rsidRPr="005F33EE">
          <w:headerReference w:type="default" r:id="rId18"/>
          <w:pgSz w:w="11910" w:h="16840"/>
          <w:pgMar w:top="1600" w:right="880" w:bottom="1220" w:left="740" w:header="1260" w:footer="1022" w:gutter="0"/>
          <w:cols w:space="720"/>
        </w:sectPr>
      </w:pPr>
    </w:p>
    <w:p w14:paraId="407925F0" w14:textId="3BDCB7B0" w:rsidR="00436779" w:rsidRPr="005F33EE" w:rsidRDefault="00C63F32" w:rsidP="005C2DB2">
      <w:pPr>
        <w:pStyle w:val="Heading2"/>
        <w:rPr>
          <w:sz w:val="20"/>
        </w:rPr>
      </w:pPr>
      <w:bookmarkStart w:id="16" w:name="_Toc63663250"/>
      <w:r w:rsidRPr="005F33EE">
        <w:lastRenderedPageBreak/>
        <w:t>De-escalation marking criteria</w:t>
      </w:r>
      <w:bookmarkEnd w:id="16"/>
    </w:p>
    <w:p w14:paraId="407925F1" w14:textId="77777777" w:rsidR="00436779" w:rsidRPr="005F33EE" w:rsidRDefault="00436779">
      <w:pPr>
        <w:pStyle w:val="BodyText"/>
        <w:spacing w:before="10"/>
        <w:rPr>
          <w:sz w:val="27"/>
        </w:rPr>
      </w:pP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0"/>
        <w:gridCol w:w="9750"/>
      </w:tblGrid>
      <w:tr w:rsidR="00436779" w:rsidRPr="005F33EE" w14:paraId="407925F3" w14:textId="77777777" w:rsidTr="00C316D4">
        <w:trPr>
          <w:trHeight w:val="600"/>
        </w:trPr>
        <w:tc>
          <w:tcPr>
            <w:tcW w:w="5000" w:type="pct"/>
            <w:gridSpan w:val="2"/>
            <w:shd w:val="clear" w:color="auto" w:fill="DEEAF6"/>
          </w:tcPr>
          <w:p w14:paraId="407925F2" w14:textId="03FA0C12" w:rsidR="00436779" w:rsidRPr="005F33EE" w:rsidRDefault="00214DAE" w:rsidP="00083970">
            <w:pPr>
              <w:pStyle w:val="TableParagraph"/>
              <w:spacing w:before="164"/>
              <w:ind w:left="3522" w:right="3513"/>
              <w:jc w:val="center"/>
              <w:rPr>
                <w:b/>
                <w:sz w:val="24"/>
              </w:rPr>
            </w:pPr>
            <w:bookmarkStart w:id="17" w:name="_bookmark7"/>
            <w:bookmarkEnd w:id="17"/>
            <w:r w:rsidRPr="005F33EE">
              <w:rPr>
                <w:b/>
                <w:sz w:val="24"/>
              </w:rPr>
              <w:t>Assessment criteria</w:t>
            </w:r>
          </w:p>
        </w:tc>
      </w:tr>
      <w:tr w:rsidR="004B3217" w:rsidRPr="005F33EE" w14:paraId="0FE1D508" w14:textId="77777777" w:rsidTr="00C316D4">
        <w:trPr>
          <w:trHeight w:val="551"/>
        </w:trPr>
        <w:tc>
          <w:tcPr>
            <w:tcW w:w="5000" w:type="pct"/>
            <w:gridSpan w:val="2"/>
            <w:shd w:val="clear" w:color="auto" w:fill="auto"/>
          </w:tcPr>
          <w:p w14:paraId="480FC8DE" w14:textId="6613CDC0" w:rsidR="004B3217" w:rsidRPr="005F33EE" w:rsidRDefault="004B3217" w:rsidP="00083970">
            <w:pPr>
              <w:ind w:left="164"/>
              <w:rPr>
                <w:rFonts w:eastAsia="Times New Roman"/>
                <w:color w:val="000000"/>
                <w:sz w:val="24"/>
                <w:szCs w:val="24"/>
              </w:rPr>
            </w:pPr>
            <w:r w:rsidRPr="005F33EE">
              <w:rPr>
                <w:color w:val="000000"/>
                <w:sz w:val="24"/>
                <w:szCs w:val="24"/>
              </w:rPr>
              <w:t>Identify the importance of the following</w:t>
            </w:r>
            <w:r w:rsidR="00C63F32" w:rsidRPr="005F33EE">
              <w:rPr>
                <w:color w:val="000000"/>
                <w:sz w:val="24"/>
                <w:szCs w:val="24"/>
              </w:rPr>
              <w:t xml:space="preserve"> in </w:t>
            </w:r>
            <w:r w:rsidR="00083970" w:rsidRPr="005F33EE">
              <w:rPr>
                <w:color w:val="000000"/>
                <w:sz w:val="24"/>
                <w:szCs w:val="24"/>
              </w:rPr>
              <w:t xml:space="preserve">the </w:t>
            </w:r>
            <w:r w:rsidR="00C63F32" w:rsidRPr="005F33EE">
              <w:rPr>
                <w:color w:val="000000"/>
                <w:sz w:val="24"/>
                <w:szCs w:val="24"/>
              </w:rPr>
              <w:t>written summary</w:t>
            </w:r>
            <w:r w:rsidRPr="005F33EE">
              <w:rPr>
                <w:color w:val="000000"/>
                <w:sz w:val="24"/>
                <w:szCs w:val="24"/>
              </w:rPr>
              <w:t xml:space="preserve">: </w:t>
            </w:r>
          </w:p>
          <w:p w14:paraId="70DE0139" w14:textId="77777777" w:rsidR="004B3217" w:rsidRPr="005F33EE" w:rsidRDefault="004B3217" w:rsidP="00083970">
            <w:pPr>
              <w:pStyle w:val="TableParagraph"/>
              <w:spacing w:before="3" w:line="278" w:lineRule="exact"/>
              <w:ind w:left="164" w:right="-34"/>
            </w:pPr>
          </w:p>
        </w:tc>
      </w:tr>
      <w:tr w:rsidR="00436779" w:rsidRPr="005F33EE" w14:paraId="407925F7" w14:textId="77777777" w:rsidTr="00C316D4">
        <w:trPr>
          <w:trHeight w:val="551"/>
        </w:trPr>
        <w:tc>
          <w:tcPr>
            <w:tcW w:w="258" w:type="pct"/>
          </w:tcPr>
          <w:p w14:paraId="407925F5" w14:textId="4A51BED6" w:rsidR="00436779" w:rsidRPr="005F33EE" w:rsidRDefault="00214DAE" w:rsidP="00083970">
            <w:pPr>
              <w:pStyle w:val="TableParagraph"/>
              <w:spacing w:line="253" w:lineRule="exact"/>
              <w:ind w:left="0" w:right="-34"/>
              <w:jc w:val="center"/>
              <w:rPr>
                <w:sz w:val="24"/>
              </w:rPr>
            </w:pPr>
            <w:r w:rsidRPr="005F33EE">
              <w:rPr>
                <w:sz w:val="24"/>
              </w:rPr>
              <w:t>1</w:t>
            </w:r>
          </w:p>
        </w:tc>
        <w:tc>
          <w:tcPr>
            <w:tcW w:w="4742" w:type="pct"/>
          </w:tcPr>
          <w:p w14:paraId="5E7F8A9E" w14:textId="77777777" w:rsidR="00115753" w:rsidRPr="005F33EE" w:rsidRDefault="00115753" w:rsidP="00083970">
            <w:pPr>
              <w:ind w:left="164" w:right="-34"/>
              <w:rPr>
                <w:rFonts w:eastAsia="Times New Roman"/>
                <w:color w:val="000000"/>
                <w:sz w:val="24"/>
                <w:szCs w:val="24"/>
              </w:rPr>
            </w:pPr>
            <w:r w:rsidRPr="005F33EE">
              <w:rPr>
                <w:color w:val="000000"/>
                <w:sz w:val="24"/>
                <w:szCs w:val="24"/>
              </w:rPr>
              <w:t>Gains consent before entering the room.</w:t>
            </w:r>
          </w:p>
          <w:p w14:paraId="407925F6" w14:textId="43AA1181" w:rsidR="00436779" w:rsidRPr="005F33EE" w:rsidRDefault="00436779" w:rsidP="00083970">
            <w:pPr>
              <w:pStyle w:val="TableParagraph"/>
              <w:spacing w:before="3" w:line="278" w:lineRule="exact"/>
              <w:ind w:left="164" w:right="-34"/>
              <w:rPr>
                <w:sz w:val="24"/>
                <w:szCs w:val="24"/>
              </w:rPr>
            </w:pPr>
          </w:p>
        </w:tc>
      </w:tr>
      <w:tr w:rsidR="00436779" w:rsidRPr="005F33EE" w14:paraId="407925FA" w14:textId="77777777" w:rsidTr="00C316D4">
        <w:trPr>
          <w:trHeight w:val="295"/>
        </w:trPr>
        <w:tc>
          <w:tcPr>
            <w:tcW w:w="258" w:type="pct"/>
          </w:tcPr>
          <w:p w14:paraId="407925F8" w14:textId="77777777" w:rsidR="00436779" w:rsidRPr="005F33EE" w:rsidRDefault="006A3352" w:rsidP="00083970">
            <w:pPr>
              <w:pStyle w:val="TableParagraph"/>
              <w:spacing w:before="17" w:line="258" w:lineRule="exact"/>
              <w:ind w:left="0" w:right="-34"/>
              <w:jc w:val="center"/>
              <w:rPr>
                <w:sz w:val="24"/>
              </w:rPr>
            </w:pPr>
            <w:r w:rsidRPr="005F33EE">
              <w:rPr>
                <w:w w:val="99"/>
                <w:sz w:val="24"/>
              </w:rPr>
              <w:t>2</w:t>
            </w:r>
          </w:p>
        </w:tc>
        <w:tc>
          <w:tcPr>
            <w:tcW w:w="4742" w:type="pct"/>
          </w:tcPr>
          <w:p w14:paraId="5BD3409F" w14:textId="661146BB" w:rsidR="00115753" w:rsidRPr="005F33EE" w:rsidRDefault="00115753" w:rsidP="00083970">
            <w:pPr>
              <w:ind w:left="164" w:right="-34"/>
              <w:rPr>
                <w:rFonts w:eastAsia="Times New Roman"/>
                <w:color w:val="000000"/>
                <w:sz w:val="24"/>
                <w:szCs w:val="24"/>
              </w:rPr>
            </w:pPr>
            <w:r w:rsidRPr="005F33EE">
              <w:rPr>
                <w:color w:val="000000"/>
                <w:sz w:val="24"/>
                <w:szCs w:val="24"/>
              </w:rPr>
              <w:t xml:space="preserve">Considers </w:t>
            </w:r>
            <w:r w:rsidR="00083970" w:rsidRPr="005F33EE">
              <w:rPr>
                <w:color w:val="000000"/>
                <w:sz w:val="24"/>
                <w:szCs w:val="24"/>
              </w:rPr>
              <w:t xml:space="preserve">whether </w:t>
            </w:r>
            <w:r w:rsidRPr="005F33EE">
              <w:rPr>
                <w:color w:val="000000"/>
                <w:sz w:val="24"/>
                <w:szCs w:val="24"/>
              </w:rPr>
              <w:t xml:space="preserve">the physical environment is safe for self and person. </w:t>
            </w:r>
          </w:p>
          <w:p w14:paraId="407925F9" w14:textId="6E6E5E8C" w:rsidR="00436779" w:rsidRPr="005F33EE" w:rsidRDefault="00436779" w:rsidP="00083970">
            <w:pPr>
              <w:pStyle w:val="TableParagraph"/>
              <w:spacing w:before="17" w:line="258" w:lineRule="exact"/>
              <w:ind w:left="164" w:right="-34"/>
              <w:rPr>
                <w:sz w:val="24"/>
                <w:szCs w:val="24"/>
              </w:rPr>
            </w:pPr>
          </w:p>
        </w:tc>
      </w:tr>
      <w:tr w:rsidR="00436779" w:rsidRPr="005F33EE" w14:paraId="407925FD" w14:textId="77777777" w:rsidTr="00C316D4">
        <w:trPr>
          <w:trHeight w:val="297"/>
        </w:trPr>
        <w:tc>
          <w:tcPr>
            <w:tcW w:w="258" w:type="pct"/>
          </w:tcPr>
          <w:p w14:paraId="407925FB" w14:textId="77777777" w:rsidR="00436779" w:rsidRPr="005F33EE" w:rsidRDefault="006A3352" w:rsidP="00083970">
            <w:pPr>
              <w:pStyle w:val="TableParagraph"/>
              <w:spacing w:before="24" w:line="253" w:lineRule="exact"/>
              <w:ind w:left="0" w:right="-34"/>
              <w:jc w:val="center"/>
              <w:rPr>
                <w:sz w:val="24"/>
              </w:rPr>
            </w:pPr>
            <w:r w:rsidRPr="005F33EE">
              <w:rPr>
                <w:w w:val="99"/>
                <w:sz w:val="24"/>
              </w:rPr>
              <w:t>3</w:t>
            </w:r>
          </w:p>
        </w:tc>
        <w:tc>
          <w:tcPr>
            <w:tcW w:w="4742" w:type="pct"/>
          </w:tcPr>
          <w:p w14:paraId="4E7C5ACC" w14:textId="77777777" w:rsidR="00115753" w:rsidRPr="005F33EE" w:rsidRDefault="00115753" w:rsidP="00083970">
            <w:pPr>
              <w:ind w:left="164" w:right="-34"/>
              <w:rPr>
                <w:rFonts w:eastAsia="Times New Roman"/>
                <w:sz w:val="24"/>
                <w:szCs w:val="24"/>
              </w:rPr>
            </w:pPr>
            <w:r w:rsidRPr="005F33EE">
              <w:rPr>
                <w:sz w:val="24"/>
                <w:szCs w:val="24"/>
              </w:rPr>
              <w:t>Introduces self to person.</w:t>
            </w:r>
          </w:p>
          <w:p w14:paraId="407925FC" w14:textId="1B2E1527" w:rsidR="00436779" w:rsidRPr="005F33EE" w:rsidRDefault="00436779" w:rsidP="00083970">
            <w:pPr>
              <w:pStyle w:val="TableParagraph"/>
              <w:spacing w:before="24" w:line="253" w:lineRule="exact"/>
              <w:ind w:left="164" w:right="-34"/>
              <w:rPr>
                <w:sz w:val="24"/>
                <w:szCs w:val="24"/>
              </w:rPr>
            </w:pPr>
          </w:p>
        </w:tc>
      </w:tr>
      <w:tr w:rsidR="00083970" w:rsidRPr="005F33EE" w14:paraId="6E2F0B03" w14:textId="77777777" w:rsidTr="00C316D4">
        <w:trPr>
          <w:trHeight w:val="551"/>
        </w:trPr>
        <w:tc>
          <w:tcPr>
            <w:tcW w:w="258" w:type="pct"/>
          </w:tcPr>
          <w:p w14:paraId="57A928E0" w14:textId="1DC65838" w:rsidR="00083970" w:rsidRPr="005F33EE" w:rsidRDefault="00083970" w:rsidP="00083970">
            <w:pPr>
              <w:pStyle w:val="TableParagraph"/>
              <w:spacing w:line="253" w:lineRule="exact"/>
              <w:ind w:left="0" w:right="-34"/>
              <w:jc w:val="center"/>
              <w:rPr>
                <w:w w:val="99"/>
                <w:sz w:val="24"/>
              </w:rPr>
            </w:pPr>
            <w:r w:rsidRPr="005F33EE">
              <w:rPr>
                <w:w w:val="99"/>
                <w:sz w:val="24"/>
              </w:rPr>
              <w:t>4</w:t>
            </w:r>
          </w:p>
        </w:tc>
        <w:tc>
          <w:tcPr>
            <w:tcW w:w="4742" w:type="pct"/>
          </w:tcPr>
          <w:p w14:paraId="0F91F9F6" w14:textId="39FB353C" w:rsidR="00083970" w:rsidRPr="005F33EE" w:rsidRDefault="00083970" w:rsidP="00083970">
            <w:pPr>
              <w:ind w:left="164" w:right="-34"/>
              <w:rPr>
                <w:sz w:val="24"/>
                <w:szCs w:val="24"/>
              </w:rPr>
            </w:pPr>
            <w:r w:rsidRPr="005F33EE">
              <w:rPr>
                <w:sz w:val="24"/>
                <w:szCs w:val="24"/>
              </w:rPr>
              <w:t>Body language is non-threatening and relaxed.</w:t>
            </w:r>
          </w:p>
        </w:tc>
      </w:tr>
      <w:tr w:rsidR="00436779" w:rsidRPr="005F33EE" w14:paraId="4079261A" w14:textId="77777777" w:rsidTr="00C316D4">
        <w:trPr>
          <w:trHeight w:val="551"/>
        </w:trPr>
        <w:tc>
          <w:tcPr>
            <w:tcW w:w="258" w:type="pct"/>
          </w:tcPr>
          <w:p w14:paraId="40792614" w14:textId="77777777" w:rsidR="00436779" w:rsidRPr="005F33EE" w:rsidRDefault="006A3352" w:rsidP="00083970">
            <w:pPr>
              <w:pStyle w:val="TableParagraph"/>
              <w:spacing w:line="253" w:lineRule="exact"/>
              <w:ind w:left="0" w:right="-34"/>
              <w:jc w:val="center"/>
              <w:rPr>
                <w:sz w:val="24"/>
              </w:rPr>
            </w:pPr>
            <w:r w:rsidRPr="005F33EE">
              <w:rPr>
                <w:w w:val="99"/>
                <w:sz w:val="24"/>
              </w:rPr>
              <w:t>5</w:t>
            </w:r>
          </w:p>
        </w:tc>
        <w:tc>
          <w:tcPr>
            <w:tcW w:w="4742" w:type="pct"/>
          </w:tcPr>
          <w:p w14:paraId="70BEBDAE" w14:textId="55983D85" w:rsidR="00115753" w:rsidRPr="005F33EE" w:rsidRDefault="00115753" w:rsidP="00083970">
            <w:pPr>
              <w:ind w:left="164" w:right="-34"/>
              <w:rPr>
                <w:rFonts w:eastAsia="Times New Roman"/>
                <w:sz w:val="24"/>
                <w:szCs w:val="24"/>
              </w:rPr>
            </w:pPr>
            <w:r w:rsidRPr="005F33EE">
              <w:rPr>
                <w:sz w:val="24"/>
                <w:szCs w:val="24"/>
              </w:rPr>
              <w:t>Voice is calm</w:t>
            </w:r>
            <w:r w:rsidR="00083970" w:rsidRPr="005F33EE">
              <w:rPr>
                <w:sz w:val="24"/>
                <w:szCs w:val="24"/>
              </w:rPr>
              <w:t>,</w:t>
            </w:r>
            <w:r w:rsidRPr="005F33EE">
              <w:rPr>
                <w:sz w:val="24"/>
                <w:szCs w:val="24"/>
              </w:rPr>
              <w:t xml:space="preserve"> and tone and volume are low.</w:t>
            </w:r>
          </w:p>
          <w:p w14:paraId="40792619" w14:textId="5ECA6B5D" w:rsidR="00436779" w:rsidRPr="005F33EE" w:rsidRDefault="00436779" w:rsidP="00083970">
            <w:pPr>
              <w:pStyle w:val="TableParagraph"/>
              <w:spacing w:before="3" w:line="278" w:lineRule="exact"/>
              <w:ind w:left="164" w:right="-34"/>
              <w:rPr>
                <w:sz w:val="24"/>
                <w:szCs w:val="24"/>
              </w:rPr>
            </w:pPr>
          </w:p>
        </w:tc>
      </w:tr>
      <w:tr w:rsidR="00436779" w:rsidRPr="005F33EE" w14:paraId="4079261D" w14:textId="77777777" w:rsidTr="00C316D4">
        <w:trPr>
          <w:trHeight w:val="295"/>
        </w:trPr>
        <w:tc>
          <w:tcPr>
            <w:tcW w:w="258" w:type="pct"/>
          </w:tcPr>
          <w:p w14:paraId="4079261B" w14:textId="77777777" w:rsidR="00436779" w:rsidRPr="005F33EE" w:rsidRDefault="006A3352" w:rsidP="00083970">
            <w:pPr>
              <w:pStyle w:val="TableParagraph"/>
              <w:spacing w:before="17" w:line="258" w:lineRule="exact"/>
              <w:ind w:left="0" w:right="-34"/>
              <w:jc w:val="center"/>
              <w:rPr>
                <w:sz w:val="24"/>
              </w:rPr>
            </w:pPr>
            <w:r w:rsidRPr="005F33EE">
              <w:rPr>
                <w:w w:val="99"/>
                <w:sz w:val="24"/>
              </w:rPr>
              <w:t>6</w:t>
            </w:r>
          </w:p>
        </w:tc>
        <w:tc>
          <w:tcPr>
            <w:tcW w:w="4742" w:type="pct"/>
          </w:tcPr>
          <w:p w14:paraId="18248CB0" w14:textId="77777777" w:rsidR="00115753" w:rsidRPr="005F33EE" w:rsidRDefault="00115753" w:rsidP="00083970">
            <w:pPr>
              <w:ind w:left="164" w:right="-34"/>
              <w:rPr>
                <w:rFonts w:eastAsia="Times New Roman"/>
                <w:sz w:val="24"/>
                <w:szCs w:val="24"/>
              </w:rPr>
            </w:pPr>
            <w:r w:rsidRPr="005F33EE">
              <w:rPr>
                <w:sz w:val="24"/>
                <w:szCs w:val="24"/>
              </w:rPr>
              <w:t>Speech is clear and kind.</w:t>
            </w:r>
          </w:p>
          <w:p w14:paraId="4079261C" w14:textId="1685CAB8" w:rsidR="00436779" w:rsidRPr="005F33EE" w:rsidRDefault="00436779" w:rsidP="00083970">
            <w:pPr>
              <w:pStyle w:val="TableParagraph"/>
              <w:spacing w:before="17" w:line="258" w:lineRule="exact"/>
              <w:ind w:left="164" w:right="-34"/>
              <w:rPr>
                <w:sz w:val="24"/>
                <w:szCs w:val="24"/>
              </w:rPr>
            </w:pPr>
          </w:p>
        </w:tc>
      </w:tr>
      <w:tr w:rsidR="00436779" w:rsidRPr="005F33EE" w14:paraId="40792620" w14:textId="77777777" w:rsidTr="00C316D4">
        <w:trPr>
          <w:trHeight w:val="302"/>
        </w:trPr>
        <w:tc>
          <w:tcPr>
            <w:tcW w:w="258" w:type="pct"/>
          </w:tcPr>
          <w:p w14:paraId="4079261E" w14:textId="77777777" w:rsidR="00436779" w:rsidRPr="005F33EE" w:rsidRDefault="006A3352" w:rsidP="00083970">
            <w:pPr>
              <w:pStyle w:val="TableParagraph"/>
              <w:spacing w:before="24" w:line="258" w:lineRule="exact"/>
              <w:ind w:left="0" w:right="-34"/>
              <w:jc w:val="center"/>
              <w:rPr>
                <w:sz w:val="24"/>
              </w:rPr>
            </w:pPr>
            <w:r w:rsidRPr="005F33EE">
              <w:rPr>
                <w:w w:val="99"/>
                <w:sz w:val="24"/>
              </w:rPr>
              <w:t>7</w:t>
            </w:r>
          </w:p>
        </w:tc>
        <w:tc>
          <w:tcPr>
            <w:tcW w:w="4742" w:type="pct"/>
          </w:tcPr>
          <w:p w14:paraId="3D59C31D" w14:textId="4EB86899" w:rsidR="00115753" w:rsidRPr="005F33EE" w:rsidRDefault="00115753" w:rsidP="00083970">
            <w:pPr>
              <w:ind w:left="164" w:right="-34"/>
              <w:rPr>
                <w:rFonts w:eastAsia="Times New Roman"/>
                <w:sz w:val="24"/>
                <w:szCs w:val="24"/>
              </w:rPr>
            </w:pPr>
            <w:r w:rsidRPr="005F33EE">
              <w:rPr>
                <w:sz w:val="24"/>
                <w:szCs w:val="24"/>
              </w:rPr>
              <w:t>Places self at person</w:t>
            </w:r>
            <w:r w:rsidR="0046791B" w:rsidRPr="005F33EE">
              <w:rPr>
                <w:sz w:val="24"/>
                <w:szCs w:val="24"/>
              </w:rPr>
              <w:t>’</w:t>
            </w:r>
            <w:r w:rsidRPr="005F33EE">
              <w:rPr>
                <w:sz w:val="24"/>
                <w:szCs w:val="24"/>
              </w:rPr>
              <w:t>s eye level or below. Establishes eye contact whil</w:t>
            </w:r>
            <w:r w:rsidR="00083970" w:rsidRPr="005F33EE">
              <w:rPr>
                <w:sz w:val="24"/>
                <w:szCs w:val="24"/>
              </w:rPr>
              <w:t>e</w:t>
            </w:r>
            <w:r w:rsidRPr="005F33EE">
              <w:rPr>
                <w:sz w:val="24"/>
                <w:szCs w:val="24"/>
              </w:rPr>
              <w:t xml:space="preserve"> avoiding staring. </w:t>
            </w:r>
          </w:p>
          <w:p w14:paraId="4079261F" w14:textId="25BEB8F5" w:rsidR="00436779" w:rsidRPr="005F33EE" w:rsidRDefault="00436779" w:rsidP="00083970">
            <w:pPr>
              <w:pStyle w:val="TableParagraph"/>
              <w:spacing w:before="24" w:line="258" w:lineRule="exact"/>
              <w:ind w:left="164" w:right="-34"/>
              <w:rPr>
                <w:sz w:val="24"/>
                <w:szCs w:val="24"/>
              </w:rPr>
            </w:pPr>
          </w:p>
        </w:tc>
      </w:tr>
      <w:tr w:rsidR="00436779" w:rsidRPr="005F33EE" w14:paraId="40792624" w14:textId="77777777" w:rsidTr="00C316D4">
        <w:trPr>
          <w:trHeight w:val="552"/>
        </w:trPr>
        <w:tc>
          <w:tcPr>
            <w:tcW w:w="258" w:type="pct"/>
          </w:tcPr>
          <w:p w14:paraId="40792622" w14:textId="1609789E" w:rsidR="00436779" w:rsidRPr="005F33EE" w:rsidRDefault="00214DAE" w:rsidP="00083970">
            <w:pPr>
              <w:pStyle w:val="TableParagraph"/>
              <w:spacing w:before="1" w:line="258" w:lineRule="exact"/>
              <w:ind w:left="0" w:right="-34"/>
              <w:jc w:val="center"/>
              <w:rPr>
                <w:sz w:val="24"/>
              </w:rPr>
            </w:pPr>
            <w:r w:rsidRPr="005F33EE">
              <w:rPr>
                <w:sz w:val="23"/>
              </w:rPr>
              <w:t>8</w:t>
            </w:r>
          </w:p>
        </w:tc>
        <w:tc>
          <w:tcPr>
            <w:tcW w:w="4742" w:type="pct"/>
          </w:tcPr>
          <w:p w14:paraId="5F5F3F19" w14:textId="31699990" w:rsidR="00115753" w:rsidRPr="005F33EE" w:rsidRDefault="00115753" w:rsidP="00083970">
            <w:pPr>
              <w:ind w:left="164" w:right="-34"/>
              <w:rPr>
                <w:rFonts w:eastAsia="Times New Roman"/>
                <w:sz w:val="24"/>
                <w:szCs w:val="24"/>
              </w:rPr>
            </w:pPr>
            <w:r w:rsidRPr="005F33EE">
              <w:rPr>
                <w:sz w:val="24"/>
                <w:szCs w:val="24"/>
              </w:rPr>
              <w:t>Allows the person</w:t>
            </w:r>
            <w:r w:rsidR="009831DB" w:rsidRPr="005F33EE">
              <w:rPr>
                <w:sz w:val="24"/>
                <w:szCs w:val="24"/>
              </w:rPr>
              <w:t xml:space="preserve"> </w:t>
            </w:r>
            <w:r w:rsidR="007132E9" w:rsidRPr="005F33EE">
              <w:rPr>
                <w:sz w:val="24"/>
                <w:szCs w:val="24"/>
              </w:rPr>
              <w:t xml:space="preserve">time </w:t>
            </w:r>
            <w:r w:rsidRPr="005F33EE">
              <w:rPr>
                <w:sz w:val="24"/>
                <w:szCs w:val="24"/>
              </w:rPr>
              <w:t>to share their concerns. Shows empathy.</w:t>
            </w:r>
          </w:p>
          <w:p w14:paraId="40792623" w14:textId="20CA46C1" w:rsidR="00436779" w:rsidRPr="005F33EE" w:rsidRDefault="00436779" w:rsidP="00083970">
            <w:pPr>
              <w:pStyle w:val="TableParagraph"/>
              <w:spacing w:before="6" w:line="274" w:lineRule="exact"/>
              <w:ind w:left="164" w:right="-34"/>
              <w:rPr>
                <w:sz w:val="24"/>
                <w:szCs w:val="24"/>
              </w:rPr>
            </w:pPr>
          </w:p>
        </w:tc>
      </w:tr>
      <w:tr w:rsidR="00436779" w:rsidRPr="005F33EE" w14:paraId="40792628" w14:textId="77777777" w:rsidTr="00C316D4">
        <w:trPr>
          <w:trHeight w:val="597"/>
        </w:trPr>
        <w:tc>
          <w:tcPr>
            <w:tcW w:w="258" w:type="pct"/>
          </w:tcPr>
          <w:p w14:paraId="40792626" w14:textId="41F79B97" w:rsidR="00436779" w:rsidRPr="005F33EE" w:rsidRDefault="00214DAE" w:rsidP="00083970">
            <w:pPr>
              <w:pStyle w:val="TableParagraph"/>
              <w:spacing w:line="258" w:lineRule="exact"/>
              <w:ind w:left="0" w:right="-34"/>
              <w:jc w:val="center"/>
              <w:rPr>
                <w:sz w:val="24"/>
              </w:rPr>
            </w:pPr>
            <w:r w:rsidRPr="005F33EE">
              <w:rPr>
                <w:sz w:val="27"/>
              </w:rPr>
              <w:t>9</w:t>
            </w:r>
          </w:p>
        </w:tc>
        <w:tc>
          <w:tcPr>
            <w:tcW w:w="4742" w:type="pct"/>
          </w:tcPr>
          <w:p w14:paraId="77FBC93F" w14:textId="77777777" w:rsidR="00115753" w:rsidRPr="005F33EE" w:rsidRDefault="00115753" w:rsidP="00083970">
            <w:pPr>
              <w:ind w:left="164" w:right="-34"/>
              <w:rPr>
                <w:rFonts w:eastAsia="Times New Roman"/>
                <w:sz w:val="24"/>
                <w:szCs w:val="24"/>
              </w:rPr>
            </w:pPr>
            <w:r w:rsidRPr="005F33EE">
              <w:rPr>
                <w:sz w:val="24"/>
                <w:szCs w:val="24"/>
              </w:rPr>
              <w:t xml:space="preserve">Uses open-ended questions. </w:t>
            </w:r>
          </w:p>
          <w:p w14:paraId="40792627" w14:textId="0B0912FD" w:rsidR="00436779" w:rsidRPr="005F33EE" w:rsidRDefault="00436779" w:rsidP="00083970">
            <w:pPr>
              <w:pStyle w:val="TableParagraph"/>
              <w:spacing w:before="52" w:line="274" w:lineRule="exact"/>
              <w:ind w:left="164" w:right="-34"/>
              <w:rPr>
                <w:sz w:val="24"/>
                <w:szCs w:val="24"/>
              </w:rPr>
            </w:pPr>
          </w:p>
        </w:tc>
      </w:tr>
      <w:tr w:rsidR="00436779" w:rsidRPr="005F33EE" w14:paraId="4079262C" w14:textId="77777777" w:rsidTr="00C316D4">
        <w:trPr>
          <w:trHeight w:val="549"/>
        </w:trPr>
        <w:tc>
          <w:tcPr>
            <w:tcW w:w="258" w:type="pct"/>
          </w:tcPr>
          <w:p w14:paraId="4079262A" w14:textId="5C949B9D" w:rsidR="00436779" w:rsidRPr="005F33EE" w:rsidRDefault="00214DAE" w:rsidP="00083970">
            <w:pPr>
              <w:pStyle w:val="TableParagraph"/>
              <w:spacing w:line="258" w:lineRule="exact"/>
              <w:ind w:left="0" w:right="-34"/>
              <w:jc w:val="center"/>
              <w:rPr>
                <w:sz w:val="24"/>
              </w:rPr>
            </w:pPr>
            <w:r w:rsidRPr="005F33EE">
              <w:rPr>
                <w:sz w:val="23"/>
              </w:rPr>
              <w:t>10</w:t>
            </w:r>
          </w:p>
        </w:tc>
        <w:tc>
          <w:tcPr>
            <w:tcW w:w="4742" w:type="pct"/>
          </w:tcPr>
          <w:p w14:paraId="7F3814FA" w14:textId="019102A8" w:rsidR="00115753" w:rsidRPr="005F33EE" w:rsidRDefault="00115753" w:rsidP="00083970">
            <w:pPr>
              <w:ind w:left="164" w:right="-34"/>
              <w:rPr>
                <w:rFonts w:eastAsia="Times New Roman"/>
                <w:sz w:val="24"/>
                <w:szCs w:val="24"/>
              </w:rPr>
            </w:pPr>
            <w:r w:rsidRPr="005F33EE">
              <w:rPr>
                <w:sz w:val="24"/>
                <w:szCs w:val="24"/>
              </w:rPr>
              <w:t>Uses active listening and acknowledges the person</w:t>
            </w:r>
            <w:r w:rsidR="0046791B" w:rsidRPr="005F33EE">
              <w:rPr>
                <w:sz w:val="24"/>
                <w:szCs w:val="24"/>
              </w:rPr>
              <w:t>’</w:t>
            </w:r>
            <w:r w:rsidRPr="005F33EE">
              <w:rPr>
                <w:sz w:val="24"/>
                <w:szCs w:val="24"/>
              </w:rPr>
              <w:t>s concerns using reflective language and validation.</w:t>
            </w:r>
          </w:p>
          <w:p w14:paraId="4079262B" w14:textId="762A2236" w:rsidR="00436779" w:rsidRPr="005F33EE" w:rsidRDefault="00436779" w:rsidP="00083970">
            <w:pPr>
              <w:pStyle w:val="TableParagraph"/>
              <w:spacing w:before="3" w:line="274" w:lineRule="exact"/>
              <w:ind w:left="164" w:right="-34"/>
              <w:rPr>
                <w:sz w:val="24"/>
                <w:szCs w:val="24"/>
              </w:rPr>
            </w:pPr>
          </w:p>
        </w:tc>
      </w:tr>
      <w:tr w:rsidR="00436779" w:rsidRPr="005F33EE" w14:paraId="4079262F" w14:textId="77777777" w:rsidTr="00C316D4">
        <w:trPr>
          <w:trHeight w:val="271"/>
        </w:trPr>
        <w:tc>
          <w:tcPr>
            <w:tcW w:w="258" w:type="pct"/>
          </w:tcPr>
          <w:p w14:paraId="4079262D" w14:textId="77777777" w:rsidR="00436779" w:rsidRPr="005F33EE" w:rsidRDefault="006A3352" w:rsidP="00083970">
            <w:pPr>
              <w:pStyle w:val="TableParagraph"/>
              <w:spacing w:line="252" w:lineRule="exact"/>
              <w:ind w:left="0" w:right="-34"/>
              <w:jc w:val="center"/>
              <w:rPr>
                <w:sz w:val="24"/>
              </w:rPr>
            </w:pPr>
            <w:r w:rsidRPr="005F33EE">
              <w:rPr>
                <w:sz w:val="24"/>
              </w:rPr>
              <w:t>11</w:t>
            </w:r>
          </w:p>
        </w:tc>
        <w:tc>
          <w:tcPr>
            <w:tcW w:w="4742" w:type="pct"/>
          </w:tcPr>
          <w:p w14:paraId="279AD7BA" w14:textId="77777777" w:rsidR="00115753" w:rsidRPr="005F33EE" w:rsidRDefault="00115753" w:rsidP="00083970">
            <w:pPr>
              <w:ind w:left="164" w:right="-34"/>
              <w:rPr>
                <w:rFonts w:eastAsia="Times New Roman"/>
                <w:sz w:val="24"/>
                <w:szCs w:val="24"/>
              </w:rPr>
            </w:pPr>
            <w:r w:rsidRPr="005F33EE">
              <w:rPr>
                <w:sz w:val="24"/>
                <w:szCs w:val="24"/>
              </w:rPr>
              <w:t>Offers answers to specific questions where able.</w:t>
            </w:r>
          </w:p>
          <w:p w14:paraId="4079262E" w14:textId="496F7B8F" w:rsidR="00436779" w:rsidRPr="005F33EE" w:rsidRDefault="00436779" w:rsidP="00083970">
            <w:pPr>
              <w:pStyle w:val="TableParagraph"/>
              <w:spacing w:line="252" w:lineRule="exact"/>
              <w:ind w:left="164" w:right="-34"/>
              <w:rPr>
                <w:sz w:val="24"/>
                <w:szCs w:val="24"/>
              </w:rPr>
            </w:pPr>
          </w:p>
        </w:tc>
      </w:tr>
      <w:tr w:rsidR="00436779" w:rsidRPr="005F33EE" w14:paraId="40792633" w14:textId="77777777" w:rsidTr="00C316D4">
        <w:trPr>
          <w:trHeight w:val="551"/>
        </w:trPr>
        <w:tc>
          <w:tcPr>
            <w:tcW w:w="258" w:type="pct"/>
          </w:tcPr>
          <w:p w14:paraId="40792631" w14:textId="4477B8B1" w:rsidR="00436779" w:rsidRPr="005F33EE" w:rsidRDefault="00214DAE" w:rsidP="00083970">
            <w:pPr>
              <w:pStyle w:val="TableParagraph"/>
              <w:spacing w:line="253" w:lineRule="exact"/>
              <w:ind w:left="0" w:right="-34"/>
              <w:jc w:val="center"/>
              <w:rPr>
                <w:sz w:val="24"/>
              </w:rPr>
            </w:pPr>
            <w:r w:rsidRPr="005F33EE">
              <w:rPr>
                <w:sz w:val="24"/>
              </w:rPr>
              <w:t>1</w:t>
            </w:r>
            <w:r w:rsidR="006A3352" w:rsidRPr="005F33EE">
              <w:rPr>
                <w:sz w:val="24"/>
              </w:rPr>
              <w:t>2</w:t>
            </w:r>
          </w:p>
        </w:tc>
        <w:tc>
          <w:tcPr>
            <w:tcW w:w="4742" w:type="pct"/>
          </w:tcPr>
          <w:p w14:paraId="160EA34E" w14:textId="77777777" w:rsidR="00115753" w:rsidRPr="005F33EE" w:rsidRDefault="00115753" w:rsidP="00083970">
            <w:pPr>
              <w:ind w:left="164" w:right="-34"/>
              <w:rPr>
                <w:rFonts w:eastAsia="Times New Roman"/>
                <w:sz w:val="24"/>
                <w:szCs w:val="24"/>
              </w:rPr>
            </w:pPr>
            <w:r w:rsidRPr="005F33EE">
              <w:rPr>
                <w:sz w:val="24"/>
                <w:szCs w:val="24"/>
              </w:rPr>
              <w:t xml:space="preserve">Repeats content of conversation as needed. </w:t>
            </w:r>
          </w:p>
          <w:p w14:paraId="40792632" w14:textId="54E40639" w:rsidR="00436779" w:rsidRPr="005F33EE" w:rsidRDefault="00436779" w:rsidP="00083970">
            <w:pPr>
              <w:pStyle w:val="TableParagraph"/>
              <w:spacing w:before="3" w:line="278" w:lineRule="exact"/>
              <w:ind w:left="164" w:right="-34"/>
              <w:rPr>
                <w:sz w:val="24"/>
                <w:szCs w:val="24"/>
              </w:rPr>
            </w:pPr>
          </w:p>
        </w:tc>
      </w:tr>
      <w:tr w:rsidR="00436779" w:rsidRPr="005F33EE" w14:paraId="40792636" w14:textId="77777777" w:rsidTr="00C316D4">
        <w:trPr>
          <w:trHeight w:val="285"/>
        </w:trPr>
        <w:tc>
          <w:tcPr>
            <w:tcW w:w="258" w:type="pct"/>
          </w:tcPr>
          <w:p w14:paraId="40792634" w14:textId="77777777" w:rsidR="00436779" w:rsidRPr="005F33EE" w:rsidRDefault="006A3352" w:rsidP="00083970">
            <w:pPr>
              <w:pStyle w:val="TableParagraph"/>
              <w:spacing w:before="7" w:line="258" w:lineRule="exact"/>
              <w:ind w:left="0" w:right="-34"/>
              <w:jc w:val="center"/>
              <w:rPr>
                <w:sz w:val="24"/>
              </w:rPr>
            </w:pPr>
            <w:r w:rsidRPr="005F33EE">
              <w:rPr>
                <w:sz w:val="24"/>
              </w:rPr>
              <w:t>13</w:t>
            </w:r>
          </w:p>
        </w:tc>
        <w:tc>
          <w:tcPr>
            <w:tcW w:w="4742" w:type="pct"/>
          </w:tcPr>
          <w:p w14:paraId="6C5B6982" w14:textId="0595076C" w:rsidR="00115753" w:rsidRPr="005F33EE" w:rsidRDefault="00115753" w:rsidP="00083970">
            <w:pPr>
              <w:ind w:left="164" w:right="-34"/>
              <w:rPr>
                <w:rFonts w:eastAsia="Times New Roman"/>
                <w:sz w:val="24"/>
                <w:szCs w:val="24"/>
              </w:rPr>
            </w:pPr>
            <w:r w:rsidRPr="005F33EE">
              <w:rPr>
                <w:sz w:val="24"/>
                <w:szCs w:val="24"/>
              </w:rPr>
              <w:t>Uses distraction technique</w:t>
            </w:r>
            <w:r w:rsidR="007132E9" w:rsidRPr="005F33EE">
              <w:rPr>
                <w:sz w:val="24"/>
                <w:szCs w:val="24"/>
              </w:rPr>
              <w:t>,</w:t>
            </w:r>
            <w:r w:rsidRPr="005F33EE">
              <w:rPr>
                <w:sz w:val="24"/>
                <w:szCs w:val="24"/>
              </w:rPr>
              <w:t xml:space="preserve"> using information of the person</w:t>
            </w:r>
            <w:r w:rsidR="007132E9" w:rsidRPr="005F33EE">
              <w:rPr>
                <w:sz w:val="24"/>
                <w:szCs w:val="24"/>
              </w:rPr>
              <w:t>’</w:t>
            </w:r>
            <w:r w:rsidRPr="005F33EE">
              <w:rPr>
                <w:sz w:val="24"/>
                <w:szCs w:val="24"/>
              </w:rPr>
              <w:t>s interests.</w:t>
            </w:r>
          </w:p>
          <w:p w14:paraId="40792635" w14:textId="4ACF9A6A" w:rsidR="00436779" w:rsidRPr="005F33EE" w:rsidRDefault="00436779" w:rsidP="00083970">
            <w:pPr>
              <w:pStyle w:val="TableParagraph"/>
              <w:spacing w:line="265" w:lineRule="exact"/>
              <w:ind w:left="164" w:right="-34"/>
              <w:rPr>
                <w:sz w:val="24"/>
                <w:szCs w:val="24"/>
              </w:rPr>
            </w:pPr>
          </w:p>
        </w:tc>
      </w:tr>
      <w:tr w:rsidR="00436779" w:rsidRPr="005F33EE" w14:paraId="40792639" w14:textId="77777777" w:rsidTr="00C316D4">
        <w:trPr>
          <w:trHeight w:val="273"/>
        </w:trPr>
        <w:tc>
          <w:tcPr>
            <w:tcW w:w="258" w:type="pct"/>
          </w:tcPr>
          <w:p w14:paraId="40792637" w14:textId="77777777" w:rsidR="00436779" w:rsidRPr="005F33EE" w:rsidRDefault="006A3352" w:rsidP="00083970">
            <w:pPr>
              <w:pStyle w:val="TableParagraph"/>
              <w:spacing w:line="253" w:lineRule="exact"/>
              <w:ind w:left="0" w:right="-34"/>
              <w:jc w:val="center"/>
              <w:rPr>
                <w:sz w:val="24"/>
              </w:rPr>
            </w:pPr>
            <w:r w:rsidRPr="005F33EE">
              <w:rPr>
                <w:sz w:val="24"/>
              </w:rPr>
              <w:t>14</w:t>
            </w:r>
          </w:p>
        </w:tc>
        <w:tc>
          <w:tcPr>
            <w:tcW w:w="4742" w:type="pct"/>
          </w:tcPr>
          <w:p w14:paraId="66A5F0EA" w14:textId="77777777" w:rsidR="00115753" w:rsidRPr="005F33EE" w:rsidRDefault="00115753" w:rsidP="00083970">
            <w:pPr>
              <w:ind w:left="164" w:right="-34"/>
              <w:rPr>
                <w:rFonts w:eastAsia="Times New Roman"/>
                <w:sz w:val="24"/>
                <w:szCs w:val="24"/>
              </w:rPr>
            </w:pPr>
            <w:r w:rsidRPr="005F33EE">
              <w:rPr>
                <w:sz w:val="24"/>
                <w:szCs w:val="24"/>
              </w:rPr>
              <w:t>Recaps areas discussed prior to ending the intervention.</w:t>
            </w:r>
          </w:p>
          <w:p w14:paraId="40792638" w14:textId="1963A8F4" w:rsidR="00436779" w:rsidRPr="005F33EE" w:rsidRDefault="00436779" w:rsidP="00083970">
            <w:pPr>
              <w:pStyle w:val="TableParagraph"/>
              <w:spacing w:line="253" w:lineRule="exact"/>
              <w:ind w:left="164" w:right="-34"/>
              <w:rPr>
                <w:sz w:val="24"/>
                <w:szCs w:val="24"/>
              </w:rPr>
            </w:pPr>
          </w:p>
        </w:tc>
      </w:tr>
      <w:tr w:rsidR="00115753" w:rsidRPr="005F33EE" w14:paraId="41D65981" w14:textId="77777777" w:rsidTr="00C316D4">
        <w:trPr>
          <w:trHeight w:val="273"/>
        </w:trPr>
        <w:tc>
          <w:tcPr>
            <w:tcW w:w="258" w:type="pct"/>
          </w:tcPr>
          <w:p w14:paraId="3F902759" w14:textId="18D328F1" w:rsidR="00115753" w:rsidRPr="005F33EE" w:rsidRDefault="00115753" w:rsidP="00083970">
            <w:pPr>
              <w:pStyle w:val="TableParagraph"/>
              <w:spacing w:line="253" w:lineRule="exact"/>
              <w:ind w:left="0" w:right="-34"/>
              <w:jc w:val="center"/>
              <w:rPr>
                <w:sz w:val="24"/>
              </w:rPr>
            </w:pPr>
            <w:r w:rsidRPr="005F33EE">
              <w:rPr>
                <w:sz w:val="24"/>
              </w:rPr>
              <w:t>15</w:t>
            </w:r>
          </w:p>
        </w:tc>
        <w:tc>
          <w:tcPr>
            <w:tcW w:w="4742" w:type="pct"/>
          </w:tcPr>
          <w:p w14:paraId="3784EA51" w14:textId="77777777" w:rsidR="00115753" w:rsidRPr="005F33EE" w:rsidRDefault="00115753" w:rsidP="009831DB">
            <w:pPr>
              <w:ind w:left="164" w:right="-34"/>
              <w:rPr>
                <w:sz w:val="24"/>
                <w:szCs w:val="24"/>
              </w:rPr>
            </w:pPr>
            <w:r w:rsidRPr="005F33EE">
              <w:rPr>
                <w:sz w:val="24"/>
                <w:szCs w:val="24"/>
              </w:rPr>
              <w:t>Appropriately ends the intervention.</w:t>
            </w:r>
          </w:p>
          <w:p w14:paraId="18424824" w14:textId="4F2AC99A" w:rsidR="009831DB" w:rsidRPr="005F33EE" w:rsidRDefault="009831DB" w:rsidP="009831DB">
            <w:pPr>
              <w:ind w:left="164" w:right="-34"/>
              <w:rPr>
                <w:sz w:val="24"/>
                <w:szCs w:val="24"/>
              </w:rPr>
            </w:pPr>
          </w:p>
        </w:tc>
      </w:tr>
      <w:tr w:rsidR="00115753" w:rsidRPr="005F33EE" w14:paraId="43A7084F" w14:textId="77777777" w:rsidTr="00C316D4">
        <w:trPr>
          <w:trHeight w:val="273"/>
        </w:trPr>
        <w:tc>
          <w:tcPr>
            <w:tcW w:w="258" w:type="pct"/>
          </w:tcPr>
          <w:p w14:paraId="2919C1E6" w14:textId="7669E478" w:rsidR="00115753" w:rsidRPr="005F33EE" w:rsidRDefault="00115753" w:rsidP="00083970">
            <w:pPr>
              <w:pStyle w:val="TableParagraph"/>
              <w:spacing w:line="253" w:lineRule="exact"/>
              <w:ind w:left="0" w:right="-34"/>
              <w:jc w:val="center"/>
              <w:rPr>
                <w:sz w:val="24"/>
              </w:rPr>
            </w:pPr>
            <w:r w:rsidRPr="005F33EE">
              <w:rPr>
                <w:sz w:val="24"/>
              </w:rPr>
              <w:t>16</w:t>
            </w:r>
          </w:p>
        </w:tc>
        <w:tc>
          <w:tcPr>
            <w:tcW w:w="4742" w:type="pct"/>
          </w:tcPr>
          <w:p w14:paraId="7A169E9E" w14:textId="77777777" w:rsidR="00115753" w:rsidRPr="005F33EE" w:rsidRDefault="00115753" w:rsidP="00083970">
            <w:pPr>
              <w:ind w:left="164" w:right="-34"/>
              <w:rPr>
                <w:rFonts w:eastAsia="Times New Roman"/>
                <w:sz w:val="24"/>
                <w:szCs w:val="24"/>
              </w:rPr>
            </w:pPr>
            <w:r w:rsidRPr="005F33EE">
              <w:rPr>
                <w:sz w:val="24"/>
                <w:szCs w:val="24"/>
              </w:rPr>
              <w:t>Writes clearly and legibly.</w:t>
            </w:r>
          </w:p>
          <w:p w14:paraId="5C304A80" w14:textId="77777777" w:rsidR="00115753" w:rsidRPr="005F33EE" w:rsidRDefault="00115753" w:rsidP="00083970">
            <w:pPr>
              <w:pStyle w:val="TableParagraph"/>
              <w:spacing w:line="253" w:lineRule="exact"/>
              <w:ind w:left="164" w:right="-34"/>
              <w:rPr>
                <w:sz w:val="24"/>
                <w:szCs w:val="24"/>
              </w:rPr>
            </w:pPr>
          </w:p>
        </w:tc>
      </w:tr>
    </w:tbl>
    <w:p w14:paraId="6F6A6843" w14:textId="77777777" w:rsidR="00083970" w:rsidRPr="005F33EE" w:rsidRDefault="00083970"/>
    <w:p w14:paraId="5F69033E" w14:textId="06757BCA" w:rsidR="004B3217" w:rsidRPr="005F33EE" w:rsidRDefault="00214DAE">
      <w:pPr>
        <w:rPr>
          <w:sz w:val="24"/>
          <w:szCs w:val="24"/>
        </w:rPr>
      </w:pPr>
      <w:r w:rsidRPr="005F33EE">
        <w:rPr>
          <w:sz w:val="24"/>
          <w:szCs w:val="24"/>
        </w:rPr>
        <w:t>Red flag</w:t>
      </w:r>
      <w:r w:rsidR="00C63F32" w:rsidRPr="005F33EE">
        <w:rPr>
          <w:sz w:val="24"/>
          <w:szCs w:val="24"/>
        </w:rPr>
        <w:t>:</w:t>
      </w:r>
      <w:r w:rsidR="00C63F32" w:rsidRPr="005F33EE">
        <w:rPr>
          <w:sz w:val="24"/>
          <w:szCs w:val="24"/>
        </w:rPr>
        <w:br/>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0"/>
        <w:gridCol w:w="9750"/>
      </w:tblGrid>
      <w:tr w:rsidR="00115753" w:rsidRPr="005F33EE" w14:paraId="7F2BC003" w14:textId="77777777" w:rsidTr="00C316D4">
        <w:trPr>
          <w:trHeight w:val="273"/>
        </w:trPr>
        <w:tc>
          <w:tcPr>
            <w:tcW w:w="258" w:type="pct"/>
            <w:shd w:val="clear" w:color="auto" w:fill="FF0000"/>
          </w:tcPr>
          <w:p w14:paraId="7076187A" w14:textId="77777777" w:rsidR="00115753" w:rsidRPr="005F33EE" w:rsidRDefault="00115753">
            <w:pPr>
              <w:pStyle w:val="TableParagraph"/>
              <w:spacing w:line="253" w:lineRule="exact"/>
              <w:rPr>
                <w:sz w:val="24"/>
                <w:szCs w:val="24"/>
              </w:rPr>
            </w:pPr>
          </w:p>
        </w:tc>
        <w:tc>
          <w:tcPr>
            <w:tcW w:w="4742" w:type="pct"/>
          </w:tcPr>
          <w:p w14:paraId="477E18A6" w14:textId="0FC921B2" w:rsidR="00115753" w:rsidRPr="005F33EE" w:rsidRDefault="00115753" w:rsidP="00C63F32">
            <w:pPr>
              <w:ind w:left="164"/>
              <w:rPr>
                <w:rFonts w:eastAsia="Times New Roman"/>
                <w:i/>
                <w:iCs/>
                <w:color w:val="000000"/>
                <w:sz w:val="24"/>
                <w:szCs w:val="24"/>
              </w:rPr>
            </w:pPr>
            <w:r w:rsidRPr="005F33EE">
              <w:rPr>
                <w:i/>
                <w:iCs/>
                <w:color w:val="000000"/>
                <w:sz w:val="24"/>
                <w:szCs w:val="24"/>
              </w:rPr>
              <w:t xml:space="preserve">If </w:t>
            </w:r>
            <w:r w:rsidR="009D335E" w:rsidRPr="005F33EE">
              <w:rPr>
                <w:i/>
                <w:iCs/>
                <w:color w:val="000000"/>
                <w:sz w:val="24"/>
                <w:szCs w:val="24"/>
              </w:rPr>
              <w:t xml:space="preserve">the </w:t>
            </w:r>
            <w:r w:rsidR="00C63F32" w:rsidRPr="005F33EE">
              <w:rPr>
                <w:i/>
                <w:iCs/>
                <w:color w:val="000000"/>
                <w:sz w:val="24"/>
                <w:szCs w:val="24"/>
              </w:rPr>
              <w:t xml:space="preserve">candidate </w:t>
            </w:r>
            <w:r w:rsidRPr="005F33EE">
              <w:rPr>
                <w:i/>
                <w:iCs/>
                <w:color w:val="000000"/>
                <w:sz w:val="24"/>
                <w:szCs w:val="24"/>
              </w:rPr>
              <w:t>does not assess the area</w:t>
            </w:r>
            <w:r w:rsidR="007132E9" w:rsidRPr="005F33EE">
              <w:rPr>
                <w:i/>
                <w:iCs/>
                <w:color w:val="000000"/>
                <w:sz w:val="24"/>
                <w:szCs w:val="24"/>
              </w:rPr>
              <w:t>,</w:t>
            </w:r>
            <w:r w:rsidRPr="005F33EE">
              <w:rPr>
                <w:i/>
                <w:iCs/>
                <w:color w:val="000000"/>
                <w:sz w:val="24"/>
                <w:szCs w:val="24"/>
              </w:rPr>
              <w:t xml:space="preserve"> compromis</w:t>
            </w:r>
            <w:r w:rsidR="009D335E" w:rsidRPr="005F33EE">
              <w:rPr>
                <w:i/>
                <w:iCs/>
                <w:color w:val="000000"/>
                <w:sz w:val="24"/>
                <w:szCs w:val="24"/>
              </w:rPr>
              <w:t>ing</w:t>
            </w:r>
            <w:r w:rsidR="007132E9" w:rsidRPr="005F33EE">
              <w:rPr>
                <w:i/>
                <w:iCs/>
                <w:color w:val="000000"/>
                <w:sz w:val="24"/>
                <w:szCs w:val="24"/>
              </w:rPr>
              <w:t xml:space="preserve"> </w:t>
            </w:r>
            <w:r w:rsidRPr="005F33EE">
              <w:rPr>
                <w:i/>
                <w:iCs/>
                <w:color w:val="000000"/>
                <w:sz w:val="24"/>
                <w:szCs w:val="24"/>
              </w:rPr>
              <w:t xml:space="preserve">their own or </w:t>
            </w:r>
            <w:r w:rsidR="007132E9" w:rsidRPr="005F33EE">
              <w:rPr>
                <w:i/>
                <w:iCs/>
                <w:color w:val="000000"/>
                <w:sz w:val="24"/>
                <w:szCs w:val="24"/>
              </w:rPr>
              <w:t xml:space="preserve">the </w:t>
            </w:r>
            <w:r w:rsidRPr="005F33EE">
              <w:rPr>
                <w:i/>
                <w:iCs/>
                <w:color w:val="000000"/>
                <w:sz w:val="24"/>
                <w:szCs w:val="24"/>
              </w:rPr>
              <w:t>patient</w:t>
            </w:r>
            <w:r w:rsidR="0046791B" w:rsidRPr="005F33EE">
              <w:rPr>
                <w:i/>
                <w:iCs/>
                <w:color w:val="000000"/>
                <w:sz w:val="24"/>
                <w:szCs w:val="24"/>
              </w:rPr>
              <w:t>’</w:t>
            </w:r>
            <w:r w:rsidRPr="005F33EE">
              <w:rPr>
                <w:i/>
                <w:iCs/>
                <w:color w:val="000000"/>
                <w:sz w:val="24"/>
                <w:szCs w:val="24"/>
              </w:rPr>
              <w:t xml:space="preserve">s physical safety, </w:t>
            </w:r>
            <w:r w:rsidR="007132E9" w:rsidRPr="005F33EE">
              <w:rPr>
                <w:i/>
                <w:iCs/>
                <w:color w:val="000000"/>
                <w:sz w:val="24"/>
                <w:szCs w:val="24"/>
              </w:rPr>
              <w:t xml:space="preserve">they </w:t>
            </w:r>
            <w:r w:rsidRPr="005F33EE">
              <w:rPr>
                <w:i/>
                <w:iCs/>
                <w:color w:val="000000"/>
                <w:sz w:val="24"/>
                <w:szCs w:val="24"/>
              </w:rPr>
              <w:t>should fail this s</w:t>
            </w:r>
            <w:r w:rsidR="007D2B50" w:rsidRPr="005F33EE">
              <w:rPr>
                <w:i/>
                <w:iCs/>
                <w:color w:val="000000"/>
                <w:sz w:val="24"/>
                <w:szCs w:val="24"/>
              </w:rPr>
              <w:t>t</w:t>
            </w:r>
            <w:r w:rsidRPr="005F33EE">
              <w:rPr>
                <w:i/>
                <w:iCs/>
                <w:color w:val="000000"/>
                <w:sz w:val="24"/>
                <w:szCs w:val="24"/>
              </w:rPr>
              <w:t>ation.</w:t>
            </w:r>
          </w:p>
          <w:p w14:paraId="7D960431" w14:textId="77777777" w:rsidR="00115753" w:rsidRPr="005F33EE" w:rsidRDefault="00115753">
            <w:pPr>
              <w:pStyle w:val="TableParagraph"/>
              <w:spacing w:line="253" w:lineRule="exact"/>
              <w:ind w:left="109"/>
              <w:rPr>
                <w:sz w:val="24"/>
                <w:szCs w:val="24"/>
              </w:rPr>
            </w:pPr>
          </w:p>
        </w:tc>
      </w:tr>
    </w:tbl>
    <w:p w14:paraId="1E21B9AD" w14:textId="77777777" w:rsidR="00AE4F27" w:rsidRPr="005F33EE" w:rsidRDefault="00AE4F27">
      <w:pPr>
        <w:pStyle w:val="TableParagraph"/>
        <w:spacing w:line="253" w:lineRule="exact"/>
        <w:rPr>
          <w:sz w:val="24"/>
        </w:rPr>
        <w:sectPr w:rsidR="00AE4F27" w:rsidRPr="005F33EE">
          <w:headerReference w:type="default" r:id="rId19"/>
          <w:pgSz w:w="11910" w:h="16840"/>
          <w:pgMar w:top="1600" w:right="880" w:bottom="1220" w:left="740" w:header="1260" w:footer="1022" w:gutter="0"/>
          <w:cols w:space="720"/>
        </w:sectPr>
      </w:pPr>
    </w:p>
    <w:tbl>
      <w:tblPr>
        <w:tblpPr w:leftFromText="180" w:rightFromText="180" w:vertAnchor="page" w:horzAnchor="margin" w:tblpY="22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
        <w:gridCol w:w="8923"/>
      </w:tblGrid>
      <w:tr w:rsidR="007D2593" w:rsidRPr="005F33EE" w14:paraId="6DFA5306" w14:textId="77777777" w:rsidTr="003228D1">
        <w:trPr>
          <w:cantSplit/>
        </w:trPr>
        <w:tc>
          <w:tcPr>
            <w:tcW w:w="9408" w:type="dxa"/>
            <w:gridSpan w:val="2"/>
            <w:shd w:val="clear" w:color="auto" w:fill="DEEAF6"/>
          </w:tcPr>
          <w:p w14:paraId="14286D6B" w14:textId="16C8E3F5" w:rsidR="007D2593" w:rsidRPr="005F33EE" w:rsidRDefault="00214DAE" w:rsidP="003228D1">
            <w:pPr>
              <w:pStyle w:val="TableParagraph"/>
              <w:spacing w:before="164"/>
              <w:ind w:left="164"/>
              <w:jc w:val="center"/>
              <w:rPr>
                <w:b/>
                <w:sz w:val="24"/>
                <w:szCs w:val="24"/>
              </w:rPr>
            </w:pPr>
            <w:r w:rsidRPr="005F33EE">
              <w:rPr>
                <w:b/>
                <w:sz w:val="24"/>
                <w:szCs w:val="24"/>
              </w:rPr>
              <w:lastRenderedPageBreak/>
              <w:t>Assessment criteria</w:t>
            </w:r>
          </w:p>
        </w:tc>
      </w:tr>
      <w:tr w:rsidR="007D2593" w:rsidRPr="005F33EE" w14:paraId="727720CF" w14:textId="77777777" w:rsidTr="003228D1">
        <w:trPr>
          <w:cantSplit/>
        </w:trPr>
        <w:tc>
          <w:tcPr>
            <w:tcW w:w="485" w:type="dxa"/>
          </w:tcPr>
          <w:p w14:paraId="10447238" w14:textId="6ED231D5" w:rsidR="007D2593" w:rsidRPr="005F33EE" w:rsidRDefault="00214DAE" w:rsidP="003228D1">
            <w:pPr>
              <w:pStyle w:val="TableParagraph"/>
              <w:spacing w:line="253" w:lineRule="exact"/>
              <w:ind w:left="164"/>
              <w:jc w:val="center"/>
              <w:rPr>
                <w:sz w:val="24"/>
                <w:szCs w:val="24"/>
              </w:rPr>
            </w:pPr>
            <w:r w:rsidRPr="005F33EE">
              <w:rPr>
                <w:sz w:val="24"/>
                <w:szCs w:val="24"/>
              </w:rPr>
              <w:t>1</w:t>
            </w:r>
          </w:p>
        </w:tc>
        <w:tc>
          <w:tcPr>
            <w:tcW w:w="8923" w:type="dxa"/>
          </w:tcPr>
          <w:p w14:paraId="7FEBB89C" w14:textId="2E71CB20" w:rsidR="00115753" w:rsidRPr="005F33EE" w:rsidRDefault="00115753" w:rsidP="003228D1">
            <w:pPr>
              <w:ind w:left="164"/>
              <w:rPr>
                <w:rFonts w:eastAsia="Times New Roman"/>
                <w:color w:val="000000"/>
                <w:sz w:val="24"/>
                <w:szCs w:val="24"/>
              </w:rPr>
            </w:pPr>
            <w:r w:rsidRPr="005F33EE">
              <w:rPr>
                <w:color w:val="000000"/>
                <w:sz w:val="24"/>
                <w:szCs w:val="24"/>
              </w:rPr>
              <w:t>Cleans hands with alcohol hand rub</w:t>
            </w:r>
            <w:r w:rsidR="0046791B" w:rsidRPr="005F33EE">
              <w:rPr>
                <w:color w:val="000000"/>
                <w:sz w:val="24"/>
                <w:szCs w:val="24"/>
              </w:rPr>
              <w:t>, or washes with soap and water and dries with paper towels, following WHO guidelines.</w:t>
            </w:r>
          </w:p>
          <w:p w14:paraId="2CDE97ED" w14:textId="77777777" w:rsidR="007D2593" w:rsidRPr="005F33EE" w:rsidRDefault="007D2593" w:rsidP="003228D1">
            <w:pPr>
              <w:pStyle w:val="TableParagraph"/>
              <w:spacing w:before="3" w:line="278" w:lineRule="exact"/>
              <w:ind w:left="164"/>
              <w:rPr>
                <w:sz w:val="24"/>
                <w:szCs w:val="24"/>
              </w:rPr>
            </w:pPr>
          </w:p>
        </w:tc>
      </w:tr>
      <w:tr w:rsidR="007D2593" w:rsidRPr="005F33EE" w14:paraId="3ECFF6FF" w14:textId="77777777" w:rsidTr="003228D1">
        <w:trPr>
          <w:cantSplit/>
        </w:trPr>
        <w:tc>
          <w:tcPr>
            <w:tcW w:w="485" w:type="dxa"/>
          </w:tcPr>
          <w:p w14:paraId="5F328A80" w14:textId="77777777" w:rsidR="007D2593" w:rsidRPr="005F33EE" w:rsidRDefault="007D2593" w:rsidP="003228D1">
            <w:pPr>
              <w:pStyle w:val="TableParagraph"/>
              <w:spacing w:before="17" w:line="258" w:lineRule="exact"/>
              <w:ind w:left="164"/>
              <w:jc w:val="center"/>
              <w:rPr>
                <w:sz w:val="24"/>
                <w:szCs w:val="24"/>
              </w:rPr>
            </w:pPr>
            <w:r w:rsidRPr="005F33EE">
              <w:rPr>
                <w:w w:val="99"/>
                <w:sz w:val="24"/>
                <w:szCs w:val="24"/>
              </w:rPr>
              <w:t>2</w:t>
            </w:r>
          </w:p>
        </w:tc>
        <w:tc>
          <w:tcPr>
            <w:tcW w:w="8923" w:type="dxa"/>
          </w:tcPr>
          <w:p w14:paraId="448E8421" w14:textId="77777777" w:rsidR="00115753" w:rsidRPr="005F33EE" w:rsidRDefault="00115753" w:rsidP="003228D1">
            <w:pPr>
              <w:ind w:left="164"/>
              <w:rPr>
                <w:rFonts w:eastAsia="Times New Roman"/>
                <w:color w:val="000000"/>
                <w:sz w:val="24"/>
                <w:szCs w:val="24"/>
              </w:rPr>
            </w:pPr>
            <w:r w:rsidRPr="005F33EE">
              <w:rPr>
                <w:color w:val="000000"/>
                <w:sz w:val="24"/>
                <w:szCs w:val="24"/>
              </w:rPr>
              <w:t>Introduces self to person.</w:t>
            </w:r>
          </w:p>
          <w:p w14:paraId="30F84085" w14:textId="77777777" w:rsidR="007D2593" w:rsidRPr="005F33EE" w:rsidRDefault="007D2593" w:rsidP="003228D1">
            <w:pPr>
              <w:pStyle w:val="TableParagraph"/>
              <w:spacing w:before="17" w:line="258" w:lineRule="exact"/>
              <w:ind w:left="164"/>
              <w:rPr>
                <w:sz w:val="24"/>
                <w:szCs w:val="24"/>
              </w:rPr>
            </w:pPr>
          </w:p>
        </w:tc>
      </w:tr>
      <w:tr w:rsidR="007D2593" w:rsidRPr="005F33EE" w14:paraId="3C50E5F3" w14:textId="77777777" w:rsidTr="003228D1">
        <w:trPr>
          <w:cantSplit/>
        </w:trPr>
        <w:tc>
          <w:tcPr>
            <w:tcW w:w="485" w:type="dxa"/>
          </w:tcPr>
          <w:p w14:paraId="4B4375D1" w14:textId="77777777" w:rsidR="007D2593" w:rsidRPr="005F33EE" w:rsidRDefault="007D2593" w:rsidP="003228D1">
            <w:pPr>
              <w:pStyle w:val="TableParagraph"/>
              <w:spacing w:before="24" w:line="253" w:lineRule="exact"/>
              <w:ind w:left="164"/>
              <w:jc w:val="center"/>
              <w:rPr>
                <w:sz w:val="24"/>
                <w:szCs w:val="24"/>
              </w:rPr>
            </w:pPr>
            <w:r w:rsidRPr="005F33EE">
              <w:rPr>
                <w:w w:val="99"/>
                <w:sz w:val="24"/>
                <w:szCs w:val="24"/>
              </w:rPr>
              <w:t>3</w:t>
            </w:r>
          </w:p>
        </w:tc>
        <w:tc>
          <w:tcPr>
            <w:tcW w:w="8923" w:type="dxa"/>
          </w:tcPr>
          <w:p w14:paraId="3D9CB5FB" w14:textId="54ED615B" w:rsidR="00115753" w:rsidRPr="005F33EE" w:rsidRDefault="00115753" w:rsidP="003228D1">
            <w:pPr>
              <w:ind w:left="164"/>
              <w:rPr>
                <w:rFonts w:eastAsia="Times New Roman"/>
                <w:color w:val="000000"/>
                <w:sz w:val="24"/>
                <w:szCs w:val="24"/>
              </w:rPr>
            </w:pPr>
            <w:r w:rsidRPr="005F33EE">
              <w:rPr>
                <w:color w:val="000000"/>
                <w:sz w:val="24"/>
                <w:szCs w:val="24"/>
              </w:rPr>
              <w:t>Checks ID with person (person</w:t>
            </w:r>
            <w:r w:rsidR="0046791B" w:rsidRPr="005F33EE">
              <w:rPr>
                <w:color w:val="000000"/>
                <w:sz w:val="24"/>
                <w:szCs w:val="24"/>
              </w:rPr>
              <w:t>’</w:t>
            </w:r>
            <w:r w:rsidRPr="005F33EE">
              <w:rPr>
                <w:color w:val="000000"/>
                <w:sz w:val="24"/>
                <w:szCs w:val="24"/>
              </w:rPr>
              <w:t>s name is essential and either their date of birth or hospital number) verbally, against wristband (where appropriate) and documentation.</w:t>
            </w:r>
          </w:p>
          <w:p w14:paraId="760BC351" w14:textId="77777777" w:rsidR="007D2593" w:rsidRPr="005F33EE" w:rsidRDefault="007D2593" w:rsidP="003228D1">
            <w:pPr>
              <w:pStyle w:val="TableParagraph"/>
              <w:spacing w:before="24" w:line="253" w:lineRule="exact"/>
              <w:ind w:left="164"/>
              <w:rPr>
                <w:sz w:val="24"/>
                <w:szCs w:val="24"/>
              </w:rPr>
            </w:pPr>
          </w:p>
        </w:tc>
      </w:tr>
      <w:tr w:rsidR="007D2593" w:rsidRPr="005F33EE" w14:paraId="2D220A6A" w14:textId="77777777" w:rsidTr="003228D1">
        <w:trPr>
          <w:cantSplit/>
        </w:trPr>
        <w:tc>
          <w:tcPr>
            <w:tcW w:w="485" w:type="dxa"/>
          </w:tcPr>
          <w:p w14:paraId="58512879" w14:textId="77777777" w:rsidR="007D2593" w:rsidRPr="005F33EE" w:rsidRDefault="007D2593" w:rsidP="003228D1">
            <w:pPr>
              <w:pStyle w:val="TableParagraph"/>
              <w:ind w:left="164"/>
              <w:contextualSpacing/>
              <w:jc w:val="center"/>
              <w:rPr>
                <w:sz w:val="24"/>
                <w:szCs w:val="24"/>
              </w:rPr>
            </w:pPr>
            <w:r w:rsidRPr="005F33EE">
              <w:rPr>
                <w:w w:val="99"/>
                <w:sz w:val="24"/>
                <w:szCs w:val="24"/>
              </w:rPr>
              <w:t>4</w:t>
            </w:r>
          </w:p>
        </w:tc>
        <w:tc>
          <w:tcPr>
            <w:tcW w:w="8923" w:type="dxa"/>
          </w:tcPr>
          <w:p w14:paraId="23A4BB9C" w14:textId="77777777" w:rsidR="00115753" w:rsidRPr="005F33EE" w:rsidRDefault="00115753" w:rsidP="003228D1">
            <w:pPr>
              <w:ind w:left="164"/>
              <w:rPr>
                <w:rFonts w:eastAsia="Times New Roman"/>
                <w:color w:val="000000"/>
                <w:sz w:val="24"/>
                <w:szCs w:val="24"/>
              </w:rPr>
            </w:pPr>
            <w:r w:rsidRPr="005F33EE">
              <w:rPr>
                <w:color w:val="000000"/>
                <w:sz w:val="24"/>
                <w:szCs w:val="24"/>
              </w:rPr>
              <w:t>Gains consent and explains reason for the assessment.</w:t>
            </w:r>
          </w:p>
          <w:p w14:paraId="3C8A9FD2" w14:textId="77777777" w:rsidR="007D2593" w:rsidRPr="005F33EE" w:rsidRDefault="007D2593" w:rsidP="003228D1">
            <w:pPr>
              <w:pStyle w:val="TableParagraph"/>
              <w:tabs>
                <w:tab w:val="left" w:pos="830"/>
                <w:tab w:val="left" w:pos="831"/>
              </w:tabs>
              <w:spacing w:line="273" w:lineRule="exact"/>
              <w:ind w:left="164"/>
              <w:rPr>
                <w:sz w:val="24"/>
                <w:szCs w:val="24"/>
              </w:rPr>
            </w:pPr>
          </w:p>
        </w:tc>
      </w:tr>
      <w:tr w:rsidR="007D2593" w:rsidRPr="005F33EE" w14:paraId="4DE848D4" w14:textId="77777777" w:rsidTr="003228D1">
        <w:trPr>
          <w:cantSplit/>
        </w:trPr>
        <w:tc>
          <w:tcPr>
            <w:tcW w:w="485" w:type="dxa"/>
          </w:tcPr>
          <w:p w14:paraId="4ADF9261" w14:textId="77777777" w:rsidR="007D2593" w:rsidRPr="005F33EE" w:rsidRDefault="007D2593" w:rsidP="003228D1">
            <w:pPr>
              <w:pStyle w:val="TableParagraph"/>
              <w:spacing w:line="253" w:lineRule="exact"/>
              <w:ind w:left="164"/>
              <w:jc w:val="center"/>
              <w:rPr>
                <w:sz w:val="24"/>
                <w:szCs w:val="24"/>
              </w:rPr>
            </w:pPr>
            <w:r w:rsidRPr="005F33EE">
              <w:rPr>
                <w:w w:val="99"/>
                <w:sz w:val="24"/>
                <w:szCs w:val="24"/>
              </w:rPr>
              <w:t>5</w:t>
            </w:r>
          </w:p>
        </w:tc>
        <w:tc>
          <w:tcPr>
            <w:tcW w:w="8923" w:type="dxa"/>
          </w:tcPr>
          <w:p w14:paraId="11736B96" w14:textId="4BB0DCA8" w:rsidR="00115753" w:rsidRPr="005F33EE" w:rsidRDefault="00115753" w:rsidP="003228D1">
            <w:pPr>
              <w:ind w:left="164"/>
              <w:rPr>
                <w:rFonts w:eastAsia="Times New Roman"/>
                <w:color w:val="000000"/>
                <w:sz w:val="24"/>
                <w:szCs w:val="24"/>
              </w:rPr>
            </w:pPr>
            <w:r w:rsidRPr="005F33EE">
              <w:rPr>
                <w:color w:val="000000"/>
                <w:sz w:val="24"/>
                <w:szCs w:val="24"/>
              </w:rPr>
              <w:t>Uses a calm voice, speech is clear, body language is open,</w:t>
            </w:r>
            <w:r w:rsidR="00C46E1A" w:rsidRPr="005F33EE">
              <w:rPr>
                <w:color w:val="000000"/>
                <w:sz w:val="24"/>
                <w:szCs w:val="24"/>
              </w:rPr>
              <w:t xml:space="preserve"> and</w:t>
            </w:r>
            <w:r w:rsidRPr="005F33EE">
              <w:rPr>
                <w:color w:val="000000"/>
                <w:sz w:val="24"/>
                <w:szCs w:val="24"/>
              </w:rPr>
              <w:t xml:space="preserve"> personal space appropriate.</w:t>
            </w:r>
          </w:p>
          <w:p w14:paraId="7DFF8041" w14:textId="77777777" w:rsidR="007D2593" w:rsidRPr="005F33EE" w:rsidRDefault="007D2593" w:rsidP="003228D1">
            <w:pPr>
              <w:pStyle w:val="TableParagraph"/>
              <w:spacing w:before="3" w:line="278" w:lineRule="exact"/>
              <w:ind w:left="164"/>
              <w:rPr>
                <w:sz w:val="24"/>
                <w:szCs w:val="24"/>
              </w:rPr>
            </w:pPr>
          </w:p>
        </w:tc>
      </w:tr>
      <w:tr w:rsidR="007D2593" w:rsidRPr="005F33EE" w14:paraId="4CA39A45" w14:textId="77777777" w:rsidTr="003228D1">
        <w:trPr>
          <w:cantSplit/>
        </w:trPr>
        <w:tc>
          <w:tcPr>
            <w:tcW w:w="485" w:type="dxa"/>
          </w:tcPr>
          <w:p w14:paraId="633ED9BC" w14:textId="77777777" w:rsidR="007D2593" w:rsidRPr="005F33EE" w:rsidRDefault="007D2593" w:rsidP="003228D1">
            <w:pPr>
              <w:pStyle w:val="TableParagraph"/>
              <w:spacing w:before="17" w:line="258" w:lineRule="exact"/>
              <w:ind w:left="164"/>
              <w:jc w:val="center"/>
              <w:rPr>
                <w:sz w:val="24"/>
                <w:szCs w:val="24"/>
              </w:rPr>
            </w:pPr>
            <w:r w:rsidRPr="005F33EE">
              <w:rPr>
                <w:w w:val="99"/>
                <w:sz w:val="24"/>
                <w:szCs w:val="24"/>
              </w:rPr>
              <w:t>6</w:t>
            </w:r>
          </w:p>
        </w:tc>
        <w:tc>
          <w:tcPr>
            <w:tcW w:w="8923" w:type="dxa"/>
          </w:tcPr>
          <w:p w14:paraId="434010AB" w14:textId="31AFED28" w:rsidR="00115753" w:rsidRPr="005F33EE" w:rsidRDefault="00115753" w:rsidP="003228D1">
            <w:pPr>
              <w:ind w:left="164"/>
              <w:rPr>
                <w:rFonts w:eastAsia="Times New Roman"/>
                <w:color w:val="000000"/>
                <w:sz w:val="24"/>
                <w:szCs w:val="24"/>
              </w:rPr>
            </w:pPr>
            <w:r w:rsidRPr="005F33EE">
              <w:rPr>
                <w:color w:val="000000"/>
                <w:sz w:val="24"/>
                <w:szCs w:val="24"/>
              </w:rPr>
              <w:t>Accurately measures and documents the patient</w:t>
            </w:r>
            <w:r w:rsidR="0046791B" w:rsidRPr="005F33EE">
              <w:rPr>
                <w:color w:val="000000"/>
                <w:sz w:val="24"/>
                <w:szCs w:val="24"/>
              </w:rPr>
              <w:t>’</w:t>
            </w:r>
            <w:r w:rsidRPr="005F33EE">
              <w:rPr>
                <w:color w:val="000000"/>
                <w:sz w:val="24"/>
                <w:szCs w:val="24"/>
              </w:rPr>
              <w:t xml:space="preserve">s vital signs and specific assessment tools. </w:t>
            </w:r>
          </w:p>
          <w:p w14:paraId="7D33F0A3" w14:textId="77777777" w:rsidR="007D2593" w:rsidRPr="005F33EE" w:rsidRDefault="007D2593" w:rsidP="003228D1">
            <w:pPr>
              <w:pStyle w:val="TableParagraph"/>
              <w:spacing w:before="17" w:line="258" w:lineRule="exact"/>
              <w:ind w:left="164"/>
              <w:rPr>
                <w:sz w:val="24"/>
                <w:szCs w:val="24"/>
              </w:rPr>
            </w:pPr>
          </w:p>
        </w:tc>
      </w:tr>
      <w:tr w:rsidR="007D2593" w:rsidRPr="005F33EE" w14:paraId="4F4D2810" w14:textId="77777777" w:rsidTr="003228D1">
        <w:trPr>
          <w:cantSplit/>
        </w:trPr>
        <w:tc>
          <w:tcPr>
            <w:tcW w:w="485" w:type="dxa"/>
          </w:tcPr>
          <w:p w14:paraId="3B62290D" w14:textId="77777777" w:rsidR="007D2593" w:rsidRPr="005F33EE" w:rsidRDefault="007D2593" w:rsidP="003228D1">
            <w:pPr>
              <w:pStyle w:val="TableParagraph"/>
              <w:spacing w:before="24" w:line="258" w:lineRule="exact"/>
              <w:ind w:left="164"/>
              <w:jc w:val="center"/>
              <w:rPr>
                <w:sz w:val="24"/>
                <w:szCs w:val="24"/>
              </w:rPr>
            </w:pPr>
            <w:r w:rsidRPr="005F33EE">
              <w:rPr>
                <w:w w:val="99"/>
                <w:sz w:val="24"/>
                <w:szCs w:val="24"/>
              </w:rPr>
              <w:t>7</w:t>
            </w:r>
          </w:p>
        </w:tc>
        <w:tc>
          <w:tcPr>
            <w:tcW w:w="8923" w:type="dxa"/>
          </w:tcPr>
          <w:p w14:paraId="3EC11B49" w14:textId="4EB1F13B" w:rsidR="00115753" w:rsidRPr="005F33EE" w:rsidRDefault="00115753" w:rsidP="003228D1">
            <w:pPr>
              <w:tabs>
                <w:tab w:val="left" w:pos="5090"/>
              </w:tabs>
              <w:ind w:left="164"/>
              <w:rPr>
                <w:rFonts w:eastAsia="Times New Roman"/>
                <w:color w:val="000000"/>
                <w:sz w:val="24"/>
                <w:szCs w:val="24"/>
              </w:rPr>
            </w:pPr>
            <w:r w:rsidRPr="005F33EE">
              <w:rPr>
                <w:color w:val="000000"/>
                <w:sz w:val="24"/>
                <w:szCs w:val="24"/>
              </w:rPr>
              <w:t xml:space="preserve">Calculates NEWS score accurately. </w:t>
            </w:r>
            <w:r w:rsidR="005F40DC" w:rsidRPr="005F33EE">
              <w:rPr>
                <w:color w:val="000000"/>
                <w:sz w:val="24"/>
                <w:szCs w:val="24"/>
              </w:rPr>
              <w:tab/>
            </w:r>
          </w:p>
          <w:p w14:paraId="3FCDA559" w14:textId="77777777" w:rsidR="007D2593" w:rsidRPr="005F33EE" w:rsidRDefault="007D2593" w:rsidP="003228D1">
            <w:pPr>
              <w:pStyle w:val="TableParagraph"/>
              <w:spacing w:before="24" w:line="258" w:lineRule="exact"/>
              <w:ind w:left="164"/>
              <w:rPr>
                <w:sz w:val="24"/>
                <w:szCs w:val="24"/>
              </w:rPr>
            </w:pPr>
          </w:p>
        </w:tc>
      </w:tr>
      <w:tr w:rsidR="007D2593" w:rsidRPr="005F33EE" w14:paraId="23F27D92" w14:textId="77777777" w:rsidTr="003228D1">
        <w:trPr>
          <w:cantSplit/>
        </w:trPr>
        <w:tc>
          <w:tcPr>
            <w:tcW w:w="485" w:type="dxa"/>
          </w:tcPr>
          <w:p w14:paraId="4803225D" w14:textId="28B213E7" w:rsidR="007D2593" w:rsidRPr="005F33EE" w:rsidRDefault="00214DAE" w:rsidP="003228D1">
            <w:pPr>
              <w:pStyle w:val="TableParagraph"/>
              <w:spacing w:before="1" w:line="258" w:lineRule="exact"/>
              <w:ind w:left="164"/>
              <w:jc w:val="center"/>
              <w:rPr>
                <w:sz w:val="24"/>
                <w:szCs w:val="24"/>
              </w:rPr>
            </w:pPr>
            <w:r w:rsidRPr="005F33EE">
              <w:rPr>
                <w:sz w:val="24"/>
                <w:szCs w:val="24"/>
              </w:rPr>
              <w:t>8</w:t>
            </w:r>
          </w:p>
        </w:tc>
        <w:tc>
          <w:tcPr>
            <w:tcW w:w="8923" w:type="dxa"/>
          </w:tcPr>
          <w:p w14:paraId="5A4275AB" w14:textId="794CFAD7" w:rsidR="00115753" w:rsidRPr="005F33EE" w:rsidRDefault="00115753" w:rsidP="003228D1">
            <w:pPr>
              <w:ind w:left="164"/>
              <w:rPr>
                <w:rFonts w:eastAsia="Times New Roman"/>
                <w:color w:val="000000"/>
                <w:sz w:val="24"/>
                <w:szCs w:val="24"/>
              </w:rPr>
            </w:pPr>
            <w:r w:rsidRPr="005F33EE">
              <w:rPr>
                <w:color w:val="000000"/>
                <w:sz w:val="24"/>
                <w:szCs w:val="24"/>
              </w:rPr>
              <w:t>Accurately completes documentation: sign</w:t>
            </w:r>
            <w:r w:rsidR="005F40DC" w:rsidRPr="005F33EE">
              <w:rPr>
                <w:color w:val="000000"/>
                <w:sz w:val="24"/>
                <w:szCs w:val="24"/>
              </w:rPr>
              <w:t>s</w:t>
            </w:r>
            <w:r w:rsidRPr="005F33EE">
              <w:rPr>
                <w:color w:val="000000"/>
                <w:sz w:val="24"/>
                <w:szCs w:val="24"/>
              </w:rPr>
              <w:t xml:space="preserve">, </w:t>
            </w:r>
            <w:r w:rsidR="005F40DC" w:rsidRPr="005F33EE">
              <w:rPr>
                <w:color w:val="000000"/>
                <w:sz w:val="24"/>
                <w:szCs w:val="24"/>
              </w:rPr>
              <w:t xml:space="preserve">and adds </w:t>
            </w:r>
            <w:r w:rsidRPr="005F33EE">
              <w:rPr>
                <w:color w:val="000000"/>
                <w:sz w:val="24"/>
                <w:szCs w:val="24"/>
              </w:rPr>
              <w:t>date and time on assessment chart.</w:t>
            </w:r>
          </w:p>
          <w:p w14:paraId="3B4A141D" w14:textId="77777777" w:rsidR="007D2593" w:rsidRPr="005F33EE" w:rsidRDefault="007D2593" w:rsidP="003228D1">
            <w:pPr>
              <w:pStyle w:val="TableParagraph"/>
              <w:spacing w:before="6" w:line="274" w:lineRule="exact"/>
              <w:ind w:left="164"/>
              <w:rPr>
                <w:sz w:val="24"/>
                <w:szCs w:val="24"/>
              </w:rPr>
            </w:pPr>
          </w:p>
        </w:tc>
      </w:tr>
      <w:tr w:rsidR="007D2593" w:rsidRPr="005F33EE" w14:paraId="7F38567E" w14:textId="77777777" w:rsidTr="003228D1">
        <w:trPr>
          <w:cantSplit/>
        </w:trPr>
        <w:tc>
          <w:tcPr>
            <w:tcW w:w="485" w:type="dxa"/>
          </w:tcPr>
          <w:p w14:paraId="1CA013C1" w14:textId="3C88C3D7" w:rsidR="007D2593" w:rsidRPr="005F33EE" w:rsidRDefault="00214DAE" w:rsidP="003228D1">
            <w:pPr>
              <w:pStyle w:val="TableParagraph"/>
              <w:spacing w:line="258" w:lineRule="exact"/>
              <w:ind w:left="164"/>
              <w:jc w:val="center"/>
              <w:rPr>
                <w:sz w:val="24"/>
                <w:szCs w:val="24"/>
              </w:rPr>
            </w:pPr>
            <w:r w:rsidRPr="005F33EE">
              <w:rPr>
                <w:sz w:val="24"/>
                <w:szCs w:val="24"/>
              </w:rPr>
              <w:t>9</w:t>
            </w:r>
          </w:p>
        </w:tc>
        <w:tc>
          <w:tcPr>
            <w:tcW w:w="8923" w:type="dxa"/>
          </w:tcPr>
          <w:p w14:paraId="67F58D1C" w14:textId="77CEC74E" w:rsidR="00115753" w:rsidRPr="005F33EE" w:rsidRDefault="00115753" w:rsidP="003228D1">
            <w:pPr>
              <w:ind w:left="164"/>
              <w:rPr>
                <w:rFonts w:eastAsia="Times New Roman"/>
                <w:color w:val="000000"/>
                <w:sz w:val="24"/>
                <w:szCs w:val="24"/>
              </w:rPr>
            </w:pPr>
            <w:r w:rsidRPr="005F33EE">
              <w:rPr>
                <w:color w:val="000000"/>
                <w:sz w:val="24"/>
                <w:szCs w:val="24"/>
              </w:rPr>
              <w:t>Disposes of equipment appropriately</w:t>
            </w:r>
            <w:r w:rsidR="00214DAE" w:rsidRPr="005F33EE">
              <w:rPr>
                <w:color w:val="000000"/>
                <w:sz w:val="24"/>
                <w:szCs w:val="24"/>
              </w:rPr>
              <w:t xml:space="preserve"> – verbalisation accepted.</w:t>
            </w:r>
          </w:p>
          <w:p w14:paraId="44229EF1" w14:textId="77777777" w:rsidR="007D2593" w:rsidRPr="005F33EE" w:rsidRDefault="007D2593" w:rsidP="003228D1">
            <w:pPr>
              <w:pStyle w:val="TableParagraph"/>
              <w:spacing w:before="52" w:line="274" w:lineRule="exact"/>
              <w:ind w:left="164" w:right="179"/>
              <w:rPr>
                <w:sz w:val="24"/>
                <w:szCs w:val="24"/>
              </w:rPr>
            </w:pPr>
          </w:p>
        </w:tc>
      </w:tr>
      <w:tr w:rsidR="007D2593" w:rsidRPr="005F33EE" w14:paraId="642B372C" w14:textId="77777777" w:rsidTr="003228D1">
        <w:trPr>
          <w:cantSplit/>
        </w:trPr>
        <w:tc>
          <w:tcPr>
            <w:tcW w:w="485" w:type="dxa"/>
          </w:tcPr>
          <w:p w14:paraId="5656A699" w14:textId="548822F4" w:rsidR="007D2593" w:rsidRPr="005F33EE" w:rsidRDefault="00214DAE" w:rsidP="003228D1">
            <w:pPr>
              <w:pStyle w:val="TableParagraph"/>
              <w:spacing w:line="258" w:lineRule="exact"/>
              <w:ind w:left="164"/>
              <w:jc w:val="center"/>
              <w:rPr>
                <w:sz w:val="24"/>
                <w:szCs w:val="24"/>
              </w:rPr>
            </w:pPr>
            <w:r w:rsidRPr="005F33EE">
              <w:rPr>
                <w:sz w:val="24"/>
                <w:szCs w:val="24"/>
              </w:rPr>
              <w:t>10</w:t>
            </w:r>
          </w:p>
        </w:tc>
        <w:tc>
          <w:tcPr>
            <w:tcW w:w="8923" w:type="dxa"/>
          </w:tcPr>
          <w:p w14:paraId="71012287" w14:textId="19400750" w:rsidR="00115753" w:rsidRPr="005F33EE" w:rsidRDefault="00115753" w:rsidP="003228D1">
            <w:pPr>
              <w:ind w:left="164"/>
              <w:rPr>
                <w:rFonts w:eastAsia="Times New Roman"/>
                <w:color w:val="000000"/>
                <w:sz w:val="24"/>
                <w:szCs w:val="24"/>
              </w:rPr>
            </w:pPr>
            <w:r w:rsidRPr="005F33EE">
              <w:rPr>
                <w:color w:val="000000"/>
                <w:sz w:val="24"/>
                <w:szCs w:val="24"/>
              </w:rPr>
              <w:t>Cleans hands with alcohol hand rub</w:t>
            </w:r>
            <w:r w:rsidR="0046791B" w:rsidRPr="005F33EE">
              <w:rPr>
                <w:color w:val="000000"/>
                <w:sz w:val="24"/>
                <w:szCs w:val="24"/>
              </w:rPr>
              <w:t>, or washes with soap and water and dries with paper towels</w:t>
            </w:r>
            <w:r w:rsidR="005F40DC" w:rsidRPr="005F33EE">
              <w:rPr>
                <w:color w:val="000000"/>
                <w:sz w:val="24"/>
                <w:szCs w:val="24"/>
              </w:rPr>
              <w:t>,</w:t>
            </w:r>
            <w:r w:rsidRPr="005F33EE">
              <w:rPr>
                <w:color w:val="000000"/>
                <w:sz w:val="24"/>
                <w:szCs w:val="24"/>
              </w:rPr>
              <w:t xml:space="preserve"> following WHO guidelines</w:t>
            </w:r>
            <w:r w:rsidR="00214DAE" w:rsidRPr="005F33EE">
              <w:rPr>
                <w:color w:val="000000"/>
                <w:sz w:val="24"/>
                <w:szCs w:val="24"/>
              </w:rPr>
              <w:t xml:space="preserve"> – verbalisation accepted.</w:t>
            </w:r>
          </w:p>
          <w:p w14:paraId="55421BA4" w14:textId="77777777" w:rsidR="007D2593" w:rsidRPr="005F33EE" w:rsidRDefault="007D2593" w:rsidP="003228D1">
            <w:pPr>
              <w:pStyle w:val="TableParagraph"/>
              <w:spacing w:before="3" w:line="274" w:lineRule="exact"/>
              <w:ind w:left="164"/>
              <w:rPr>
                <w:sz w:val="24"/>
                <w:szCs w:val="24"/>
              </w:rPr>
            </w:pPr>
          </w:p>
        </w:tc>
      </w:tr>
      <w:tr w:rsidR="007D2593" w:rsidRPr="005F33EE" w14:paraId="7B8C137E" w14:textId="77777777" w:rsidTr="003228D1">
        <w:trPr>
          <w:cantSplit/>
        </w:trPr>
        <w:tc>
          <w:tcPr>
            <w:tcW w:w="485" w:type="dxa"/>
          </w:tcPr>
          <w:p w14:paraId="68F06F98" w14:textId="77777777" w:rsidR="007D2593" w:rsidRPr="005F33EE" w:rsidRDefault="007D2593" w:rsidP="003228D1">
            <w:pPr>
              <w:pStyle w:val="TableParagraph"/>
              <w:spacing w:line="252" w:lineRule="exact"/>
              <w:ind w:left="164"/>
              <w:jc w:val="center"/>
              <w:rPr>
                <w:sz w:val="24"/>
                <w:szCs w:val="24"/>
              </w:rPr>
            </w:pPr>
            <w:r w:rsidRPr="005F33EE">
              <w:rPr>
                <w:sz w:val="24"/>
                <w:szCs w:val="24"/>
              </w:rPr>
              <w:t>11</w:t>
            </w:r>
          </w:p>
        </w:tc>
        <w:tc>
          <w:tcPr>
            <w:tcW w:w="8923" w:type="dxa"/>
          </w:tcPr>
          <w:p w14:paraId="2449D2F4" w14:textId="7D22170B" w:rsidR="00115753" w:rsidRPr="005F33EE" w:rsidRDefault="00214DAE" w:rsidP="003228D1">
            <w:pPr>
              <w:ind w:left="164"/>
              <w:rPr>
                <w:rFonts w:eastAsia="Times New Roman"/>
                <w:color w:val="000000"/>
                <w:sz w:val="24"/>
                <w:szCs w:val="24"/>
              </w:rPr>
            </w:pPr>
            <w:r w:rsidRPr="005F33EE">
              <w:rPr>
                <w:color w:val="000000"/>
                <w:sz w:val="24"/>
                <w:szCs w:val="24"/>
              </w:rPr>
              <w:t xml:space="preserve">Acts professionally throughout the procedure </w:t>
            </w:r>
            <w:r w:rsidR="00115753" w:rsidRPr="005F33EE">
              <w:rPr>
                <w:color w:val="000000"/>
                <w:sz w:val="24"/>
                <w:szCs w:val="24"/>
              </w:rPr>
              <w:t xml:space="preserve">in accordance with </w:t>
            </w:r>
            <w:r w:rsidRPr="005F33EE">
              <w:rPr>
                <w:color w:val="000000"/>
                <w:sz w:val="24"/>
                <w:szCs w:val="24"/>
              </w:rPr>
              <w:t>NMC (2018) ‘The Code: Professional standards of practice and behaviour for nurses, midwives and nursing associates’.</w:t>
            </w:r>
          </w:p>
          <w:p w14:paraId="6AF60789" w14:textId="77777777" w:rsidR="007D2593" w:rsidRPr="005F33EE" w:rsidRDefault="007D2593" w:rsidP="003228D1">
            <w:pPr>
              <w:pStyle w:val="TableParagraph"/>
              <w:spacing w:line="252" w:lineRule="exact"/>
              <w:ind w:left="164"/>
              <w:rPr>
                <w:sz w:val="24"/>
                <w:szCs w:val="24"/>
              </w:rPr>
            </w:pPr>
          </w:p>
        </w:tc>
      </w:tr>
    </w:tbl>
    <w:p w14:paraId="4FF786A0" w14:textId="44DD9988" w:rsidR="005F40DC" w:rsidRPr="005F33EE" w:rsidRDefault="00B15B84" w:rsidP="00AB6B43">
      <w:pPr>
        <w:pStyle w:val="Heading2"/>
        <w:rPr>
          <w:sz w:val="24"/>
        </w:rPr>
      </w:pPr>
      <w:bookmarkStart w:id="18" w:name="_Toc63663251"/>
      <w:r w:rsidRPr="005F33EE">
        <w:t>Physiological observations marking criteria</w:t>
      </w:r>
      <w:bookmarkEnd w:id="18"/>
    </w:p>
    <w:p w14:paraId="1B94DD85" w14:textId="21E794D8" w:rsidR="00214DAE" w:rsidRDefault="004B3217" w:rsidP="004B3217">
      <w:pPr>
        <w:rPr>
          <w:sz w:val="24"/>
        </w:rPr>
      </w:pPr>
      <w:r w:rsidRPr="005F33EE">
        <w:rPr>
          <w:sz w:val="24"/>
        </w:rPr>
        <w:t xml:space="preserve">Red </w:t>
      </w:r>
      <w:r w:rsidR="00214DAE" w:rsidRPr="005F33EE">
        <w:rPr>
          <w:sz w:val="24"/>
        </w:rPr>
        <w:t>flags</w:t>
      </w:r>
      <w:r w:rsidRPr="005F33EE">
        <w:rPr>
          <w:sz w:val="24"/>
        </w:rPr>
        <w:t>:</w:t>
      </w:r>
    </w:p>
    <w:p w14:paraId="4C45F39E" w14:textId="77777777" w:rsidR="00787ED8" w:rsidRPr="005F33EE" w:rsidRDefault="00787ED8" w:rsidP="004B3217">
      <w:pPr>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
        <w:gridCol w:w="8923"/>
      </w:tblGrid>
      <w:tr w:rsidR="00214DAE" w:rsidRPr="005F33EE" w14:paraId="506139CE" w14:textId="77777777" w:rsidTr="001E3C33">
        <w:trPr>
          <w:trHeight w:val="271"/>
        </w:trPr>
        <w:tc>
          <w:tcPr>
            <w:tcW w:w="485" w:type="dxa"/>
            <w:shd w:val="clear" w:color="auto" w:fill="FF0000"/>
          </w:tcPr>
          <w:p w14:paraId="3902F6B5" w14:textId="77777777" w:rsidR="00214DAE" w:rsidRPr="005F33EE" w:rsidRDefault="00214DAE" w:rsidP="001E3C33">
            <w:pPr>
              <w:pStyle w:val="TableParagraph"/>
              <w:spacing w:line="252" w:lineRule="exact"/>
              <w:rPr>
                <w:sz w:val="24"/>
              </w:rPr>
            </w:pPr>
          </w:p>
        </w:tc>
        <w:tc>
          <w:tcPr>
            <w:tcW w:w="8923" w:type="dxa"/>
          </w:tcPr>
          <w:p w14:paraId="41BF4ADB" w14:textId="40EB2731" w:rsidR="00214DAE" w:rsidRPr="005F33EE" w:rsidRDefault="00F11824" w:rsidP="001E3C33">
            <w:pPr>
              <w:ind w:left="164"/>
              <w:rPr>
                <w:rFonts w:eastAsia="Times New Roman"/>
                <w:i/>
                <w:iCs/>
                <w:color w:val="000000"/>
                <w:sz w:val="24"/>
                <w:szCs w:val="24"/>
              </w:rPr>
            </w:pPr>
            <w:r w:rsidRPr="005F33EE">
              <w:rPr>
                <w:i/>
                <w:iCs/>
                <w:color w:val="000000"/>
                <w:sz w:val="24"/>
                <w:szCs w:val="24"/>
              </w:rPr>
              <w:t>If the c</w:t>
            </w:r>
            <w:r w:rsidR="00214DAE" w:rsidRPr="005F33EE">
              <w:rPr>
                <w:i/>
                <w:iCs/>
                <w:color w:val="000000"/>
                <w:sz w:val="24"/>
                <w:szCs w:val="24"/>
              </w:rPr>
              <w:t>andidate does not document physiological observation readings accurately</w:t>
            </w:r>
            <w:r w:rsidR="00546656" w:rsidRPr="005F33EE">
              <w:rPr>
                <w:i/>
                <w:iCs/>
                <w:color w:val="000000"/>
                <w:sz w:val="24"/>
                <w:szCs w:val="24"/>
              </w:rPr>
              <w:t xml:space="preserve">, this </w:t>
            </w:r>
            <w:r w:rsidR="00214DAE" w:rsidRPr="005F33EE">
              <w:rPr>
                <w:i/>
                <w:iCs/>
                <w:color w:val="000000"/>
                <w:sz w:val="24"/>
                <w:szCs w:val="24"/>
              </w:rPr>
              <w:t xml:space="preserve">should result in </w:t>
            </w:r>
            <w:r w:rsidR="00546656" w:rsidRPr="005F33EE">
              <w:rPr>
                <w:i/>
                <w:iCs/>
                <w:color w:val="000000"/>
                <w:sz w:val="24"/>
                <w:szCs w:val="24"/>
              </w:rPr>
              <w:t xml:space="preserve">an </w:t>
            </w:r>
            <w:r w:rsidR="00214DAE" w:rsidRPr="005F33EE">
              <w:rPr>
                <w:i/>
                <w:iCs/>
                <w:color w:val="000000"/>
                <w:sz w:val="24"/>
                <w:szCs w:val="24"/>
              </w:rPr>
              <w:t>automatic fail</w:t>
            </w:r>
            <w:r w:rsidR="00546656" w:rsidRPr="005F33EE">
              <w:rPr>
                <w:i/>
                <w:iCs/>
                <w:color w:val="000000"/>
                <w:sz w:val="24"/>
                <w:szCs w:val="24"/>
              </w:rPr>
              <w:t>.</w:t>
            </w:r>
            <w:r w:rsidR="00214DAE" w:rsidRPr="005F33EE">
              <w:rPr>
                <w:i/>
                <w:iCs/>
                <w:color w:val="000000"/>
                <w:sz w:val="24"/>
                <w:szCs w:val="24"/>
              </w:rPr>
              <w:t xml:space="preserve"> </w:t>
            </w:r>
          </w:p>
          <w:p w14:paraId="62A789E0" w14:textId="77777777" w:rsidR="00214DAE" w:rsidRPr="005F33EE" w:rsidRDefault="00214DAE" w:rsidP="001E3C33">
            <w:pPr>
              <w:pStyle w:val="TableParagraph"/>
              <w:spacing w:line="252" w:lineRule="exact"/>
              <w:ind w:left="164"/>
              <w:rPr>
                <w:sz w:val="24"/>
                <w:szCs w:val="24"/>
              </w:rPr>
            </w:pPr>
          </w:p>
        </w:tc>
      </w:tr>
      <w:tr w:rsidR="00214DAE" w:rsidRPr="005F33EE" w14:paraId="74DE7BD4" w14:textId="77777777" w:rsidTr="001E3C33">
        <w:trPr>
          <w:trHeight w:val="271"/>
        </w:trPr>
        <w:tc>
          <w:tcPr>
            <w:tcW w:w="485" w:type="dxa"/>
            <w:shd w:val="clear" w:color="auto" w:fill="FF0000"/>
          </w:tcPr>
          <w:p w14:paraId="3CF36F19" w14:textId="77777777" w:rsidR="00214DAE" w:rsidRPr="005F33EE" w:rsidRDefault="00214DAE" w:rsidP="001E3C33">
            <w:pPr>
              <w:pStyle w:val="TableParagraph"/>
              <w:spacing w:line="252" w:lineRule="exact"/>
              <w:rPr>
                <w:sz w:val="24"/>
              </w:rPr>
            </w:pPr>
          </w:p>
        </w:tc>
        <w:tc>
          <w:tcPr>
            <w:tcW w:w="8923" w:type="dxa"/>
          </w:tcPr>
          <w:p w14:paraId="61F9F510" w14:textId="1B803E6D" w:rsidR="00214DAE" w:rsidRPr="005F33EE" w:rsidRDefault="00214DAE" w:rsidP="001E3C33">
            <w:pPr>
              <w:ind w:left="164"/>
              <w:rPr>
                <w:rFonts w:eastAsia="Times New Roman"/>
                <w:i/>
                <w:iCs/>
                <w:color w:val="000000"/>
                <w:sz w:val="24"/>
                <w:szCs w:val="24"/>
              </w:rPr>
            </w:pPr>
            <w:r w:rsidRPr="005F33EE">
              <w:rPr>
                <w:i/>
                <w:iCs/>
                <w:color w:val="000000"/>
                <w:sz w:val="24"/>
                <w:szCs w:val="24"/>
              </w:rPr>
              <w:t xml:space="preserve">Miscalculation of NEWS score should result in an automatic fail. </w:t>
            </w:r>
          </w:p>
          <w:p w14:paraId="4D3B3EA1" w14:textId="77777777" w:rsidR="00214DAE" w:rsidRPr="005F33EE" w:rsidRDefault="00214DAE" w:rsidP="001E3C33">
            <w:pPr>
              <w:pStyle w:val="TableParagraph"/>
              <w:spacing w:line="252" w:lineRule="exact"/>
              <w:ind w:left="164"/>
              <w:rPr>
                <w:sz w:val="24"/>
                <w:szCs w:val="24"/>
              </w:rPr>
            </w:pPr>
          </w:p>
        </w:tc>
      </w:tr>
    </w:tbl>
    <w:p w14:paraId="3B6F2418" w14:textId="0F4D17C0" w:rsidR="004B3217" w:rsidRPr="005F33EE" w:rsidRDefault="004B3217" w:rsidP="004B3217">
      <w:pPr>
        <w:rPr>
          <w:sz w:val="24"/>
        </w:rPr>
      </w:pPr>
    </w:p>
    <w:p w14:paraId="7152967C" w14:textId="77777777" w:rsidR="004B3217" w:rsidRPr="005F33EE" w:rsidRDefault="004B3217" w:rsidP="004B3217">
      <w:pPr>
        <w:rPr>
          <w:sz w:val="24"/>
        </w:rPr>
      </w:pPr>
    </w:p>
    <w:p w14:paraId="4079263D" w14:textId="31C86EE2" w:rsidR="004B3217" w:rsidRPr="005F33EE" w:rsidRDefault="004B3217" w:rsidP="004B3217">
      <w:pPr>
        <w:rPr>
          <w:sz w:val="24"/>
        </w:rPr>
        <w:sectPr w:rsidR="004B3217" w:rsidRPr="005F33EE">
          <w:headerReference w:type="default" r:id="rId20"/>
          <w:pgSz w:w="11910" w:h="16840"/>
          <w:pgMar w:top="1600" w:right="880" w:bottom="1220" w:left="740" w:header="1260" w:footer="1022" w:gutter="0"/>
          <w:cols w:space="720"/>
        </w:sectPr>
      </w:pPr>
    </w:p>
    <w:p w14:paraId="15A2DE76" w14:textId="4A9D8095" w:rsidR="00546656" w:rsidRDefault="00546656" w:rsidP="005C2DB2">
      <w:pPr>
        <w:pStyle w:val="Heading2"/>
      </w:pPr>
      <w:bookmarkStart w:id="19" w:name="_Toc63663252"/>
      <w:r w:rsidRPr="005F33EE">
        <w:lastRenderedPageBreak/>
        <w:t>Reminiscence marking criteria</w:t>
      </w:r>
      <w:bookmarkEnd w:id="19"/>
    </w:p>
    <w:p w14:paraId="175AB949" w14:textId="77777777" w:rsidR="00B83E14" w:rsidRPr="00B83E14" w:rsidRDefault="00B83E14" w:rsidP="005C2DB2">
      <w:pPr>
        <w:pStyle w:val="Heading2"/>
      </w:pPr>
    </w:p>
    <w:tbl>
      <w:tblPr>
        <w:tblpPr w:leftFromText="180" w:rightFromText="180" w:vertAnchor="text" w:horzAnchor="margin" w:tblpXSpec="center" w:tblpY="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64"/>
        <w:gridCol w:w="9616"/>
      </w:tblGrid>
      <w:tr w:rsidR="00F03D22" w:rsidRPr="005F33EE" w14:paraId="7546ADAF" w14:textId="77777777" w:rsidTr="001E3C33">
        <w:trPr>
          <w:cantSplit/>
        </w:trPr>
        <w:tc>
          <w:tcPr>
            <w:tcW w:w="5000" w:type="pct"/>
            <w:gridSpan w:val="2"/>
            <w:shd w:val="clear" w:color="auto" w:fill="DEEAF6"/>
          </w:tcPr>
          <w:p w14:paraId="1C9E0586" w14:textId="5121D27C" w:rsidR="00F03D22" w:rsidRPr="005F33EE" w:rsidRDefault="00214DAE" w:rsidP="00F03D22">
            <w:pPr>
              <w:pStyle w:val="TableParagraph"/>
              <w:spacing w:before="154"/>
              <w:ind w:left="3443" w:right="3432"/>
              <w:jc w:val="center"/>
              <w:rPr>
                <w:b/>
                <w:sz w:val="24"/>
                <w:szCs w:val="24"/>
              </w:rPr>
            </w:pPr>
            <w:r w:rsidRPr="005F33EE">
              <w:rPr>
                <w:b/>
                <w:sz w:val="24"/>
                <w:szCs w:val="24"/>
              </w:rPr>
              <w:t>Assessment criteria</w:t>
            </w:r>
            <w:r w:rsidR="005F33EE" w:rsidRPr="005F33EE">
              <w:rPr>
                <w:b/>
                <w:sz w:val="24"/>
                <w:szCs w:val="24"/>
              </w:rPr>
              <w:br/>
            </w:r>
          </w:p>
        </w:tc>
      </w:tr>
      <w:tr w:rsidR="00F03D22" w:rsidRPr="005F33EE" w14:paraId="57BCF375" w14:textId="77777777" w:rsidTr="001E3C33">
        <w:trPr>
          <w:cantSplit/>
        </w:trPr>
        <w:tc>
          <w:tcPr>
            <w:tcW w:w="323" w:type="pct"/>
          </w:tcPr>
          <w:p w14:paraId="338201C5" w14:textId="7ADA87CE" w:rsidR="00F03D22" w:rsidRPr="005F33EE" w:rsidRDefault="005F33EE" w:rsidP="005F33EE">
            <w:pPr>
              <w:pStyle w:val="TableParagraph"/>
              <w:spacing w:line="250" w:lineRule="exact"/>
              <w:ind w:left="0"/>
              <w:jc w:val="center"/>
              <w:rPr>
                <w:sz w:val="24"/>
                <w:szCs w:val="24"/>
              </w:rPr>
            </w:pPr>
            <w:r w:rsidRPr="005F33EE">
              <w:rPr>
                <w:sz w:val="24"/>
                <w:szCs w:val="24"/>
              </w:rPr>
              <w:t>1</w:t>
            </w:r>
          </w:p>
        </w:tc>
        <w:tc>
          <w:tcPr>
            <w:tcW w:w="4677" w:type="pct"/>
          </w:tcPr>
          <w:p w14:paraId="1D8AAB53" w14:textId="77777777" w:rsidR="00F03D22" w:rsidRPr="005F33EE" w:rsidRDefault="00F03D22" w:rsidP="005F33EE">
            <w:pPr>
              <w:ind w:left="164"/>
              <w:rPr>
                <w:rFonts w:eastAsia="Times New Roman"/>
                <w:sz w:val="24"/>
                <w:szCs w:val="24"/>
              </w:rPr>
            </w:pPr>
            <w:r w:rsidRPr="005F33EE">
              <w:rPr>
                <w:sz w:val="24"/>
                <w:szCs w:val="24"/>
              </w:rPr>
              <w:t xml:space="preserve">Introduces self. </w:t>
            </w:r>
          </w:p>
          <w:p w14:paraId="6BDB50F0" w14:textId="77777777" w:rsidR="00F03D22" w:rsidRPr="005F33EE" w:rsidRDefault="00F03D22" w:rsidP="005F33EE">
            <w:pPr>
              <w:pStyle w:val="TableParagraph"/>
              <w:spacing w:before="2" w:line="250" w:lineRule="exact"/>
              <w:ind w:left="164"/>
              <w:rPr>
                <w:sz w:val="24"/>
                <w:szCs w:val="24"/>
              </w:rPr>
            </w:pPr>
          </w:p>
        </w:tc>
      </w:tr>
      <w:tr w:rsidR="00F03D22" w:rsidRPr="005F33EE" w14:paraId="6E4D1B63" w14:textId="77777777" w:rsidTr="001E3C33">
        <w:trPr>
          <w:cantSplit/>
        </w:trPr>
        <w:tc>
          <w:tcPr>
            <w:tcW w:w="323" w:type="pct"/>
          </w:tcPr>
          <w:p w14:paraId="06D4BB7B" w14:textId="77777777" w:rsidR="00F03D22" w:rsidRPr="005F33EE" w:rsidRDefault="00F03D22" w:rsidP="005F33EE">
            <w:pPr>
              <w:pStyle w:val="TableParagraph"/>
              <w:spacing w:before="17" w:line="255" w:lineRule="exact"/>
              <w:ind w:left="30"/>
              <w:jc w:val="center"/>
              <w:rPr>
                <w:sz w:val="24"/>
                <w:szCs w:val="24"/>
              </w:rPr>
            </w:pPr>
            <w:r w:rsidRPr="005F33EE">
              <w:rPr>
                <w:w w:val="99"/>
                <w:sz w:val="24"/>
                <w:szCs w:val="24"/>
              </w:rPr>
              <w:t>2</w:t>
            </w:r>
          </w:p>
        </w:tc>
        <w:tc>
          <w:tcPr>
            <w:tcW w:w="4677" w:type="pct"/>
          </w:tcPr>
          <w:p w14:paraId="2A290758" w14:textId="77777777" w:rsidR="00F03D22" w:rsidRPr="005F33EE" w:rsidRDefault="00F03D22" w:rsidP="005F33EE">
            <w:pPr>
              <w:ind w:left="164"/>
              <w:rPr>
                <w:rFonts w:eastAsia="Times New Roman"/>
                <w:sz w:val="24"/>
                <w:szCs w:val="24"/>
              </w:rPr>
            </w:pPr>
            <w:r w:rsidRPr="005F33EE">
              <w:rPr>
                <w:sz w:val="24"/>
                <w:szCs w:val="24"/>
              </w:rPr>
              <w:t xml:space="preserve">Checks patients ID by asking name and date of birth. </w:t>
            </w:r>
          </w:p>
          <w:p w14:paraId="030B9483" w14:textId="77777777" w:rsidR="00F03D22" w:rsidRPr="005F33EE" w:rsidRDefault="00F03D22" w:rsidP="005F33EE">
            <w:pPr>
              <w:pStyle w:val="TableParagraph"/>
              <w:spacing w:before="3" w:line="270" w:lineRule="exact"/>
              <w:ind w:left="164"/>
              <w:rPr>
                <w:sz w:val="24"/>
                <w:szCs w:val="24"/>
              </w:rPr>
            </w:pPr>
          </w:p>
        </w:tc>
      </w:tr>
      <w:tr w:rsidR="00F03D22" w:rsidRPr="005F33EE" w14:paraId="00E6AD74" w14:textId="77777777" w:rsidTr="001E3C33">
        <w:trPr>
          <w:cantSplit/>
        </w:trPr>
        <w:tc>
          <w:tcPr>
            <w:tcW w:w="323" w:type="pct"/>
          </w:tcPr>
          <w:p w14:paraId="1F208ED8" w14:textId="77777777" w:rsidR="00F03D22" w:rsidRPr="005F33EE" w:rsidRDefault="00F03D22" w:rsidP="005F33EE">
            <w:pPr>
              <w:pStyle w:val="TableParagraph"/>
              <w:spacing w:line="250" w:lineRule="exact"/>
              <w:ind w:left="0"/>
              <w:jc w:val="center"/>
              <w:rPr>
                <w:sz w:val="24"/>
                <w:szCs w:val="24"/>
              </w:rPr>
            </w:pPr>
            <w:r w:rsidRPr="005F33EE">
              <w:rPr>
                <w:w w:val="99"/>
                <w:sz w:val="24"/>
                <w:szCs w:val="24"/>
              </w:rPr>
              <w:t>3*</w:t>
            </w:r>
          </w:p>
        </w:tc>
        <w:tc>
          <w:tcPr>
            <w:tcW w:w="4677" w:type="pct"/>
          </w:tcPr>
          <w:p w14:paraId="3F14B1D6" w14:textId="77777777" w:rsidR="00F03D22" w:rsidRPr="005F33EE" w:rsidRDefault="00F03D22" w:rsidP="005F33EE">
            <w:pPr>
              <w:ind w:left="164"/>
              <w:rPr>
                <w:rFonts w:eastAsia="Times New Roman"/>
                <w:sz w:val="24"/>
                <w:szCs w:val="24"/>
              </w:rPr>
            </w:pPr>
            <w:r w:rsidRPr="005F33EE">
              <w:rPr>
                <w:sz w:val="24"/>
                <w:szCs w:val="24"/>
              </w:rPr>
              <w:t>Explains and discusses the intervention with the person.</w:t>
            </w:r>
          </w:p>
          <w:p w14:paraId="17F72F85" w14:textId="77777777" w:rsidR="00F03D22" w:rsidRPr="005F33EE" w:rsidRDefault="00F03D22" w:rsidP="005F33EE">
            <w:pPr>
              <w:pStyle w:val="TableParagraph"/>
              <w:spacing w:line="280" w:lineRule="atLeast"/>
              <w:ind w:left="164"/>
              <w:rPr>
                <w:sz w:val="24"/>
                <w:szCs w:val="24"/>
              </w:rPr>
            </w:pPr>
          </w:p>
        </w:tc>
      </w:tr>
      <w:tr w:rsidR="00F03D22" w:rsidRPr="005F33EE" w14:paraId="2E725F6B" w14:textId="77777777" w:rsidTr="001E3C33">
        <w:trPr>
          <w:cantSplit/>
        </w:trPr>
        <w:tc>
          <w:tcPr>
            <w:tcW w:w="323" w:type="pct"/>
          </w:tcPr>
          <w:p w14:paraId="2C98EE18" w14:textId="77777777" w:rsidR="00F03D22" w:rsidRPr="005F33EE" w:rsidRDefault="00F03D22" w:rsidP="005F33EE">
            <w:pPr>
              <w:pStyle w:val="TableParagraph"/>
              <w:spacing w:before="8" w:line="255" w:lineRule="exact"/>
              <w:ind w:left="30"/>
              <w:jc w:val="center"/>
              <w:rPr>
                <w:sz w:val="24"/>
                <w:szCs w:val="24"/>
              </w:rPr>
            </w:pPr>
            <w:r w:rsidRPr="005F33EE">
              <w:rPr>
                <w:w w:val="99"/>
                <w:sz w:val="24"/>
                <w:szCs w:val="24"/>
              </w:rPr>
              <w:t>4</w:t>
            </w:r>
          </w:p>
        </w:tc>
        <w:tc>
          <w:tcPr>
            <w:tcW w:w="4677" w:type="pct"/>
          </w:tcPr>
          <w:p w14:paraId="01F2D5FB" w14:textId="77777777" w:rsidR="00F03D22" w:rsidRPr="005F33EE" w:rsidRDefault="00F03D22" w:rsidP="005F33EE">
            <w:pPr>
              <w:ind w:left="164"/>
              <w:rPr>
                <w:rFonts w:eastAsia="Times New Roman"/>
                <w:sz w:val="24"/>
                <w:szCs w:val="24"/>
              </w:rPr>
            </w:pPr>
            <w:r w:rsidRPr="005F33EE">
              <w:rPr>
                <w:sz w:val="24"/>
                <w:szCs w:val="24"/>
              </w:rPr>
              <w:t>Establishes rapport and uses appropriate eye contact and body language.</w:t>
            </w:r>
          </w:p>
          <w:p w14:paraId="5C07B332" w14:textId="77777777" w:rsidR="00F03D22" w:rsidRPr="005F33EE" w:rsidRDefault="00F03D22" w:rsidP="005F33EE">
            <w:pPr>
              <w:pStyle w:val="TableParagraph"/>
              <w:spacing w:line="264" w:lineRule="exact"/>
              <w:ind w:left="164"/>
              <w:rPr>
                <w:sz w:val="24"/>
                <w:szCs w:val="24"/>
              </w:rPr>
            </w:pPr>
          </w:p>
        </w:tc>
      </w:tr>
      <w:tr w:rsidR="00F03D22" w:rsidRPr="005F33EE" w14:paraId="5FE2CC10" w14:textId="77777777" w:rsidTr="001E3C33">
        <w:trPr>
          <w:cantSplit/>
        </w:trPr>
        <w:tc>
          <w:tcPr>
            <w:tcW w:w="323" w:type="pct"/>
          </w:tcPr>
          <w:p w14:paraId="74C36149" w14:textId="77777777" w:rsidR="00F03D22" w:rsidRPr="005F33EE" w:rsidRDefault="00F03D22" w:rsidP="005F33EE">
            <w:pPr>
              <w:pStyle w:val="TableParagraph"/>
              <w:spacing w:line="255" w:lineRule="exact"/>
              <w:ind w:left="0"/>
              <w:jc w:val="center"/>
              <w:rPr>
                <w:sz w:val="24"/>
                <w:szCs w:val="24"/>
              </w:rPr>
            </w:pPr>
            <w:r w:rsidRPr="005F33EE">
              <w:rPr>
                <w:w w:val="99"/>
                <w:sz w:val="24"/>
                <w:szCs w:val="24"/>
              </w:rPr>
              <w:t>5</w:t>
            </w:r>
          </w:p>
        </w:tc>
        <w:tc>
          <w:tcPr>
            <w:tcW w:w="4677" w:type="pct"/>
          </w:tcPr>
          <w:p w14:paraId="2E9E0303" w14:textId="77777777" w:rsidR="00214DAE" w:rsidRPr="001E3C33" w:rsidRDefault="00F03D22" w:rsidP="001E3C33">
            <w:pPr>
              <w:ind w:left="113"/>
              <w:rPr>
                <w:sz w:val="24"/>
                <w:szCs w:val="24"/>
              </w:rPr>
            </w:pPr>
            <w:r w:rsidRPr="001E3C33">
              <w:rPr>
                <w:sz w:val="24"/>
                <w:szCs w:val="24"/>
              </w:rPr>
              <w:t>Chooses more than one of the items available to base discussion around and stimulate senses</w:t>
            </w:r>
            <w:r w:rsidR="00214DAE" w:rsidRPr="001E3C33">
              <w:rPr>
                <w:sz w:val="24"/>
                <w:szCs w:val="24"/>
              </w:rPr>
              <w:t>:</w:t>
            </w:r>
          </w:p>
          <w:p w14:paraId="2E8F0CC6" w14:textId="125F53E6" w:rsidR="00214DAE" w:rsidRPr="005F33EE" w:rsidRDefault="005F33EE" w:rsidP="001E3C33">
            <w:pPr>
              <w:pStyle w:val="ListParagraph"/>
              <w:numPr>
                <w:ilvl w:val="0"/>
                <w:numId w:val="19"/>
              </w:numPr>
              <w:rPr>
                <w:sz w:val="24"/>
                <w:szCs w:val="24"/>
              </w:rPr>
            </w:pPr>
            <w:r w:rsidRPr="005F33EE">
              <w:rPr>
                <w:sz w:val="24"/>
                <w:szCs w:val="24"/>
              </w:rPr>
              <w:t>toy animals</w:t>
            </w:r>
          </w:p>
          <w:p w14:paraId="6921E8CC" w14:textId="382A3221" w:rsidR="00214DAE" w:rsidRPr="005F33EE" w:rsidRDefault="005F33EE" w:rsidP="001E3C33">
            <w:pPr>
              <w:pStyle w:val="ListParagraph"/>
              <w:numPr>
                <w:ilvl w:val="0"/>
                <w:numId w:val="19"/>
              </w:numPr>
              <w:rPr>
                <w:sz w:val="24"/>
                <w:szCs w:val="24"/>
              </w:rPr>
            </w:pPr>
            <w:r w:rsidRPr="005F33EE">
              <w:rPr>
                <w:sz w:val="24"/>
                <w:szCs w:val="24"/>
              </w:rPr>
              <w:t>vanilla essence</w:t>
            </w:r>
          </w:p>
          <w:p w14:paraId="40A25162" w14:textId="1F21C21C" w:rsidR="00214DAE" w:rsidRPr="005F33EE" w:rsidRDefault="005F33EE" w:rsidP="001E3C33">
            <w:pPr>
              <w:pStyle w:val="ListParagraph"/>
              <w:numPr>
                <w:ilvl w:val="0"/>
                <w:numId w:val="19"/>
              </w:numPr>
              <w:rPr>
                <w:sz w:val="24"/>
                <w:szCs w:val="24"/>
              </w:rPr>
            </w:pPr>
            <w:r w:rsidRPr="005F33EE">
              <w:rPr>
                <w:sz w:val="24"/>
                <w:szCs w:val="24"/>
              </w:rPr>
              <w:t>marbles</w:t>
            </w:r>
          </w:p>
          <w:p w14:paraId="32280512" w14:textId="4322BA9F" w:rsidR="00F03D22" w:rsidRPr="005F33EE" w:rsidRDefault="005F33EE" w:rsidP="001E3C33">
            <w:pPr>
              <w:pStyle w:val="ListParagraph"/>
              <w:numPr>
                <w:ilvl w:val="0"/>
                <w:numId w:val="19"/>
              </w:numPr>
              <w:rPr>
                <w:sz w:val="24"/>
                <w:szCs w:val="24"/>
              </w:rPr>
            </w:pPr>
            <w:r w:rsidRPr="005F33EE">
              <w:rPr>
                <w:sz w:val="24"/>
                <w:szCs w:val="24"/>
              </w:rPr>
              <w:t>photographs.</w:t>
            </w:r>
          </w:p>
          <w:p w14:paraId="4BE65F4C" w14:textId="205D30DB" w:rsidR="00214DAE" w:rsidRPr="005F33EE" w:rsidRDefault="00214DAE" w:rsidP="005F33EE">
            <w:pPr>
              <w:ind w:left="164"/>
              <w:rPr>
                <w:sz w:val="24"/>
                <w:szCs w:val="24"/>
              </w:rPr>
            </w:pPr>
          </w:p>
        </w:tc>
      </w:tr>
      <w:tr w:rsidR="00F03D22" w:rsidRPr="005F33EE" w14:paraId="372417C8" w14:textId="77777777" w:rsidTr="001E3C33">
        <w:trPr>
          <w:cantSplit/>
        </w:trPr>
        <w:tc>
          <w:tcPr>
            <w:tcW w:w="323" w:type="pct"/>
          </w:tcPr>
          <w:p w14:paraId="1ABB5968" w14:textId="77777777" w:rsidR="00F03D22" w:rsidRPr="005F33EE" w:rsidRDefault="00F03D22" w:rsidP="005F33EE">
            <w:pPr>
              <w:pStyle w:val="TableParagraph"/>
              <w:spacing w:before="17" w:line="250" w:lineRule="exact"/>
              <w:ind w:left="30"/>
              <w:jc w:val="center"/>
              <w:rPr>
                <w:sz w:val="24"/>
                <w:szCs w:val="24"/>
              </w:rPr>
            </w:pPr>
            <w:r w:rsidRPr="005F33EE">
              <w:rPr>
                <w:w w:val="99"/>
                <w:sz w:val="24"/>
                <w:szCs w:val="24"/>
              </w:rPr>
              <w:t>5a</w:t>
            </w:r>
          </w:p>
        </w:tc>
        <w:tc>
          <w:tcPr>
            <w:tcW w:w="4677" w:type="pct"/>
          </w:tcPr>
          <w:p w14:paraId="2061AB39" w14:textId="2D4FB68D" w:rsidR="00F03D22" w:rsidRPr="005F33EE" w:rsidRDefault="00F03D22" w:rsidP="005F33EE">
            <w:pPr>
              <w:ind w:left="164"/>
              <w:rPr>
                <w:rFonts w:eastAsia="Times New Roman"/>
                <w:sz w:val="24"/>
                <w:szCs w:val="24"/>
              </w:rPr>
            </w:pPr>
            <w:r w:rsidRPr="005F33EE">
              <w:rPr>
                <w:sz w:val="24"/>
                <w:szCs w:val="24"/>
              </w:rPr>
              <w:t>Sight</w:t>
            </w:r>
            <w:r w:rsidR="00214DAE" w:rsidRPr="005F33EE">
              <w:rPr>
                <w:sz w:val="24"/>
                <w:szCs w:val="24"/>
              </w:rPr>
              <w:t>:</w:t>
            </w:r>
            <w:r w:rsidRPr="005F33EE">
              <w:rPr>
                <w:sz w:val="24"/>
                <w:szCs w:val="24"/>
              </w:rPr>
              <w:t xml:space="preserve"> photographs, animals, marbles</w:t>
            </w:r>
            <w:r w:rsidR="00214DAE" w:rsidRPr="005F33EE">
              <w:rPr>
                <w:sz w:val="24"/>
                <w:szCs w:val="24"/>
              </w:rPr>
              <w:t>.</w:t>
            </w:r>
          </w:p>
          <w:p w14:paraId="5DF26546" w14:textId="77777777" w:rsidR="00F03D22" w:rsidRPr="005F33EE" w:rsidRDefault="00F03D22" w:rsidP="005F33EE">
            <w:pPr>
              <w:pStyle w:val="TableParagraph"/>
              <w:spacing w:before="3" w:line="265" w:lineRule="exact"/>
              <w:ind w:left="164"/>
              <w:rPr>
                <w:sz w:val="24"/>
                <w:szCs w:val="24"/>
              </w:rPr>
            </w:pPr>
          </w:p>
        </w:tc>
      </w:tr>
      <w:tr w:rsidR="00F03D22" w:rsidRPr="005F33EE" w14:paraId="0E606285" w14:textId="77777777" w:rsidTr="001E3C33">
        <w:trPr>
          <w:cantSplit/>
        </w:trPr>
        <w:tc>
          <w:tcPr>
            <w:tcW w:w="323" w:type="pct"/>
          </w:tcPr>
          <w:p w14:paraId="6AA49B6A" w14:textId="16C5502C" w:rsidR="00F03D22" w:rsidRPr="005F33EE" w:rsidRDefault="00214DAE" w:rsidP="005F33EE">
            <w:pPr>
              <w:pStyle w:val="TableParagraph"/>
              <w:spacing w:line="250" w:lineRule="exact"/>
              <w:ind w:left="30"/>
              <w:jc w:val="center"/>
              <w:rPr>
                <w:sz w:val="24"/>
                <w:szCs w:val="24"/>
              </w:rPr>
            </w:pPr>
            <w:r w:rsidRPr="005F33EE">
              <w:rPr>
                <w:sz w:val="24"/>
                <w:szCs w:val="24"/>
              </w:rPr>
              <w:t>5</w:t>
            </w:r>
            <w:r w:rsidR="00F03D22" w:rsidRPr="005F33EE">
              <w:rPr>
                <w:w w:val="99"/>
                <w:sz w:val="24"/>
                <w:szCs w:val="24"/>
              </w:rPr>
              <w:t>b</w:t>
            </w:r>
          </w:p>
        </w:tc>
        <w:tc>
          <w:tcPr>
            <w:tcW w:w="4677" w:type="pct"/>
          </w:tcPr>
          <w:p w14:paraId="47EB26EC" w14:textId="661B0E6B" w:rsidR="00F03D22" w:rsidRPr="005F33EE" w:rsidRDefault="00F03D22" w:rsidP="005F33EE">
            <w:pPr>
              <w:ind w:left="164"/>
              <w:rPr>
                <w:rFonts w:eastAsia="Times New Roman"/>
                <w:sz w:val="24"/>
                <w:szCs w:val="24"/>
              </w:rPr>
            </w:pPr>
            <w:r w:rsidRPr="005F33EE">
              <w:rPr>
                <w:sz w:val="24"/>
                <w:szCs w:val="24"/>
              </w:rPr>
              <w:t>Sound</w:t>
            </w:r>
            <w:r w:rsidR="00214DAE" w:rsidRPr="005F33EE">
              <w:rPr>
                <w:sz w:val="24"/>
                <w:szCs w:val="24"/>
              </w:rPr>
              <w:t>:</w:t>
            </w:r>
            <w:r w:rsidRPr="005F33EE">
              <w:rPr>
                <w:sz w:val="24"/>
                <w:szCs w:val="24"/>
              </w:rPr>
              <w:t xml:space="preserve"> animal noises, marbles. </w:t>
            </w:r>
          </w:p>
          <w:p w14:paraId="2340F76A" w14:textId="77777777" w:rsidR="00F03D22" w:rsidRPr="005F33EE" w:rsidRDefault="00F03D22" w:rsidP="005F33EE">
            <w:pPr>
              <w:pStyle w:val="TableParagraph"/>
              <w:spacing w:line="280" w:lineRule="atLeast"/>
              <w:ind w:left="164" w:right="863"/>
              <w:rPr>
                <w:sz w:val="24"/>
                <w:szCs w:val="24"/>
              </w:rPr>
            </w:pPr>
          </w:p>
        </w:tc>
      </w:tr>
      <w:tr w:rsidR="00F03D22" w:rsidRPr="005F33EE" w14:paraId="1CC1267C" w14:textId="77777777" w:rsidTr="001E3C33">
        <w:trPr>
          <w:cantSplit/>
        </w:trPr>
        <w:tc>
          <w:tcPr>
            <w:tcW w:w="323" w:type="pct"/>
          </w:tcPr>
          <w:p w14:paraId="5F9EF926" w14:textId="261F6C0F" w:rsidR="00F03D22" w:rsidRPr="005F33EE" w:rsidRDefault="00214DAE" w:rsidP="005F33EE">
            <w:pPr>
              <w:pStyle w:val="TableParagraph"/>
              <w:spacing w:before="1" w:line="255" w:lineRule="exact"/>
              <w:ind w:left="30"/>
              <w:jc w:val="center"/>
              <w:rPr>
                <w:sz w:val="24"/>
                <w:szCs w:val="24"/>
              </w:rPr>
            </w:pPr>
            <w:r w:rsidRPr="005F33EE">
              <w:rPr>
                <w:sz w:val="24"/>
                <w:szCs w:val="24"/>
              </w:rPr>
              <w:t>5</w:t>
            </w:r>
            <w:r w:rsidR="00F03D22" w:rsidRPr="005F33EE">
              <w:rPr>
                <w:w w:val="99"/>
                <w:sz w:val="24"/>
                <w:szCs w:val="24"/>
              </w:rPr>
              <w:t>c</w:t>
            </w:r>
          </w:p>
        </w:tc>
        <w:tc>
          <w:tcPr>
            <w:tcW w:w="4677" w:type="pct"/>
          </w:tcPr>
          <w:p w14:paraId="70C8FFF7" w14:textId="37051ED9" w:rsidR="00F03D22" w:rsidRPr="005F33EE" w:rsidRDefault="00F03D22" w:rsidP="005F33EE">
            <w:pPr>
              <w:ind w:left="164"/>
              <w:rPr>
                <w:rFonts w:eastAsia="Times New Roman"/>
                <w:sz w:val="24"/>
                <w:szCs w:val="24"/>
              </w:rPr>
            </w:pPr>
            <w:r w:rsidRPr="005F33EE">
              <w:rPr>
                <w:sz w:val="24"/>
                <w:szCs w:val="24"/>
              </w:rPr>
              <w:t>Smell</w:t>
            </w:r>
            <w:r w:rsidR="00214DAE" w:rsidRPr="005F33EE">
              <w:rPr>
                <w:sz w:val="24"/>
                <w:szCs w:val="24"/>
              </w:rPr>
              <w:t>:</w:t>
            </w:r>
            <w:r w:rsidRPr="005F33EE">
              <w:rPr>
                <w:sz w:val="24"/>
                <w:szCs w:val="24"/>
              </w:rPr>
              <w:t xml:space="preserve"> vanilla essence. </w:t>
            </w:r>
          </w:p>
          <w:p w14:paraId="6A10ACC6" w14:textId="77777777" w:rsidR="00F03D22" w:rsidRPr="005F33EE" w:rsidRDefault="00F03D22" w:rsidP="005F33EE">
            <w:pPr>
              <w:pStyle w:val="TableParagraph"/>
              <w:spacing w:before="4" w:line="274" w:lineRule="exact"/>
              <w:ind w:left="164"/>
              <w:rPr>
                <w:sz w:val="24"/>
                <w:szCs w:val="24"/>
              </w:rPr>
            </w:pPr>
          </w:p>
        </w:tc>
      </w:tr>
      <w:tr w:rsidR="00F03D22" w:rsidRPr="005F33EE" w14:paraId="04993E57" w14:textId="77777777" w:rsidTr="001E3C33">
        <w:trPr>
          <w:cantSplit/>
        </w:trPr>
        <w:tc>
          <w:tcPr>
            <w:tcW w:w="323" w:type="pct"/>
          </w:tcPr>
          <w:p w14:paraId="38EE34DF" w14:textId="77777777" w:rsidR="00F03D22" w:rsidRPr="005F33EE" w:rsidRDefault="00F03D22" w:rsidP="005F33EE">
            <w:pPr>
              <w:pStyle w:val="TableParagraph"/>
              <w:spacing w:line="250" w:lineRule="exact"/>
              <w:ind w:left="0"/>
              <w:jc w:val="center"/>
              <w:rPr>
                <w:sz w:val="24"/>
                <w:szCs w:val="24"/>
              </w:rPr>
            </w:pPr>
            <w:r w:rsidRPr="005F33EE">
              <w:rPr>
                <w:w w:val="99"/>
                <w:sz w:val="24"/>
                <w:szCs w:val="24"/>
              </w:rPr>
              <w:t>5d</w:t>
            </w:r>
          </w:p>
        </w:tc>
        <w:tc>
          <w:tcPr>
            <w:tcW w:w="4677" w:type="pct"/>
          </w:tcPr>
          <w:p w14:paraId="256F0FFA" w14:textId="6804BC70" w:rsidR="00F03D22" w:rsidRPr="005F33EE" w:rsidRDefault="00F03D22" w:rsidP="005F33EE">
            <w:pPr>
              <w:ind w:left="164"/>
              <w:rPr>
                <w:rFonts w:eastAsia="Times New Roman"/>
                <w:sz w:val="24"/>
                <w:szCs w:val="24"/>
              </w:rPr>
            </w:pPr>
            <w:r w:rsidRPr="005F33EE">
              <w:rPr>
                <w:sz w:val="24"/>
                <w:szCs w:val="24"/>
              </w:rPr>
              <w:t>Touch</w:t>
            </w:r>
            <w:r w:rsidR="00214DAE" w:rsidRPr="005F33EE">
              <w:rPr>
                <w:sz w:val="24"/>
                <w:szCs w:val="24"/>
              </w:rPr>
              <w:t>:</w:t>
            </w:r>
            <w:r w:rsidRPr="005F33EE">
              <w:rPr>
                <w:sz w:val="24"/>
                <w:szCs w:val="24"/>
              </w:rPr>
              <w:t xml:space="preserve"> animals, marbles, photograph</w:t>
            </w:r>
            <w:r w:rsidR="001D160D">
              <w:rPr>
                <w:sz w:val="24"/>
                <w:szCs w:val="24"/>
              </w:rPr>
              <w:t>s</w:t>
            </w:r>
            <w:r w:rsidRPr="005F33EE">
              <w:rPr>
                <w:sz w:val="24"/>
                <w:szCs w:val="24"/>
              </w:rPr>
              <w:t xml:space="preserve">. </w:t>
            </w:r>
          </w:p>
          <w:p w14:paraId="30C4AFCE" w14:textId="77777777" w:rsidR="00F03D22" w:rsidRPr="005F33EE" w:rsidRDefault="00F03D22" w:rsidP="005F33EE">
            <w:pPr>
              <w:pStyle w:val="TableParagraph"/>
              <w:spacing w:line="250" w:lineRule="exact"/>
              <w:ind w:left="164"/>
              <w:rPr>
                <w:sz w:val="24"/>
                <w:szCs w:val="24"/>
              </w:rPr>
            </w:pPr>
          </w:p>
        </w:tc>
      </w:tr>
      <w:tr w:rsidR="00F03D22" w:rsidRPr="005F33EE" w14:paraId="7737F240" w14:textId="77777777" w:rsidTr="001E3C33">
        <w:trPr>
          <w:cantSplit/>
        </w:trPr>
        <w:tc>
          <w:tcPr>
            <w:tcW w:w="323" w:type="pct"/>
          </w:tcPr>
          <w:p w14:paraId="05F9548B" w14:textId="77777777" w:rsidR="00F03D22" w:rsidRPr="005F33EE" w:rsidRDefault="00F03D22" w:rsidP="005F33EE">
            <w:pPr>
              <w:pStyle w:val="TableParagraph"/>
              <w:spacing w:before="17" w:line="255" w:lineRule="exact"/>
              <w:ind w:left="30"/>
              <w:jc w:val="center"/>
              <w:rPr>
                <w:sz w:val="24"/>
                <w:szCs w:val="24"/>
              </w:rPr>
            </w:pPr>
            <w:r w:rsidRPr="005F33EE">
              <w:rPr>
                <w:sz w:val="24"/>
                <w:szCs w:val="24"/>
              </w:rPr>
              <w:t>6</w:t>
            </w:r>
          </w:p>
        </w:tc>
        <w:tc>
          <w:tcPr>
            <w:tcW w:w="4677" w:type="pct"/>
          </w:tcPr>
          <w:p w14:paraId="492D102B" w14:textId="77777777" w:rsidR="00F03D22" w:rsidRPr="005F33EE" w:rsidRDefault="00F03D22" w:rsidP="005F33EE">
            <w:pPr>
              <w:ind w:left="164"/>
              <w:rPr>
                <w:rFonts w:eastAsia="Times New Roman"/>
                <w:sz w:val="24"/>
                <w:szCs w:val="24"/>
              </w:rPr>
            </w:pPr>
            <w:r w:rsidRPr="005F33EE">
              <w:rPr>
                <w:sz w:val="24"/>
                <w:szCs w:val="24"/>
              </w:rPr>
              <w:t>Uses active listening and reflective skills to show engagement with the person.</w:t>
            </w:r>
          </w:p>
          <w:p w14:paraId="60D219E3" w14:textId="77777777" w:rsidR="00F03D22" w:rsidRPr="005F33EE" w:rsidRDefault="00F03D22" w:rsidP="005F33EE">
            <w:pPr>
              <w:pStyle w:val="TableParagraph"/>
              <w:spacing w:before="2" w:line="270" w:lineRule="exact"/>
              <w:ind w:left="164"/>
              <w:rPr>
                <w:sz w:val="24"/>
                <w:szCs w:val="24"/>
              </w:rPr>
            </w:pPr>
          </w:p>
        </w:tc>
      </w:tr>
      <w:tr w:rsidR="00F03D22" w:rsidRPr="005F33EE" w14:paraId="0A41D387" w14:textId="77777777" w:rsidTr="001E3C33">
        <w:trPr>
          <w:cantSplit/>
        </w:trPr>
        <w:tc>
          <w:tcPr>
            <w:tcW w:w="323" w:type="pct"/>
          </w:tcPr>
          <w:p w14:paraId="44BB60A6" w14:textId="71C1B44F" w:rsidR="00F03D22" w:rsidRPr="005F33EE" w:rsidRDefault="00214DAE" w:rsidP="005F33EE">
            <w:pPr>
              <w:pStyle w:val="TableParagraph"/>
              <w:spacing w:line="255" w:lineRule="exact"/>
              <w:ind w:left="30"/>
              <w:jc w:val="center"/>
              <w:rPr>
                <w:sz w:val="24"/>
                <w:szCs w:val="24"/>
              </w:rPr>
            </w:pPr>
            <w:r w:rsidRPr="005F33EE">
              <w:rPr>
                <w:sz w:val="24"/>
                <w:szCs w:val="24"/>
              </w:rPr>
              <w:t>7</w:t>
            </w:r>
          </w:p>
        </w:tc>
        <w:tc>
          <w:tcPr>
            <w:tcW w:w="4677" w:type="pct"/>
          </w:tcPr>
          <w:p w14:paraId="63778948" w14:textId="18BDF3B3" w:rsidR="00F03D22" w:rsidRPr="005F33EE" w:rsidRDefault="00F03D22" w:rsidP="005F33EE">
            <w:pPr>
              <w:ind w:left="164"/>
              <w:rPr>
                <w:rFonts w:eastAsia="Times New Roman"/>
                <w:sz w:val="24"/>
                <w:szCs w:val="24"/>
              </w:rPr>
            </w:pPr>
            <w:r w:rsidRPr="005F33EE">
              <w:rPr>
                <w:sz w:val="24"/>
                <w:szCs w:val="24"/>
              </w:rPr>
              <w:t>Prompts the person sensitively</w:t>
            </w:r>
            <w:r w:rsidR="001D160D">
              <w:rPr>
                <w:sz w:val="24"/>
                <w:szCs w:val="24"/>
              </w:rPr>
              <w:t>,</w:t>
            </w:r>
            <w:r w:rsidRPr="005F33EE">
              <w:rPr>
                <w:sz w:val="24"/>
                <w:szCs w:val="24"/>
              </w:rPr>
              <w:t xml:space="preserve"> when appropriate.</w:t>
            </w:r>
          </w:p>
          <w:p w14:paraId="7BDA8C35" w14:textId="77777777" w:rsidR="00F03D22" w:rsidRPr="005F33EE" w:rsidRDefault="00F03D22" w:rsidP="005F33EE">
            <w:pPr>
              <w:pStyle w:val="TableParagraph"/>
              <w:spacing w:before="8" w:line="274" w:lineRule="exact"/>
              <w:ind w:left="164"/>
              <w:rPr>
                <w:sz w:val="24"/>
                <w:szCs w:val="24"/>
              </w:rPr>
            </w:pPr>
          </w:p>
        </w:tc>
      </w:tr>
      <w:tr w:rsidR="00F03D22" w:rsidRPr="005F33EE" w14:paraId="720D219C" w14:textId="77777777" w:rsidTr="001E3C33">
        <w:trPr>
          <w:cantSplit/>
        </w:trPr>
        <w:tc>
          <w:tcPr>
            <w:tcW w:w="323" w:type="pct"/>
          </w:tcPr>
          <w:p w14:paraId="6FC0BFE1" w14:textId="4F4BE87A" w:rsidR="00F03D22" w:rsidRPr="005F33EE" w:rsidRDefault="00214DAE" w:rsidP="005F33EE">
            <w:pPr>
              <w:pStyle w:val="TableParagraph"/>
              <w:spacing w:line="255" w:lineRule="exact"/>
              <w:ind w:left="30"/>
              <w:jc w:val="center"/>
              <w:rPr>
                <w:sz w:val="24"/>
                <w:szCs w:val="24"/>
              </w:rPr>
            </w:pPr>
            <w:r w:rsidRPr="005F33EE">
              <w:rPr>
                <w:sz w:val="24"/>
                <w:szCs w:val="24"/>
              </w:rPr>
              <w:t>8</w:t>
            </w:r>
          </w:p>
        </w:tc>
        <w:tc>
          <w:tcPr>
            <w:tcW w:w="4677" w:type="pct"/>
          </w:tcPr>
          <w:p w14:paraId="508E074F" w14:textId="4A3AD9CB" w:rsidR="00F03D22" w:rsidRPr="005F33EE" w:rsidRDefault="00F03D22" w:rsidP="005F33EE">
            <w:pPr>
              <w:ind w:left="164"/>
              <w:rPr>
                <w:rFonts w:eastAsia="Times New Roman"/>
                <w:sz w:val="24"/>
                <w:szCs w:val="24"/>
              </w:rPr>
            </w:pPr>
            <w:r w:rsidRPr="005F33EE">
              <w:rPr>
                <w:sz w:val="24"/>
                <w:szCs w:val="24"/>
              </w:rPr>
              <w:t>Allow</w:t>
            </w:r>
            <w:r w:rsidR="001D160D">
              <w:rPr>
                <w:sz w:val="24"/>
                <w:szCs w:val="24"/>
              </w:rPr>
              <w:t>s</w:t>
            </w:r>
            <w:r w:rsidRPr="005F33EE">
              <w:rPr>
                <w:sz w:val="24"/>
                <w:szCs w:val="24"/>
              </w:rPr>
              <w:t xml:space="preserve"> time for the person to respond to stimulus.</w:t>
            </w:r>
          </w:p>
          <w:p w14:paraId="73BB432E" w14:textId="77777777" w:rsidR="00F03D22" w:rsidRPr="005F33EE" w:rsidRDefault="00F03D22" w:rsidP="005F33EE">
            <w:pPr>
              <w:pStyle w:val="TableParagraph"/>
              <w:spacing w:before="4" w:line="274" w:lineRule="exact"/>
              <w:ind w:left="164" w:right="309"/>
              <w:rPr>
                <w:sz w:val="24"/>
                <w:szCs w:val="24"/>
              </w:rPr>
            </w:pPr>
          </w:p>
        </w:tc>
      </w:tr>
      <w:tr w:rsidR="00F03D22" w:rsidRPr="005F33EE" w14:paraId="4A3F5DFB" w14:textId="77777777" w:rsidTr="001E3C33">
        <w:trPr>
          <w:cantSplit/>
        </w:trPr>
        <w:tc>
          <w:tcPr>
            <w:tcW w:w="323" w:type="pct"/>
          </w:tcPr>
          <w:p w14:paraId="7CCF5F12" w14:textId="77777777" w:rsidR="00F03D22" w:rsidRPr="005F33EE" w:rsidRDefault="00F03D22" w:rsidP="005F33EE">
            <w:pPr>
              <w:pStyle w:val="TableParagraph"/>
              <w:spacing w:before="7"/>
              <w:ind w:left="0"/>
              <w:jc w:val="center"/>
              <w:rPr>
                <w:sz w:val="24"/>
                <w:szCs w:val="24"/>
              </w:rPr>
            </w:pPr>
            <w:r w:rsidRPr="005F33EE">
              <w:rPr>
                <w:sz w:val="24"/>
                <w:szCs w:val="24"/>
              </w:rPr>
              <w:t>9</w:t>
            </w:r>
          </w:p>
        </w:tc>
        <w:tc>
          <w:tcPr>
            <w:tcW w:w="4677" w:type="pct"/>
          </w:tcPr>
          <w:p w14:paraId="3A7F2A0E" w14:textId="1BDA032D" w:rsidR="00F03D22" w:rsidRPr="005F33EE" w:rsidRDefault="00F03D22" w:rsidP="005F33EE">
            <w:pPr>
              <w:ind w:left="164"/>
              <w:rPr>
                <w:rFonts w:eastAsia="Times New Roman"/>
                <w:sz w:val="24"/>
                <w:szCs w:val="24"/>
              </w:rPr>
            </w:pPr>
            <w:r w:rsidRPr="005F33EE">
              <w:rPr>
                <w:sz w:val="24"/>
                <w:szCs w:val="24"/>
              </w:rPr>
              <w:t xml:space="preserve">Demonstrates </w:t>
            </w:r>
            <w:r w:rsidR="001D160D">
              <w:rPr>
                <w:sz w:val="24"/>
                <w:szCs w:val="24"/>
              </w:rPr>
              <w:t xml:space="preserve">the </w:t>
            </w:r>
            <w:r w:rsidRPr="005F33EE">
              <w:rPr>
                <w:sz w:val="24"/>
                <w:szCs w:val="24"/>
              </w:rPr>
              <w:t>ability to show empathy when emotional responses emerge.</w:t>
            </w:r>
          </w:p>
          <w:p w14:paraId="3B7D1FF2" w14:textId="77777777" w:rsidR="00F03D22" w:rsidRPr="005F33EE" w:rsidRDefault="00F03D22" w:rsidP="005F33EE">
            <w:pPr>
              <w:pStyle w:val="TableParagraph"/>
              <w:spacing w:before="4" w:line="274" w:lineRule="exact"/>
              <w:ind w:left="164" w:right="309"/>
              <w:rPr>
                <w:sz w:val="24"/>
                <w:szCs w:val="24"/>
              </w:rPr>
            </w:pPr>
          </w:p>
        </w:tc>
      </w:tr>
      <w:tr w:rsidR="00F03D22" w:rsidRPr="005F33EE" w14:paraId="5960D2AF" w14:textId="77777777" w:rsidTr="001E3C33">
        <w:trPr>
          <w:cantSplit/>
        </w:trPr>
        <w:tc>
          <w:tcPr>
            <w:tcW w:w="323" w:type="pct"/>
          </w:tcPr>
          <w:p w14:paraId="7C054291" w14:textId="77777777" w:rsidR="00F03D22" w:rsidRPr="005F33EE" w:rsidRDefault="00F03D22" w:rsidP="005F33EE">
            <w:pPr>
              <w:pStyle w:val="TableParagraph"/>
              <w:spacing w:before="7"/>
              <w:ind w:left="0"/>
              <w:jc w:val="center"/>
              <w:rPr>
                <w:sz w:val="24"/>
                <w:szCs w:val="24"/>
              </w:rPr>
            </w:pPr>
            <w:r w:rsidRPr="005F33EE">
              <w:rPr>
                <w:sz w:val="24"/>
                <w:szCs w:val="24"/>
              </w:rPr>
              <w:t>10</w:t>
            </w:r>
          </w:p>
        </w:tc>
        <w:tc>
          <w:tcPr>
            <w:tcW w:w="4677" w:type="pct"/>
          </w:tcPr>
          <w:p w14:paraId="70D7B374" w14:textId="77777777" w:rsidR="00F03D22" w:rsidRPr="005F33EE" w:rsidRDefault="00F03D22" w:rsidP="005F33EE">
            <w:pPr>
              <w:ind w:left="164"/>
              <w:rPr>
                <w:rFonts w:eastAsia="Times New Roman"/>
                <w:sz w:val="24"/>
                <w:szCs w:val="24"/>
              </w:rPr>
            </w:pPr>
            <w:r w:rsidRPr="005F33EE">
              <w:rPr>
                <w:sz w:val="24"/>
                <w:szCs w:val="24"/>
              </w:rPr>
              <w:t>Redirects discussion if traumatic or painful memories emerge.</w:t>
            </w:r>
          </w:p>
          <w:p w14:paraId="1E0C4FDF" w14:textId="77777777" w:rsidR="00F03D22" w:rsidRPr="005F33EE" w:rsidRDefault="00F03D22" w:rsidP="005F33EE">
            <w:pPr>
              <w:pStyle w:val="TableParagraph"/>
              <w:spacing w:before="4" w:line="274" w:lineRule="exact"/>
              <w:ind w:left="164" w:right="309"/>
              <w:rPr>
                <w:sz w:val="24"/>
                <w:szCs w:val="24"/>
              </w:rPr>
            </w:pPr>
          </w:p>
        </w:tc>
      </w:tr>
      <w:tr w:rsidR="00F03D22" w:rsidRPr="005F33EE" w14:paraId="1CD8F687" w14:textId="77777777" w:rsidTr="001E3C33">
        <w:trPr>
          <w:cantSplit/>
        </w:trPr>
        <w:tc>
          <w:tcPr>
            <w:tcW w:w="323" w:type="pct"/>
          </w:tcPr>
          <w:p w14:paraId="727F7803" w14:textId="77777777" w:rsidR="00F03D22" w:rsidRPr="005F33EE" w:rsidRDefault="00F03D22" w:rsidP="005F33EE">
            <w:pPr>
              <w:pStyle w:val="TableParagraph"/>
              <w:spacing w:before="7"/>
              <w:ind w:left="0"/>
              <w:jc w:val="center"/>
              <w:rPr>
                <w:sz w:val="24"/>
                <w:szCs w:val="24"/>
              </w:rPr>
            </w:pPr>
            <w:r w:rsidRPr="005F33EE">
              <w:rPr>
                <w:sz w:val="24"/>
                <w:szCs w:val="24"/>
              </w:rPr>
              <w:t>11</w:t>
            </w:r>
          </w:p>
        </w:tc>
        <w:tc>
          <w:tcPr>
            <w:tcW w:w="4677" w:type="pct"/>
          </w:tcPr>
          <w:p w14:paraId="1F2BEF45" w14:textId="77777777" w:rsidR="00F03D22" w:rsidRPr="005F33EE" w:rsidRDefault="00F03D22" w:rsidP="005F33EE">
            <w:pPr>
              <w:ind w:left="164"/>
              <w:rPr>
                <w:rFonts w:eastAsia="Times New Roman"/>
                <w:sz w:val="24"/>
                <w:szCs w:val="24"/>
              </w:rPr>
            </w:pPr>
            <w:r w:rsidRPr="005F33EE">
              <w:rPr>
                <w:sz w:val="24"/>
                <w:szCs w:val="24"/>
              </w:rPr>
              <w:t>Recaps areas discussed prior to ending the session.</w:t>
            </w:r>
          </w:p>
          <w:p w14:paraId="7386FE5C" w14:textId="77777777" w:rsidR="00F03D22" w:rsidRPr="005F33EE" w:rsidRDefault="00F03D22" w:rsidP="005F33EE">
            <w:pPr>
              <w:pStyle w:val="TableParagraph"/>
              <w:spacing w:before="4" w:line="274" w:lineRule="exact"/>
              <w:ind w:left="164" w:right="309"/>
              <w:rPr>
                <w:sz w:val="24"/>
                <w:szCs w:val="24"/>
              </w:rPr>
            </w:pPr>
          </w:p>
        </w:tc>
      </w:tr>
      <w:tr w:rsidR="00F03D22" w:rsidRPr="005F33EE" w14:paraId="1A599BB6" w14:textId="77777777" w:rsidTr="001E3C33">
        <w:trPr>
          <w:cantSplit/>
        </w:trPr>
        <w:tc>
          <w:tcPr>
            <w:tcW w:w="323" w:type="pct"/>
          </w:tcPr>
          <w:p w14:paraId="4A764A1F" w14:textId="77777777" w:rsidR="00F03D22" w:rsidRPr="005F33EE" w:rsidRDefault="00F03D22" w:rsidP="005F33EE">
            <w:pPr>
              <w:pStyle w:val="TableParagraph"/>
              <w:spacing w:before="7"/>
              <w:ind w:left="0"/>
              <w:jc w:val="center"/>
              <w:rPr>
                <w:sz w:val="24"/>
                <w:szCs w:val="24"/>
              </w:rPr>
            </w:pPr>
            <w:r w:rsidRPr="005F33EE">
              <w:rPr>
                <w:sz w:val="24"/>
                <w:szCs w:val="24"/>
              </w:rPr>
              <w:t>12</w:t>
            </w:r>
          </w:p>
        </w:tc>
        <w:tc>
          <w:tcPr>
            <w:tcW w:w="4677" w:type="pct"/>
          </w:tcPr>
          <w:p w14:paraId="37066021" w14:textId="15B89F61" w:rsidR="00F03D22" w:rsidRPr="005F33EE" w:rsidRDefault="00F03D22" w:rsidP="005F33EE">
            <w:pPr>
              <w:ind w:left="164"/>
              <w:rPr>
                <w:rFonts w:eastAsia="Times New Roman"/>
                <w:sz w:val="24"/>
                <w:szCs w:val="24"/>
              </w:rPr>
            </w:pPr>
            <w:r w:rsidRPr="005F33EE">
              <w:rPr>
                <w:sz w:val="24"/>
                <w:szCs w:val="24"/>
              </w:rPr>
              <w:t>Appropriately ends the session</w:t>
            </w:r>
            <w:r w:rsidR="001D160D">
              <w:rPr>
                <w:sz w:val="24"/>
                <w:szCs w:val="24"/>
              </w:rPr>
              <w:t>,</w:t>
            </w:r>
            <w:r w:rsidRPr="005F33EE">
              <w:rPr>
                <w:sz w:val="24"/>
                <w:szCs w:val="24"/>
              </w:rPr>
              <w:t xml:space="preserve"> thanking the person for sharing.</w:t>
            </w:r>
          </w:p>
          <w:p w14:paraId="0AA295CD" w14:textId="77777777" w:rsidR="00F03D22" w:rsidRPr="005F33EE" w:rsidRDefault="00F03D22" w:rsidP="005F33EE">
            <w:pPr>
              <w:pStyle w:val="TableParagraph"/>
              <w:spacing w:before="4" w:line="274" w:lineRule="exact"/>
              <w:ind w:left="164" w:right="309"/>
              <w:rPr>
                <w:sz w:val="24"/>
                <w:szCs w:val="24"/>
              </w:rPr>
            </w:pPr>
          </w:p>
        </w:tc>
      </w:tr>
      <w:tr w:rsidR="00F03D22" w:rsidRPr="005F33EE" w14:paraId="24D1A185" w14:textId="77777777" w:rsidTr="001E3C33">
        <w:trPr>
          <w:cantSplit/>
        </w:trPr>
        <w:tc>
          <w:tcPr>
            <w:tcW w:w="323" w:type="pct"/>
          </w:tcPr>
          <w:p w14:paraId="7AB75E78" w14:textId="77777777" w:rsidR="00F03D22" w:rsidRPr="005F33EE" w:rsidRDefault="00F03D22" w:rsidP="005F33EE">
            <w:pPr>
              <w:pStyle w:val="TableParagraph"/>
              <w:spacing w:before="7"/>
              <w:ind w:left="0"/>
              <w:jc w:val="center"/>
              <w:rPr>
                <w:sz w:val="24"/>
                <w:szCs w:val="24"/>
              </w:rPr>
            </w:pPr>
            <w:r w:rsidRPr="005F33EE">
              <w:rPr>
                <w:sz w:val="24"/>
                <w:szCs w:val="24"/>
              </w:rPr>
              <w:t>13</w:t>
            </w:r>
          </w:p>
        </w:tc>
        <w:tc>
          <w:tcPr>
            <w:tcW w:w="4677" w:type="pct"/>
          </w:tcPr>
          <w:p w14:paraId="67B01B20" w14:textId="300BF060" w:rsidR="00F03D22" w:rsidRPr="005F33EE" w:rsidRDefault="00214DAE" w:rsidP="005F33EE">
            <w:pPr>
              <w:ind w:left="164"/>
              <w:rPr>
                <w:rFonts w:eastAsia="Times New Roman"/>
                <w:color w:val="000000"/>
                <w:sz w:val="24"/>
                <w:szCs w:val="24"/>
              </w:rPr>
            </w:pPr>
            <w:r w:rsidRPr="005F33EE">
              <w:rPr>
                <w:color w:val="000000"/>
                <w:sz w:val="24"/>
                <w:szCs w:val="24"/>
              </w:rPr>
              <w:t xml:space="preserve">Acts professionally throughout the procedure </w:t>
            </w:r>
            <w:r w:rsidR="00F03D22" w:rsidRPr="005F33EE">
              <w:rPr>
                <w:color w:val="000000"/>
                <w:sz w:val="24"/>
                <w:szCs w:val="24"/>
              </w:rPr>
              <w:t xml:space="preserve">in accordance with </w:t>
            </w:r>
            <w:r w:rsidRPr="005F33EE">
              <w:rPr>
                <w:color w:val="000000"/>
                <w:sz w:val="24"/>
                <w:szCs w:val="24"/>
              </w:rPr>
              <w:t>NMC (2018) ‘The Code: Professional standards of practice and behaviour for nurses, midwives and nursing associates’.</w:t>
            </w:r>
          </w:p>
          <w:p w14:paraId="6A0D8C70" w14:textId="77777777" w:rsidR="00F03D22" w:rsidRPr="005F33EE" w:rsidRDefault="00F03D22" w:rsidP="005F33EE">
            <w:pPr>
              <w:ind w:left="164"/>
              <w:rPr>
                <w:sz w:val="24"/>
                <w:szCs w:val="24"/>
              </w:rPr>
            </w:pPr>
          </w:p>
        </w:tc>
      </w:tr>
    </w:tbl>
    <w:p w14:paraId="4079263E" w14:textId="77777777" w:rsidR="00436779" w:rsidRPr="005F33EE" w:rsidRDefault="00436779">
      <w:pPr>
        <w:pStyle w:val="BodyText"/>
        <w:rPr>
          <w:sz w:val="20"/>
        </w:rPr>
      </w:pPr>
    </w:p>
    <w:p w14:paraId="4079263F" w14:textId="77777777" w:rsidR="00436779" w:rsidRPr="005F33EE" w:rsidRDefault="00436779">
      <w:pPr>
        <w:pStyle w:val="BodyText"/>
        <w:spacing w:before="10"/>
        <w:rPr>
          <w:sz w:val="27"/>
        </w:rPr>
      </w:pPr>
    </w:p>
    <w:p w14:paraId="5C89028C" w14:textId="4B1F82AA" w:rsidR="00C71A62" w:rsidRPr="005F33EE" w:rsidRDefault="00C71A62">
      <w:pPr>
        <w:pStyle w:val="TableParagraph"/>
        <w:spacing w:before="17" w:line="255" w:lineRule="exact"/>
        <w:ind w:left="30"/>
        <w:rPr>
          <w:sz w:val="24"/>
        </w:rPr>
        <w:sectPr w:rsidR="00C71A62" w:rsidRPr="005F33EE">
          <w:headerReference w:type="default" r:id="rId21"/>
          <w:pgSz w:w="11910" w:h="16840"/>
          <w:pgMar w:top="1600" w:right="880" w:bottom="1220" w:left="740" w:header="1260" w:footer="1022" w:gutter="0"/>
          <w:cols w:space="720"/>
        </w:sectPr>
      </w:pPr>
      <w:bookmarkStart w:id="20" w:name="_bookmark8"/>
      <w:bookmarkEnd w:id="20"/>
    </w:p>
    <w:p w14:paraId="7E3B4D55" w14:textId="64DCD969" w:rsidR="001D160D" w:rsidRDefault="001D160D" w:rsidP="005C2DB2">
      <w:pPr>
        <w:pStyle w:val="Heading2"/>
        <w:rPr>
          <w:sz w:val="24"/>
        </w:rPr>
      </w:pPr>
      <w:bookmarkStart w:id="21" w:name="_Toc63663253"/>
      <w:r>
        <w:lastRenderedPageBreak/>
        <w:t>Talking therapies marking criteria</w:t>
      </w:r>
      <w:bookmarkEnd w:id="21"/>
      <w:r w:rsidR="00987121">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64"/>
        <w:gridCol w:w="9616"/>
      </w:tblGrid>
      <w:tr w:rsidR="00423429" w:rsidRPr="001D160D" w14:paraId="72897586" w14:textId="77777777" w:rsidTr="001E3C33">
        <w:trPr>
          <w:cantSplit/>
        </w:trPr>
        <w:tc>
          <w:tcPr>
            <w:tcW w:w="5000" w:type="pct"/>
            <w:gridSpan w:val="2"/>
            <w:shd w:val="clear" w:color="auto" w:fill="DEEAF6"/>
          </w:tcPr>
          <w:p w14:paraId="3257EF70" w14:textId="13A39BE7" w:rsidR="00423429" w:rsidRPr="001D160D" w:rsidRDefault="00214DAE" w:rsidP="00956401">
            <w:pPr>
              <w:pStyle w:val="TableParagraph"/>
              <w:spacing w:before="154"/>
              <w:ind w:left="3443" w:right="3432"/>
              <w:jc w:val="center"/>
              <w:rPr>
                <w:b/>
                <w:sz w:val="24"/>
                <w:szCs w:val="24"/>
              </w:rPr>
            </w:pPr>
            <w:r w:rsidRPr="001D160D">
              <w:rPr>
                <w:b/>
                <w:sz w:val="24"/>
                <w:szCs w:val="24"/>
              </w:rPr>
              <w:t>Assessment criteria</w:t>
            </w:r>
          </w:p>
        </w:tc>
      </w:tr>
      <w:tr w:rsidR="00423429" w:rsidRPr="001D160D" w14:paraId="08478765" w14:textId="77777777" w:rsidTr="001E3C33">
        <w:trPr>
          <w:cantSplit/>
        </w:trPr>
        <w:tc>
          <w:tcPr>
            <w:tcW w:w="323" w:type="pct"/>
          </w:tcPr>
          <w:p w14:paraId="28F8BEFB" w14:textId="77777777" w:rsidR="00423429" w:rsidRPr="001D160D" w:rsidRDefault="00423429" w:rsidP="00062E11">
            <w:pPr>
              <w:pStyle w:val="TableParagraph"/>
              <w:spacing w:line="250" w:lineRule="exact"/>
              <w:ind w:left="30"/>
              <w:jc w:val="center"/>
              <w:rPr>
                <w:sz w:val="24"/>
                <w:szCs w:val="24"/>
              </w:rPr>
            </w:pPr>
            <w:r w:rsidRPr="001D160D">
              <w:rPr>
                <w:w w:val="99"/>
                <w:sz w:val="24"/>
                <w:szCs w:val="24"/>
              </w:rPr>
              <w:t>1</w:t>
            </w:r>
          </w:p>
        </w:tc>
        <w:tc>
          <w:tcPr>
            <w:tcW w:w="4677" w:type="pct"/>
          </w:tcPr>
          <w:p w14:paraId="01DBE624" w14:textId="77777777" w:rsidR="00F03D22" w:rsidRPr="001D160D" w:rsidRDefault="00F03D22" w:rsidP="00062E11">
            <w:pPr>
              <w:ind w:left="164"/>
              <w:rPr>
                <w:rFonts w:eastAsia="Times New Roman"/>
                <w:sz w:val="24"/>
                <w:szCs w:val="24"/>
              </w:rPr>
            </w:pPr>
            <w:r w:rsidRPr="001D160D">
              <w:rPr>
                <w:sz w:val="24"/>
                <w:szCs w:val="24"/>
              </w:rPr>
              <w:t>Introduces self.</w:t>
            </w:r>
          </w:p>
          <w:p w14:paraId="69C366B1" w14:textId="77777777" w:rsidR="00423429" w:rsidRPr="001D160D" w:rsidRDefault="00423429" w:rsidP="00062E11">
            <w:pPr>
              <w:pStyle w:val="TableParagraph"/>
              <w:spacing w:before="2" w:line="250" w:lineRule="exact"/>
              <w:ind w:left="164"/>
              <w:rPr>
                <w:sz w:val="24"/>
                <w:szCs w:val="24"/>
              </w:rPr>
            </w:pPr>
          </w:p>
        </w:tc>
      </w:tr>
      <w:tr w:rsidR="00423429" w:rsidRPr="001D160D" w14:paraId="1CC016A3" w14:textId="77777777" w:rsidTr="001E3C33">
        <w:trPr>
          <w:cantSplit/>
        </w:trPr>
        <w:tc>
          <w:tcPr>
            <w:tcW w:w="323" w:type="pct"/>
          </w:tcPr>
          <w:p w14:paraId="3B21E12B" w14:textId="77777777" w:rsidR="00423429" w:rsidRPr="001D160D" w:rsidRDefault="00423429" w:rsidP="00062E11">
            <w:pPr>
              <w:pStyle w:val="TableParagraph"/>
              <w:spacing w:before="17" w:line="255" w:lineRule="exact"/>
              <w:ind w:left="30"/>
              <w:jc w:val="center"/>
              <w:rPr>
                <w:sz w:val="24"/>
                <w:szCs w:val="24"/>
              </w:rPr>
            </w:pPr>
            <w:r w:rsidRPr="001D160D">
              <w:rPr>
                <w:w w:val="99"/>
                <w:sz w:val="24"/>
                <w:szCs w:val="24"/>
              </w:rPr>
              <w:t>2</w:t>
            </w:r>
          </w:p>
        </w:tc>
        <w:tc>
          <w:tcPr>
            <w:tcW w:w="4677" w:type="pct"/>
          </w:tcPr>
          <w:p w14:paraId="449971D8" w14:textId="1169DF2E" w:rsidR="00F03D22" w:rsidRPr="001D160D" w:rsidRDefault="00F03D22" w:rsidP="00062E11">
            <w:pPr>
              <w:ind w:left="164"/>
              <w:rPr>
                <w:rFonts w:eastAsia="Times New Roman"/>
                <w:sz w:val="24"/>
                <w:szCs w:val="24"/>
              </w:rPr>
            </w:pPr>
            <w:r w:rsidRPr="001D160D">
              <w:rPr>
                <w:sz w:val="24"/>
                <w:szCs w:val="24"/>
              </w:rPr>
              <w:t>Checks patient</w:t>
            </w:r>
            <w:r w:rsidR="0025391B">
              <w:rPr>
                <w:sz w:val="24"/>
                <w:szCs w:val="24"/>
              </w:rPr>
              <w:t>’</w:t>
            </w:r>
            <w:r w:rsidRPr="001D160D">
              <w:rPr>
                <w:sz w:val="24"/>
                <w:szCs w:val="24"/>
              </w:rPr>
              <w:t xml:space="preserve">s ID by asking </w:t>
            </w:r>
            <w:r w:rsidR="0025391B">
              <w:rPr>
                <w:sz w:val="24"/>
                <w:szCs w:val="24"/>
              </w:rPr>
              <w:t xml:space="preserve">for </w:t>
            </w:r>
            <w:r w:rsidRPr="001D160D">
              <w:rPr>
                <w:sz w:val="24"/>
                <w:szCs w:val="24"/>
              </w:rPr>
              <w:t xml:space="preserve">name and date of birth. </w:t>
            </w:r>
          </w:p>
          <w:p w14:paraId="1DC8004C" w14:textId="49C4A454" w:rsidR="00423429" w:rsidRPr="001D160D" w:rsidRDefault="00602046" w:rsidP="00602046">
            <w:pPr>
              <w:pStyle w:val="TableParagraph"/>
              <w:tabs>
                <w:tab w:val="left" w:pos="2575"/>
              </w:tabs>
              <w:spacing w:before="3" w:line="270" w:lineRule="exact"/>
              <w:ind w:left="164"/>
              <w:rPr>
                <w:sz w:val="24"/>
                <w:szCs w:val="24"/>
              </w:rPr>
            </w:pPr>
            <w:r>
              <w:rPr>
                <w:sz w:val="24"/>
                <w:szCs w:val="24"/>
              </w:rPr>
              <w:tab/>
            </w:r>
          </w:p>
        </w:tc>
      </w:tr>
      <w:tr w:rsidR="00423429" w:rsidRPr="001D160D" w14:paraId="386BF572" w14:textId="77777777" w:rsidTr="001E3C33">
        <w:trPr>
          <w:cantSplit/>
        </w:trPr>
        <w:tc>
          <w:tcPr>
            <w:tcW w:w="323" w:type="pct"/>
          </w:tcPr>
          <w:p w14:paraId="4B756FCE" w14:textId="19C75894" w:rsidR="00423429" w:rsidRPr="001D160D" w:rsidRDefault="00214DAE" w:rsidP="00062E11">
            <w:pPr>
              <w:pStyle w:val="TableParagraph"/>
              <w:spacing w:line="250" w:lineRule="exact"/>
              <w:ind w:left="30"/>
              <w:jc w:val="center"/>
              <w:rPr>
                <w:sz w:val="24"/>
                <w:szCs w:val="24"/>
              </w:rPr>
            </w:pPr>
            <w:r w:rsidRPr="001D160D">
              <w:rPr>
                <w:sz w:val="24"/>
                <w:szCs w:val="24"/>
              </w:rPr>
              <w:t>3</w:t>
            </w:r>
          </w:p>
        </w:tc>
        <w:tc>
          <w:tcPr>
            <w:tcW w:w="4677" w:type="pct"/>
          </w:tcPr>
          <w:p w14:paraId="2A945334" w14:textId="77777777" w:rsidR="00F03D22" w:rsidRPr="001D160D" w:rsidRDefault="00F03D22" w:rsidP="00062E11">
            <w:pPr>
              <w:ind w:left="164"/>
              <w:rPr>
                <w:rFonts w:eastAsia="Times New Roman"/>
                <w:color w:val="000000"/>
                <w:sz w:val="24"/>
                <w:szCs w:val="24"/>
              </w:rPr>
            </w:pPr>
            <w:r w:rsidRPr="001D160D">
              <w:rPr>
                <w:color w:val="000000"/>
                <w:sz w:val="24"/>
                <w:szCs w:val="24"/>
              </w:rPr>
              <w:t>Gains consent to continue the visit.</w:t>
            </w:r>
          </w:p>
          <w:p w14:paraId="734EFDCF" w14:textId="77777777" w:rsidR="00423429" w:rsidRPr="001D160D" w:rsidRDefault="00423429" w:rsidP="00062E11">
            <w:pPr>
              <w:pStyle w:val="TableParagraph"/>
              <w:spacing w:line="280" w:lineRule="atLeast"/>
              <w:ind w:left="164"/>
              <w:rPr>
                <w:sz w:val="24"/>
                <w:szCs w:val="24"/>
              </w:rPr>
            </w:pPr>
          </w:p>
        </w:tc>
      </w:tr>
      <w:tr w:rsidR="00423429" w:rsidRPr="001D160D" w14:paraId="39BA3890" w14:textId="77777777" w:rsidTr="001E3C33">
        <w:trPr>
          <w:cantSplit/>
        </w:trPr>
        <w:tc>
          <w:tcPr>
            <w:tcW w:w="323" w:type="pct"/>
          </w:tcPr>
          <w:p w14:paraId="20B3EB03" w14:textId="77777777" w:rsidR="00423429" w:rsidRPr="001D160D" w:rsidRDefault="00423429" w:rsidP="00062E11">
            <w:pPr>
              <w:pStyle w:val="TableParagraph"/>
              <w:spacing w:before="8" w:line="255" w:lineRule="exact"/>
              <w:ind w:left="30"/>
              <w:jc w:val="center"/>
              <w:rPr>
                <w:sz w:val="24"/>
                <w:szCs w:val="24"/>
              </w:rPr>
            </w:pPr>
            <w:r w:rsidRPr="001D160D">
              <w:rPr>
                <w:w w:val="99"/>
                <w:sz w:val="24"/>
                <w:szCs w:val="24"/>
              </w:rPr>
              <w:t>4</w:t>
            </w:r>
          </w:p>
        </w:tc>
        <w:tc>
          <w:tcPr>
            <w:tcW w:w="4677" w:type="pct"/>
          </w:tcPr>
          <w:p w14:paraId="0F648BE9" w14:textId="0774CADC" w:rsidR="00F03D22" w:rsidRPr="001D160D" w:rsidRDefault="00F03D22" w:rsidP="00062E11">
            <w:pPr>
              <w:ind w:left="164"/>
              <w:rPr>
                <w:rFonts w:eastAsia="Times New Roman"/>
                <w:sz w:val="24"/>
                <w:szCs w:val="24"/>
              </w:rPr>
            </w:pPr>
            <w:r w:rsidRPr="001D160D">
              <w:rPr>
                <w:sz w:val="24"/>
                <w:szCs w:val="24"/>
              </w:rPr>
              <w:t xml:space="preserve">Body language is open and relaxed, personal space adequate, voice is calm, </w:t>
            </w:r>
            <w:r w:rsidR="0025391B">
              <w:rPr>
                <w:sz w:val="24"/>
                <w:szCs w:val="24"/>
              </w:rPr>
              <w:t xml:space="preserve">and </w:t>
            </w:r>
            <w:r w:rsidRPr="001D160D">
              <w:rPr>
                <w:sz w:val="24"/>
                <w:szCs w:val="24"/>
              </w:rPr>
              <w:t>speech is clear.</w:t>
            </w:r>
          </w:p>
          <w:p w14:paraId="314B8857" w14:textId="77777777" w:rsidR="00423429" w:rsidRPr="001D160D" w:rsidRDefault="00423429" w:rsidP="00062E11">
            <w:pPr>
              <w:pStyle w:val="TableParagraph"/>
              <w:spacing w:line="264" w:lineRule="exact"/>
              <w:ind w:left="164"/>
              <w:rPr>
                <w:sz w:val="24"/>
                <w:szCs w:val="24"/>
              </w:rPr>
            </w:pPr>
          </w:p>
        </w:tc>
      </w:tr>
      <w:tr w:rsidR="00423429" w:rsidRPr="001D160D" w14:paraId="06B2C3C9" w14:textId="77777777" w:rsidTr="001E3C33">
        <w:trPr>
          <w:cantSplit/>
        </w:trPr>
        <w:tc>
          <w:tcPr>
            <w:tcW w:w="323" w:type="pct"/>
          </w:tcPr>
          <w:p w14:paraId="298AB6F0" w14:textId="060DD32C" w:rsidR="00423429" w:rsidRPr="001D160D" w:rsidRDefault="00214DAE" w:rsidP="00062E11">
            <w:pPr>
              <w:pStyle w:val="TableParagraph"/>
              <w:spacing w:line="255" w:lineRule="exact"/>
              <w:ind w:left="30"/>
              <w:jc w:val="center"/>
              <w:rPr>
                <w:sz w:val="24"/>
                <w:szCs w:val="24"/>
              </w:rPr>
            </w:pPr>
            <w:r w:rsidRPr="001D160D">
              <w:rPr>
                <w:sz w:val="24"/>
                <w:szCs w:val="24"/>
              </w:rPr>
              <w:t>5</w:t>
            </w:r>
          </w:p>
        </w:tc>
        <w:tc>
          <w:tcPr>
            <w:tcW w:w="4677" w:type="pct"/>
          </w:tcPr>
          <w:p w14:paraId="76546FF1" w14:textId="17DE2EC9" w:rsidR="00F03D22" w:rsidRPr="001D160D" w:rsidRDefault="00F03D22" w:rsidP="00062E11">
            <w:pPr>
              <w:ind w:left="164"/>
              <w:rPr>
                <w:rFonts w:eastAsia="Times New Roman"/>
                <w:sz w:val="24"/>
                <w:szCs w:val="24"/>
              </w:rPr>
            </w:pPr>
            <w:r w:rsidRPr="001D160D">
              <w:rPr>
                <w:sz w:val="24"/>
                <w:szCs w:val="24"/>
              </w:rPr>
              <w:t xml:space="preserve">Discusses the reason for referral and the </w:t>
            </w:r>
            <w:r w:rsidR="0025391B">
              <w:rPr>
                <w:sz w:val="24"/>
                <w:szCs w:val="24"/>
              </w:rPr>
              <w:t>patient health questionnaire (</w:t>
            </w:r>
            <w:r w:rsidRPr="001D160D">
              <w:rPr>
                <w:sz w:val="24"/>
                <w:szCs w:val="24"/>
              </w:rPr>
              <w:t>PHQ9</w:t>
            </w:r>
            <w:r w:rsidR="0025391B">
              <w:rPr>
                <w:sz w:val="24"/>
                <w:szCs w:val="24"/>
              </w:rPr>
              <w:t>)</w:t>
            </w:r>
            <w:r w:rsidRPr="001D160D">
              <w:rPr>
                <w:sz w:val="24"/>
                <w:szCs w:val="24"/>
              </w:rPr>
              <w:t xml:space="preserve"> assessment. </w:t>
            </w:r>
          </w:p>
          <w:p w14:paraId="4998D1BB" w14:textId="77777777" w:rsidR="00423429" w:rsidRPr="001D160D" w:rsidRDefault="00423429" w:rsidP="00062E11">
            <w:pPr>
              <w:pStyle w:val="TableParagraph"/>
              <w:spacing w:before="5" w:line="237" w:lineRule="auto"/>
              <w:ind w:left="164"/>
              <w:rPr>
                <w:sz w:val="24"/>
                <w:szCs w:val="24"/>
              </w:rPr>
            </w:pPr>
          </w:p>
        </w:tc>
      </w:tr>
      <w:tr w:rsidR="00423429" w:rsidRPr="001D160D" w14:paraId="2B125323" w14:textId="77777777" w:rsidTr="001E3C33">
        <w:trPr>
          <w:cantSplit/>
        </w:trPr>
        <w:tc>
          <w:tcPr>
            <w:tcW w:w="323" w:type="pct"/>
          </w:tcPr>
          <w:p w14:paraId="130DA920" w14:textId="77777777" w:rsidR="00423429" w:rsidRPr="001D160D" w:rsidRDefault="00423429" w:rsidP="00062E11">
            <w:pPr>
              <w:pStyle w:val="TableParagraph"/>
              <w:spacing w:before="17" w:line="250" w:lineRule="exact"/>
              <w:ind w:left="30"/>
              <w:jc w:val="center"/>
              <w:rPr>
                <w:sz w:val="24"/>
                <w:szCs w:val="24"/>
              </w:rPr>
            </w:pPr>
            <w:r w:rsidRPr="001D160D">
              <w:rPr>
                <w:w w:val="99"/>
                <w:sz w:val="24"/>
                <w:szCs w:val="24"/>
              </w:rPr>
              <w:t>6</w:t>
            </w:r>
          </w:p>
        </w:tc>
        <w:tc>
          <w:tcPr>
            <w:tcW w:w="4677" w:type="pct"/>
          </w:tcPr>
          <w:p w14:paraId="24D2FC79" w14:textId="6E200F19" w:rsidR="00F03D22" w:rsidRPr="001D160D" w:rsidRDefault="00F03D22" w:rsidP="00062E11">
            <w:pPr>
              <w:ind w:left="164"/>
              <w:rPr>
                <w:rFonts w:eastAsia="Times New Roman"/>
                <w:sz w:val="24"/>
                <w:szCs w:val="24"/>
              </w:rPr>
            </w:pPr>
            <w:r w:rsidRPr="001D160D">
              <w:rPr>
                <w:sz w:val="24"/>
                <w:szCs w:val="24"/>
              </w:rPr>
              <w:t>Listens to and acknowledges the person</w:t>
            </w:r>
            <w:r w:rsidR="0046791B" w:rsidRPr="001D160D">
              <w:rPr>
                <w:sz w:val="24"/>
                <w:szCs w:val="24"/>
              </w:rPr>
              <w:t>’</w:t>
            </w:r>
            <w:r w:rsidRPr="001D160D">
              <w:rPr>
                <w:sz w:val="24"/>
                <w:szCs w:val="24"/>
              </w:rPr>
              <w:t>s feelings using reflective language and validation. Shows empathy</w:t>
            </w:r>
            <w:r w:rsidR="0046233B">
              <w:rPr>
                <w:sz w:val="24"/>
                <w:szCs w:val="24"/>
              </w:rPr>
              <w:t xml:space="preserve">, </w:t>
            </w:r>
            <w:r w:rsidRPr="001D160D">
              <w:rPr>
                <w:sz w:val="24"/>
                <w:szCs w:val="24"/>
              </w:rPr>
              <w:t>acknowledging person</w:t>
            </w:r>
            <w:r w:rsidR="0046233B">
              <w:rPr>
                <w:sz w:val="24"/>
                <w:szCs w:val="24"/>
              </w:rPr>
              <w:t>’s</w:t>
            </w:r>
            <w:r w:rsidRPr="001D160D">
              <w:rPr>
                <w:sz w:val="24"/>
                <w:szCs w:val="24"/>
              </w:rPr>
              <w:t xml:space="preserve"> feelings, compassion, </w:t>
            </w:r>
            <w:r w:rsidR="0046233B">
              <w:rPr>
                <w:sz w:val="24"/>
                <w:szCs w:val="24"/>
              </w:rPr>
              <w:t xml:space="preserve">and </w:t>
            </w:r>
            <w:r w:rsidRPr="001D160D">
              <w:rPr>
                <w:sz w:val="24"/>
                <w:szCs w:val="24"/>
              </w:rPr>
              <w:t>kindness.</w:t>
            </w:r>
          </w:p>
          <w:p w14:paraId="0E1DDF75" w14:textId="77777777" w:rsidR="00423429" w:rsidRPr="001D160D" w:rsidRDefault="00423429" w:rsidP="00062E11">
            <w:pPr>
              <w:pStyle w:val="TableParagraph"/>
              <w:spacing w:before="3" w:line="265" w:lineRule="exact"/>
              <w:ind w:left="164"/>
              <w:rPr>
                <w:sz w:val="24"/>
                <w:szCs w:val="24"/>
              </w:rPr>
            </w:pPr>
          </w:p>
        </w:tc>
      </w:tr>
      <w:tr w:rsidR="00423429" w:rsidRPr="001D160D" w14:paraId="7D78C49D" w14:textId="77777777" w:rsidTr="001E3C33">
        <w:trPr>
          <w:cantSplit/>
        </w:trPr>
        <w:tc>
          <w:tcPr>
            <w:tcW w:w="323" w:type="pct"/>
          </w:tcPr>
          <w:p w14:paraId="63E99389" w14:textId="094E4AB0" w:rsidR="00423429" w:rsidRPr="001D160D" w:rsidRDefault="00214DAE" w:rsidP="00062E11">
            <w:pPr>
              <w:pStyle w:val="TableParagraph"/>
              <w:spacing w:line="250" w:lineRule="exact"/>
              <w:ind w:left="30"/>
              <w:jc w:val="center"/>
              <w:rPr>
                <w:sz w:val="24"/>
                <w:szCs w:val="24"/>
              </w:rPr>
            </w:pPr>
            <w:r w:rsidRPr="001D160D">
              <w:rPr>
                <w:sz w:val="24"/>
                <w:szCs w:val="24"/>
              </w:rPr>
              <w:t>7</w:t>
            </w:r>
          </w:p>
        </w:tc>
        <w:tc>
          <w:tcPr>
            <w:tcW w:w="4677" w:type="pct"/>
          </w:tcPr>
          <w:p w14:paraId="3B00CC1A" w14:textId="77777777" w:rsidR="00214DAE" w:rsidRPr="001D160D" w:rsidRDefault="00F03D22" w:rsidP="00062E11">
            <w:pPr>
              <w:ind w:left="164"/>
              <w:rPr>
                <w:sz w:val="24"/>
                <w:szCs w:val="24"/>
              </w:rPr>
            </w:pPr>
            <w:r w:rsidRPr="001D160D">
              <w:rPr>
                <w:sz w:val="24"/>
                <w:szCs w:val="24"/>
              </w:rPr>
              <w:t>Explains the benefits of talking therapy, for example:</w:t>
            </w:r>
          </w:p>
          <w:p w14:paraId="25439032" w14:textId="236068E4" w:rsidR="00214DAE" w:rsidRPr="0046233B" w:rsidRDefault="00F03D22" w:rsidP="0046233B">
            <w:pPr>
              <w:pStyle w:val="ListParagraph"/>
              <w:numPr>
                <w:ilvl w:val="0"/>
                <w:numId w:val="16"/>
              </w:numPr>
              <w:rPr>
                <w:sz w:val="24"/>
                <w:szCs w:val="24"/>
              </w:rPr>
            </w:pPr>
            <w:r w:rsidRPr="0046233B">
              <w:rPr>
                <w:sz w:val="24"/>
                <w:szCs w:val="24"/>
              </w:rPr>
              <w:t>having time to talk, cry, shout or just think</w:t>
            </w:r>
          </w:p>
          <w:p w14:paraId="5CEA079C" w14:textId="75686C19" w:rsidR="00214DAE" w:rsidRPr="0046233B" w:rsidRDefault="00F03D22" w:rsidP="0046233B">
            <w:pPr>
              <w:pStyle w:val="ListParagraph"/>
              <w:numPr>
                <w:ilvl w:val="0"/>
                <w:numId w:val="16"/>
              </w:numPr>
              <w:rPr>
                <w:sz w:val="24"/>
                <w:szCs w:val="24"/>
              </w:rPr>
            </w:pPr>
            <w:r w:rsidRPr="0046233B">
              <w:rPr>
                <w:sz w:val="24"/>
                <w:szCs w:val="24"/>
              </w:rPr>
              <w:t>having someone to listen to how they feel can help</w:t>
            </w:r>
          </w:p>
          <w:p w14:paraId="27502B75" w14:textId="2995711B" w:rsidR="00214DAE" w:rsidRPr="0046233B" w:rsidRDefault="00F03D22" w:rsidP="0046233B">
            <w:pPr>
              <w:pStyle w:val="ListParagraph"/>
              <w:numPr>
                <w:ilvl w:val="0"/>
                <w:numId w:val="16"/>
              </w:numPr>
              <w:rPr>
                <w:sz w:val="24"/>
                <w:szCs w:val="24"/>
              </w:rPr>
            </w:pPr>
            <w:r w:rsidRPr="0046233B">
              <w:rPr>
                <w:sz w:val="24"/>
                <w:szCs w:val="24"/>
              </w:rPr>
              <w:t xml:space="preserve">it can be easier talking to a stranger than </w:t>
            </w:r>
            <w:r w:rsidR="0046233B">
              <w:rPr>
                <w:sz w:val="24"/>
                <w:szCs w:val="24"/>
              </w:rPr>
              <w:t xml:space="preserve">to </w:t>
            </w:r>
            <w:r w:rsidRPr="0046233B">
              <w:rPr>
                <w:sz w:val="24"/>
                <w:szCs w:val="24"/>
              </w:rPr>
              <w:t>relatives or friends</w:t>
            </w:r>
          </w:p>
          <w:p w14:paraId="45210883" w14:textId="09190321" w:rsidR="00214DAE" w:rsidRPr="0046233B" w:rsidRDefault="00F03D22" w:rsidP="0046233B">
            <w:pPr>
              <w:pStyle w:val="ListParagraph"/>
              <w:numPr>
                <w:ilvl w:val="0"/>
                <w:numId w:val="16"/>
              </w:numPr>
              <w:rPr>
                <w:sz w:val="24"/>
                <w:szCs w:val="24"/>
              </w:rPr>
            </w:pPr>
            <w:r w:rsidRPr="0046233B">
              <w:rPr>
                <w:sz w:val="24"/>
                <w:szCs w:val="24"/>
              </w:rPr>
              <w:t>assist to find own answers to problems</w:t>
            </w:r>
          </w:p>
          <w:p w14:paraId="45B9CAEE" w14:textId="3633ED82" w:rsidR="00214DAE" w:rsidRPr="0046233B" w:rsidRDefault="00F03D22" w:rsidP="0046233B">
            <w:pPr>
              <w:pStyle w:val="ListParagraph"/>
              <w:numPr>
                <w:ilvl w:val="0"/>
                <w:numId w:val="16"/>
              </w:numPr>
              <w:rPr>
                <w:sz w:val="24"/>
                <w:szCs w:val="24"/>
              </w:rPr>
            </w:pPr>
            <w:r w:rsidRPr="0046233B">
              <w:rPr>
                <w:sz w:val="24"/>
                <w:szCs w:val="24"/>
              </w:rPr>
              <w:t>an opportunity to look at problems in a different way with someone who will respect you and your opinion in a non-judgmental manner.</w:t>
            </w:r>
          </w:p>
          <w:p w14:paraId="00E1CCC9" w14:textId="42893AE3" w:rsidR="00F03D22" w:rsidRPr="001D160D" w:rsidRDefault="00F03D22" w:rsidP="00062E11">
            <w:pPr>
              <w:ind w:left="164"/>
              <w:rPr>
                <w:rFonts w:eastAsia="Times New Roman"/>
                <w:sz w:val="24"/>
                <w:szCs w:val="24"/>
              </w:rPr>
            </w:pPr>
            <w:r w:rsidRPr="001D160D">
              <w:rPr>
                <w:sz w:val="24"/>
                <w:szCs w:val="24"/>
              </w:rPr>
              <w:t xml:space="preserve">Overall aim: to help the person </w:t>
            </w:r>
            <w:r w:rsidR="003933D6">
              <w:rPr>
                <w:sz w:val="24"/>
                <w:szCs w:val="24"/>
              </w:rPr>
              <w:t xml:space="preserve">to </w:t>
            </w:r>
            <w:r w:rsidRPr="001D160D">
              <w:rPr>
                <w:sz w:val="24"/>
                <w:szCs w:val="24"/>
              </w:rPr>
              <w:t>feel better. Talking therapies won</w:t>
            </w:r>
            <w:r w:rsidR="00214DAE" w:rsidRPr="001D160D">
              <w:rPr>
                <w:sz w:val="24"/>
                <w:szCs w:val="24"/>
              </w:rPr>
              <w:t>’</w:t>
            </w:r>
            <w:r w:rsidRPr="001D160D">
              <w:rPr>
                <w:sz w:val="24"/>
                <w:szCs w:val="24"/>
              </w:rPr>
              <w:t>t make problems go away, but therapy may make it easier to cope with problems and feel happier.</w:t>
            </w:r>
          </w:p>
          <w:p w14:paraId="12CDD533" w14:textId="77777777" w:rsidR="00423429" w:rsidRPr="001D160D" w:rsidRDefault="00423429" w:rsidP="00062E11">
            <w:pPr>
              <w:pStyle w:val="TableParagraph"/>
              <w:spacing w:line="280" w:lineRule="atLeast"/>
              <w:ind w:left="164" w:right="863"/>
              <w:rPr>
                <w:sz w:val="24"/>
                <w:szCs w:val="24"/>
              </w:rPr>
            </w:pPr>
          </w:p>
        </w:tc>
      </w:tr>
      <w:tr w:rsidR="00423429" w:rsidRPr="001D160D" w14:paraId="4C9B8F99" w14:textId="77777777" w:rsidTr="001E3C33">
        <w:trPr>
          <w:cantSplit/>
        </w:trPr>
        <w:tc>
          <w:tcPr>
            <w:tcW w:w="323" w:type="pct"/>
          </w:tcPr>
          <w:p w14:paraId="4B94A8C9" w14:textId="6E85BC8E" w:rsidR="00423429" w:rsidRPr="001D160D" w:rsidRDefault="00214DAE" w:rsidP="00062E11">
            <w:pPr>
              <w:pStyle w:val="TableParagraph"/>
              <w:spacing w:before="1" w:line="255" w:lineRule="exact"/>
              <w:ind w:left="30"/>
              <w:jc w:val="center"/>
              <w:rPr>
                <w:sz w:val="24"/>
                <w:szCs w:val="24"/>
              </w:rPr>
            </w:pPr>
            <w:r w:rsidRPr="001D160D">
              <w:rPr>
                <w:sz w:val="24"/>
                <w:szCs w:val="24"/>
              </w:rPr>
              <w:t>8</w:t>
            </w:r>
          </w:p>
        </w:tc>
        <w:tc>
          <w:tcPr>
            <w:tcW w:w="4677" w:type="pct"/>
          </w:tcPr>
          <w:p w14:paraId="7B16E22D" w14:textId="1B68DE42" w:rsidR="00214DAE" w:rsidRPr="001D160D" w:rsidRDefault="00F03D22" w:rsidP="00062E11">
            <w:pPr>
              <w:ind w:left="164"/>
              <w:rPr>
                <w:color w:val="000000"/>
                <w:sz w:val="24"/>
                <w:szCs w:val="24"/>
              </w:rPr>
            </w:pPr>
            <w:r w:rsidRPr="001D160D">
              <w:rPr>
                <w:color w:val="000000"/>
                <w:sz w:val="24"/>
                <w:szCs w:val="24"/>
              </w:rPr>
              <w:t>Identifies and clearly explains the most relevant therapeutic interventions with the person</w:t>
            </w:r>
            <w:r w:rsidR="003933D6">
              <w:rPr>
                <w:color w:val="000000"/>
                <w:sz w:val="24"/>
                <w:szCs w:val="24"/>
              </w:rPr>
              <w:t>. F</w:t>
            </w:r>
            <w:r w:rsidRPr="001D160D">
              <w:rPr>
                <w:color w:val="000000"/>
                <w:sz w:val="24"/>
                <w:szCs w:val="24"/>
              </w:rPr>
              <w:t>or example:</w:t>
            </w:r>
          </w:p>
          <w:p w14:paraId="435972E4" w14:textId="600236BA" w:rsidR="00214DAE" w:rsidRPr="003933D6" w:rsidRDefault="00062E11" w:rsidP="003933D6">
            <w:pPr>
              <w:pStyle w:val="ListParagraph"/>
              <w:numPr>
                <w:ilvl w:val="0"/>
                <w:numId w:val="17"/>
              </w:numPr>
              <w:rPr>
                <w:color w:val="000000"/>
                <w:sz w:val="24"/>
                <w:szCs w:val="24"/>
              </w:rPr>
            </w:pPr>
            <w:r w:rsidRPr="003933D6">
              <w:rPr>
                <w:color w:val="000000"/>
                <w:sz w:val="24"/>
                <w:szCs w:val="24"/>
              </w:rPr>
              <w:t>counselling</w:t>
            </w:r>
          </w:p>
          <w:p w14:paraId="74D59158" w14:textId="3592D523" w:rsidR="00214DAE" w:rsidRPr="003933D6" w:rsidRDefault="00062E11" w:rsidP="003933D6">
            <w:pPr>
              <w:pStyle w:val="ListParagraph"/>
              <w:numPr>
                <w:ilvl w:val="0"/>
                <w:numId w:val="17"/>
              </w:numPr>
              <w:rPr>
                <w:color w:val="000000"/>
                <w:sz w:val="24"/>
                <w:szCs w:val="24"/>
              </w:rPr>
            </w:pPr>
            <w:r w:rsidRPr="003933D6">
              <w:rPr>
                <w:color w:val="000000"/>
                <w:sz w:val="24"/>
                <w:szCs w:val="24"/>
              </w:rPr>
              <w:t>cognitive behavioural therapy (CBT)</w:t>
            </w:r>
          </w:p>
          <w:p w14:paraId="77E2EA55" w14:textId="2E840C1E" w:rsidR="00214DAE" w:rsidRPr="003933D6" w:rsidRDefault="00062E11" w:rsidP="003933D6">
            <w:pPr>
              <w:pStyle w:val="ListParagraph"/>
              <w:numPr>
                <w:ilvl w:val="0"/>
                <w:numId w:val="17"/>
              </w:numPr>
              <w:rPr>
                <w:color w:val="000000"/>
                <w:sz w:val="24"/>
                <w:szCs w:val="24"/>
              </w:rPr>
            </w:pPr>
            <w:r w:rsidRPr="003933D6">
              <w:rPr>
                <w:color w:val="000000"/>
                <w:sz w:val="24"/>
                <w:szCs w:val="24"/>
              </w:rPr>
              <w:t>psychotherapy</w:t>
            </w:r>
          </w:p>
          <w:p w14:paraId="2D5A8EDB" w14:textId="7907143A" w:rsidR="00214DAE" w:rsidRPr="003933D6" w:rsidRDefault="00062E11" w:rsidP="003933D6">
            <w:pPr>
              <w:pStyle w:val="ListParagraph"/>
              <w:numPr>
                <w:ilvl w:val="0"/>
                <w:numId w:val="17"/>
              </w:numPr>
              <w:rPr>
                <w:color w:val="000000"/>
                <w:sz w:val="24"/>
                <w:szCs w:val="24"/>
              </w:rPr>
            </w:pPr>
            <w:r w:rsidRPr="003933D6">
              <w:rPr>
                <w:color w:val="000000"/>
                <w:sz w:val="24"/>
                <w:szCs w:val="24"/>
              </w:rPr>
              <w:t>interpersonal therapy</w:t>
            </w:r>
          </w:p>
          <w:p w14:paraId="7E95CAE7" w14:textId="55D398B6" w:rsidR="00F03D22" w:rsidRPr="003933D6" w:rsidRDefault="00062E11" w:rsidP="003933D6">
            <w:pPr>
              <w:pStyle w:val="ListParagraph"/>
              <w:numPr>
                <w:ilvl w:val="0"/>
                <w:numId w:val="17"/>
              </w:numPr>
              <w:rPr>
                <w:rFonts w:eastAsia="Times New Roman"/>
                <w:color w:val="000000"/>
                <w:sz w:val="24"/>
                <w:szCs w:val="24"/>
              </w:rPr>
            </w:pPr>
            <w:r w:rsidRPr="003933D6">
              <w:rPr>
                <w:color w:val="000000"/>
                <w:sz w:val="24"/>
                <w:szCs w:val="24"/>
              </w:rPr>
              <w:t>mindfulness-based therapies.</w:t>
            </w:r>
          </w:p>
          <w:p w14:paraId="211C0FEC" w14:textId="77777777" w:rsidR="00423429" w:rsidRPr="001D160D" w:rsidRDefault="00423429" w:rsidP="00062E11">
            <w:pPr>
              <w:pStyle w:val="TableParagraph"/>
              <w:spacing w:before="4" w:line="274" w:lineRule="exact"/>
              <w:ind w:left="164"/>
              <w:rPr>
                <w:sz w:val="24"/>
                <w:szCs w:val="24"/>
              </w:rPr>
            </w:pPr>
          </w:p>
        </w:tc>
      </w:tr>
      <w:tr w:rsidR="00423429" w:rsidRPr="001D160D" w14:paraId="0DD8BCC7" w14:textId="77777777" w:rsidTr="001E3C33">
        <w:trPr>
          <w:cantSplit/>
        </w:trPr>
        <w:tc>
          <w:tcPr>
            <w:tcW w:w="323" w:type="pct"/>
          </w:tcPr>
          <w:p w14:paraId="4A529F7A" w14:textId="77777777" w:rsidR="00423429" w:rsidRPr="001D160D" w:rsidRDefault="00423429" w:rsidP="00062E11">
            <w:pPr>
              <w:pStyle w:val="TableParagraph"/>
              <w:spacing w:line="250" w:lineRule="exact"/>
              <w:ind w:left="30"/>
              <w:jc w:val="center"/>
              <w:rPr>
                <w:sz w:val="24"/>
                <w:szCs w:val="24"/>
              </w:rPr>
            </w:pPr>
            <w:r w:rsidRPr="001D160D">
              <w:rPr>
                <w:w w:val="99"/>
                <w:sz w:val="24"/>
                <w:szCs w:val="24"/>
              </w:rPr>
              <w:t>9</w:t>
            </w:r>
          </w:p>
        </w:tc>
        <w:tc>
          <w:tcPr>
            <w:tcW w:w="4677" w:type="pct"/>
          </w:tcPr>
          <w:p w14:paraId="6F0808D8" w14:textId="77777777" w:rsidR="00F03D22" w:rsidRPr="001D160D" w:rsidRDefault="00F03D22" w:rsidP="00062E11">
            <w:pPr>
              <w:ind w:left="164"/>
              <w:rPr>
                <w:rFonts w:eastAsia="Times New Roman"/>
                <w:color w:val="000000"/>
                <w:sz w:val="24"/>
                <w:szCs w:val="24"/>
              </w:rPr>
            </w:pPr>
            <w:r w:rsidRPr="001D160D">
              <w:rPr>
                <w:color w:val="000000"/>
                <w:sz w:val="24"/>
                <w:szCs w:val="24"/>
              </w:rPr>
              <w:t>Recommends a specific therapy, giving rationale for choice.</w:t>
            </w:r>
          </w:p>
          <w:p w14:paraId="5EBCD8DF" w14:textId="77777777" w:rsidR="00423429" w:rsidRPr="001D160D" w:rsidRDefault="00423429" w:rsidP="00062E11">
            <w:pPr>
              <w:pStyle w:val="TableParagraph"/>
              <w:spacing w:line="250" w:lineRule="exact"/>
              <w:ind w:left="164"/>
              <w:rPr>
                <w:sz w:val="24"/>
                <w:szCs w:val="24"/>
              </w:rPr>
            </w:pPr>
          </w:p>
        </w:tc>
      </w:tr>
      <w:tr w:rsidR="00423429" w:rsidRPr="001D160D" w14:paraId="4B54EBA8" w14:textId="77777777" w:rsidTr="001E3C33">
        <w:trPr>
          <w:cantSplit/>
        </w:trPr>
        <w:tc>
          <w:tcPr>
            <w:tcW w:w="323" w:type="pct"/>
          </w:tcPr>
          <w:p w14:paraId="4ECEE8FF" w14:textId="77777777" w:rsidR="00423429" w:rsidRPr="001D160D" w:rsidRDefault="00423429" w:rsidP="00062E11">
            <w:pPr>
              <w:pStyle w:val="TableParagraph"/>
              <w:spacing w:before="17" w:line="255" w:lineRule="exact"/>
              <w:ind w:left="30"/>
              <w:jc w:val="center"/>
              <w:rPr>
                <w:sz w:val="24"/>
                <w:szCs w:val="24"/>
              </w:rPr>
            </w:pPr>
            <w:r w:rsidRPr="001D160D">
              <w:rPr>
                <w:sz w:val="24"/>
                <w:szCs w:val="24"/>
              </w:rPr>
              <w:t>10</w:t>
            </w:r>
          </w:p>
        </w:tc>
        <w:tc>
          <w:tcPr>
            <w:tcW w:w="4677" w:type="pct"/>
          </w:tcPr>
          <w:p w14:paraId="56E1B20F" w14:textId="77777777" w:rsidR="00F03D22" w:rsidRPr="001D160D" w:rsidRDefault="00F03D22" w:rsidP="00062E11">
            <w:pPr>
              <w:ind w:left="164"/>
              <w:rPr>
                <w:rFonts w:eastAsia="Times New Roman"/>
                <w:sz w:val="24"/>
                <w:szCs w:val="24"/>
              </w:rPr>
            </w:pPr>
            <w:r w:rsidRPr="001D160D">
              <w:rPr>
                <w:sz w:val="24"/>
                <w:szCs w:val="24"/>
              </w:rPr>
              <w:t>Recaps areas discussed prior to ending the visit.</w:t>
            </w:r>
          </w:p>
          <w:p w14:paraId="72CD5C25" w14:textId="77777777" w:rsidR="00423429" w:rsidRPr="001D160D" w:rsidRDefault="00423429" w:rsidP="00062E11">
            <w:pPr>
              <w:pStyle w:val="TableParagraph"/>
              <w:spacing w:before="2" w:line="270" w:lineRule="exact"/>
              <w:ind w:left="164"/>
              <w:rPr>
                <w:sz w:val="24"/>
                <w:szCs w:val="24"/>
              </w:rPr>
            </w:pPr>
          </w:p>
        </w:tc>
      </w:tr>
      <w:tr w:rsidR="00423429" w:rsidRPr="001D160D" w14:paraId="6E3B9491" w14:textId="77777777" w:rsidTr="001E3C33">
        <w:trPr>
          <w:cantSplit/>
        </w:trPr>
        <w:tc>
          <w:tcPr>
            <w:tcW w:w="323" w:type="pct"/>
          </w:tcPr>
          <w:p w14:paraId="477B7FCA" w14:textId="7A384C35" w:rsidR="00423429" w:rsidRPr="001D160D" w:rsidRDefault="00214DAE" w:rsidP="00062E11">
            <w:pPr>
              <w:pStyle w:val="TableParagraph"/>
              <w:spacing w:line="255" w:lineRule="exact"/>
              <w:ind w:left="30"/>
              <w:jc w:val="center"/>
              <w:rPr>
                <w:sz w:val="24"/>
                <w:szCs w:val="24"/>
              </w:rPr>
            </w:pPr>
            <w:r w:rsidRPr="001D160D">
              <w:rPr>
                <w:sz w:val="24"/>
                <w:szCs w:val="24"/>
              </w:rPr>
              <w:t>1</w:t>
            </w:r>
            <w:r w:rsidR="00423429" w:rsidRPr="001D160D">
              <w:rPr>
                <w:sz w:val="24"/>
                <w:szCs w:val="24"/>
              </w:rPr>
              <w:t>1</w:t>
            </w:r>
          </w:p>
        </w:tc>
        <w:tc>
          <w:tcPr>
            <w:tcW w:w="4677" w:type="pct"/>
          </w:tcPr>
          <w:p w14:paraId="3D896A03" w14:textId="039D7607" w:rsidR="00F03D22" w:rsidRPr="001D160D" w:rsidRDefault="00F03D22" w:rsidP="00062E11">
            <w:pPr>
              <w:ind w:left="164"/>
              <w:rPr>
                <w:rFonts w:eastAsia="Times New Roman"/>
                <w:sz w:val="24"/>
                <w:szCs w:val="24"/>
              </w:rPr>
            </w:pPr>
            <w:r w:rsidRPr="001D160D">
              <w:rPr>
                <w:sz w:val="24"/>
                <w:szCs w:val="24"/>
              </w:rPr>
              <w:t xml:space="preserve">Asks the person </w:t>
            </w:r>
            <w:r w:rsidR="003933D6">
              <w:rPr>
                <w:sz w:val="24"/>
                <w:szCs w:val="24"/>
              </w:rPr>
              <w:t xml:space="preserve">whether </w:t>
            </w:r>
            <w:r w:rsidRPr="001D160D">
              <w:rPr>
                <w:sz w:val="24"/>
                <w:szCs w:val="24"/>
              </w:rPr>
              <w:t>they have any questions</w:t>
            </w:r>
            <w:r w:rsidR="00EB7562">
              <w:rPr>
                <w:sz w:val="24"/>
                <w:szCs w:val="24"/>
              </w:rPr>
              <w:t>,</w:t>
            </w:r>
            <w:r w:rsidRPr="001D160D">
              <w:rPr>
                <w:sz w:val="24"/>
                <w:szCs w:val="24"/>
              </w:rPr>
              <w:t xml:space="preserve"> and correctly answers specific questions and provides information as required.</w:t>
            </w:r>
          </w:p>
          <w:p w14:paraId="67E24345" w14:textId="77777777" w:rsidR="00423429" w:rsidRPr="001D160D" w:rsidRDefault="00423429" w:rsidP="00062E11">
            <w:pPr>
              <w:pStyle w:val="TableParagraph"/>
              <w:spacing w:before="8" w:line="274" w:lineRule="exact"/>
              <w:ind w:left="164"/>
              <w:rPr>
                <w:sz w:val="24"/>
                <w:szCs w:val="24"/>
              </w:rPr>
            </w:pPr>
          </w:p>
        </w:tc>
      </w:tr>
      <w:tr w:rsidR="00423429" w:rsidRPr="001D160D" w14:paraId="1214123B" w14:textId="77777777" w:rsidTr="001E3C33">
        <w:trPr>
          <w:cantSplit/>
        </w:trPr>
        <w:tc>
          <w:tcPr>
            <w:tcW w:w="323" w:type="pct"/>
          </w:tcPr>
          <w:p w14:paraId="107C71A1" w14:textId="7AD5DF56" w:rsidR="00423429" w:rsidRPr="001D160D" w:rsidRDefault="00214DAE" w:rsidP="00062E11">
            <w:pPr>
              <w:pStyle w:val="TableParagraph"/>
              <w:spacing w:line="255" w:lineRule="exact"/>
              <w:ind w:left="30"/>
              <w:jc w:val="center"/>
              <w:rPr>
                <w:sz w:val="24"/>
                <w:szCs w:val="24"/>
              </w:rPr>
            </w:pPr>
            <w:r w:rsidRPr="001D160D">
              <w:rPr>
                <w:sz w:val="24"/>
                <w:szCs w:val="24"/>
              </w:rPr>
              <w:t>1</w:t>
            </w:r>
            <w:r w:rsidR="00423429" w:rsidRPr="001D160D">
              <w:rPr>
                <w:sz w:val="24"/>
                <w:szCs w:val="24"/>
              </w:rPr>
              <w:t>2</w:t>
            </w:r>
          </w:p>
        </w:tc>
        <w:tc>
          <w:tcPr>
            <w:tcW w:w="4677" w:type="pct"/>
          </w:tcPr>
          <w:p w14:paraId="18E0912D" w14:textId="77777777" w:rsidR="00F03D22" w:rsidRPr="001D160D" w:rsidRDefault="00F03D22" w:rsidP="00062E11">
            <w:pPr>
              <w:ind w:left="164"/>
              <w:rPr>
                <w:rFonts w:eastAsia="Times New Roman"/>
                <w:sz w:val="24"/>
                <w:szCs w:val="24"/>
              </w:rPr>
            </w:pPr>
            <w:r w:rsidRPr="001D160D">
              <w:rPr>
                <w:sz w:val="24"/>
                <w:szCs w:val="24"/>
              </w:rPr>
              <w:t>Appropriately concludes the visit.</w:t>
            </w:r>
          </w:p>
          <w:p w14:paraId="111FF559" w14:textId="77777777" w:rsidR="00423429" w:rsidRPr="001D160D" w:rsidRDefault="00423429" w:rsidP="00062E11">
            <w:pPr>
              <w:pStyle w:val="TableParagraph"/>
              <w:spacing w:before="4" w:line="274" w:lineRule="exact"/>
              <w:ind w:left="164" w:right="309"/>
              <w:rPr>
                <w:sz w:val="24"/>
                <w:szCs w:val="24"/>
              </w:rPr>
            </w:pPr>
          </w:p>
        </w:tc>
      </w:tr>
      <w:tr w:rsidR="00423429" w:rsidRPr="001D160D" w14:paraId="3C232DB8" w14:textId="77777777" w:rsidTr="001E3C33">
        <w:trPr>
          <w:cantSplit/>
        </w:trPr>
        <w:tc>
          <w:tcPr>
            <w:tcW w:w="323" w:type="pct"/>
          </w:tcPr>
          <w:p w14:paraId="270C0C12" w14:textId="77777777" w:rsidR="00423429" w:rsidRPr="001D160D" w:rsidRDefault="00423429" w:rsidP="00062E11">
            <w:pPr>
              <w:pStyle w:val="TableParagraph"/>
              <w:spacing w:before="12" w:line="250" w:lineRule="exact"/>
              <w:ind w:left="30"/>
              <w:jc w:val="center"/>
              <w:rPr>
                <w:sz w:val="24"/>
                <w:szCs w:val="24"/>
              </w:rPr>
            </w:pPr>
            <w:r w:rsidRPr="001D160D">
              <w:rPr>
                <w:sz w:val="24"/>
                <w:szCs w:val="24"/>
              </w:rPr>
              <w:lastRenderedPageBreak/>
              <w:t>13</w:t>
            </w:r>
          </w:p>
        </w:tc>
        <w:tc>
          <w:tcPr>
            <w:tcW w:w="4677" w:type="pct"/>
          </w:tcPr>
          <w:p w14:paraId="1957CC99" w14:textId="17D5220B" w:rsidR="00F03D22" w:rsidRPr="001D160D" w:rsidRDefault="00214DAE" w:rsidP="00062E11">
            <w:pPr>
              <w:ind w:left="164"/>
              <w:rPr>
                <w:rFonts w:eastAsia="Times New Roman"/>
                <w:color w:val="000000"/>
                <w:sz w:val="24"/>
                <w:szCs w:val="24"/>
              </w:rPr>
            </w:pPr>
            <w:r w:rsidRPr="001D160D">
              <w:rPr>
                <w:color w:val="000000"/>
                <w:sz w:val="24"/>
                <w:szCs w:val="24"/>
              </w:rPr>
              <w:t xml:space="preserve">Acts professionally throughout the procedure </w:t>
            </w:r>
            <w:r w:rsidR="00F03D22" w:rsidRPr="001D160D">
              <w:rPr>
                <w:color w:val="000000"/>
                <w:sz w:val="24"/>
                <w:szCs w:val="24"/>
              </w:rPr>
              <w:t xml:space="preserve">in accordance with </w:t>
            </w:r>
            <w:r w:rsidRPr="001D160D">
              <w:rPr>
                <w:color w:val="000000"/>
                <w:sz w:val="24"/>
                <w:szCs w:val="24"/>
              </w:rPr>
              <w:t>NMC (2018) ‘The Code: Professional standards of practice and behaviour for nurses, midwives and nursing associates’.</w:t>
            </w:r>
          </w:p>
          <w:p w14:paraId="1437CF94" w14:textId="77777777" w:rsidR="00423429" w:rsidRPr="001D160D" w:rsidRDefault="00423429" w:rsidP="00062E11">
            <w:pPr>
              <w:pStyle w:val="TableParagraph"/>
              <w:spacing w:line="263" w:lineRule="exact"/>
              <w:ind w:left="164"/>
              <w:rPr>
                <w:sz w:val="24"/>
                <w:szCs w:val="24"/>
              </w:rPr>
            </w:pPr>
          </w:p>
        </w:tc>
      </w:tr>
    </w:tbl>
    <w:p w14:paraId="4079267D" w14:textId="7B3C6A63" w:rsidR="00436779" w:rsidRPr="005F33EE" w:rsidRDefault="00436779" w:rsidP="002E0D96">
      <w:pPr>
        <w:pStyle w:val="BodyText"/>
        <w:rPr>
          <w:sz w:val="20"/>
        </w:rPr>
      </w:pPr>
    </w:p>
    <w:p w14:paraId="57CA4EBA" w14:textId="073B0BAB" w:rsidR="00E555C3" w:rsidRPr="005F33EE" w:rsidRDefault="00E555C3" w:rsidP="002E0D96">
      <w:pPr>
        <w:pStyle w:val="BodyText"/>
        <w:rPr>
          <w:sz w:val="20"/>
        </w:rPr>
      </w:pPr>
    </w:p>
    <w:p w14:paraId="6D296D23" w14:textId="694CD152" w:rsidR="00E555C3" w:rsidRPr="005F33EE" w:rsidRDefault="00E555C3" w:rsidP="002E0D96">
      <w:pPr>
        <w:pStyle w:val="BodyText"/>
        <w:rPr>
          <w:sz w:val="20"/>
        </w:rPr>
      </w:pPr>
    </w:p>
    <w:p w14:paraId="5844452A" w14:textId="77777777" w:rsidR="00E555C3" w:rsidRPr="005F33EE" w:rsidRDefault="00E555C3" w:rsidP="002E0D96">
      <w:pPr>
        <w:pStyle w:val="BodyText"/>
        <w:rPr>
          <w:sz w:val="20"/>
        </w:rPr>
        <w:sectPr w:rsidR="00E555C3" w:rsidRPr="005F33EE">
          <w:headerReference w:type="default" r:id="rId22"/>
          <w:pgSz w:w="11910" w:h="16840"/>
          <w:pgMar w:top="1600" w:right="880" w:bottom="1220" w:left="740" w:header="1260" w:footer="1022" w:gutter="0"/>
          <w:cols w:space="720"/>
        </w:sectPr>
      </w:pPr>
    </w:p>
    <w:p w14:paraId="3783FDC7" w14:textId="00893F5F" w:rsidR="00CC1869" w:rsidRPr="005F33EE" w:rsidRDefault="00CC1869" w:rsidP="00987121">
      <w:pPr>
        <w:pStyle w:val="Heading1"/>
        <w:jc w:val="center"/>
      </w:pPr>
      <w:bookmarkStart w:id="22" w:name="_Toc63663254"/>
      <w:r w:rsidRPr="005F33EE">
        <w:lastRenderedPageBreak/>
        <w:t xml:space="preserve">Professional </w:t>
      </w:r>
      <w:r w:rsidR="00987121" w:rsidRPr="005F33EE">
        <w:t xml:space="preserve">values </w:t>
      </w:r>
      <w:r w:rsidRPr="005F33EE">
        <w:t>stations</w:t>
      </w:r>
      <w:bookmarkEnd w:id="22"/>
    </w:p>
    <w:p w14:paraId="04DE890B" w14:textId="77777777" w:rsidR="00CC1869" w:rsidRPr="005F33EE" w:rsidRDefault="00CC1869" w:rsidP="00CC1869">
      <w:pPr>
        <w:jc w:val="center"/>
        <w:rPr>
          <w:sz w:val="160"/>
          <w:szCs w:val="160"/>
        </w:rPr>
        <w:sectPr w:rsidR="00CC1869" w:rsidRPr="005F33EE">
          <w:headerReference w:type="default" r:id="rId23"/>
          <w:pgSz w:w="11910" w:h="16840"/>
          <w:pgMar w:top="1600" w:right="880" w:bottom="1220" w:left="740" w:header="1260" w:footer="1022" w:gutter="0"/>
          <w:cols w:space="720"/>
        </w:sectPr>
      </w:pPr>
    </w:p>
    <w:p w14:paraId="0D9B252B" w14:textId="4705697E" w:rsidR="00987121" w:rsidRDefault="00987121" w:rsidP="005C2DB2">
      <w:pPr>
        <w:pStyle w:val="Heading2"/>
        <w:rPr>
          <w:sz w:val="24"/>
        </w:rPr>
      </w:pPr>
      <w:bookmarkStart w:id="23" w:name="_Toc63663255"/>
      <w:r>
        <w:lastRenderedPageBreak/>
        <w:t>Confidentiality marking criteria</w:t>
      </w:r>
      <w:bookmarkEnd w:id="23"/>
    </w:p>
    <w:p w14:paraId="13ED89D0" w14:textId="77777777" w:rsidR="00987121" w:rsidRDefault="00987121" w:rsidP="00987121">
      <w:pPr>
        <w:pStyle w:val="TableParagraph"/>
        <w:spacing w:before="154"/>
        <w:ind w:right="3428"/>
        <w:rPr>
          <w:b/>
          <w:sz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2"/>
        <w:gridCol w:w="9612"/>
      </w:tblGrid>
      <w:tr w:rsidR="00F03D22" w:rsidRPr="00076DDC" w14:paraId="32D15B57" w14:textId="77777777" w:rsidTr="00D93399">
        <w:trPr>
          <w:trHeight w:val="580"/>
        </w:trPr>
        <w:tc>
          <w:tcPr>
            <w:tcW w:w="5000" w:type="pct"/>
            <w:gridSpan w:val="2"/>
            <w:shd w:val="clear" w:color="auto" w:fill="DEEAF6"/>
          </w:tcPr>
          <w:p w14:paraId="1C4F8C98" w14:textId="5B1F1566" w:rsidR="00F03D22" w:rsidRPr="00076DDC" w:rsidRDefault="00214DAE" w:rsidP="00156B9B">
            <w:pPr>
              <w:pStyle w:val="TableParagraph"/>
              <w:spacing w:before="154"/>
              <w:ind w:left="3443" w:right="3428"/>
              <w:jc w:val="center"/>
              <w:rPr>
                <w:b/>
                <w:sz w:val="24"/>
                <w:szCs w:val="24"/>
              </w:rPr>
            </w:pPr>
            <w:r w:rsidRPr="00076DDC">
              <w:rPr>
                <w:b/>
                <w:sz w:val="24"/>
                <w:szCs w:val="24"/>
              </w:rPr>
              <w:t>Assessment criteria</w:t>
            </w:r>
          </w:p>
        </w:tc>
      </w:tr>
      <w:tr w:rsidR="00F03D22" w:rsidRPr="00076DDC" w14:paraId="6A388913" w14:textId="77777777" w:rsidTr="00D93399">
        <w:trPr>
          <w:trHeight w:val="829"/>
        </w:trPr>
        <w:tc>
          <w:tcPr>
            <w:tcW w:w="322" w:type="pct"/>
          </w:tcPr>
          <w:p w14:paraId="793069A5" w14:textId="7F9925BC" w:rsidR="00F03D22" w:rsidRPr="00076DDC" w:rsidRDefault="00214DAE" w:rsidP="00987121">
            <w:pPr>
              <w:pStyle w:val="TableParagraph"/>
              <w:spacing w:line="258" w:lineRule="exact"/>
              <w:ind w:left="107"/>
              <w:jc w:val="center"/>
              <w:rPr>
                <w:bCs/>
                <w:sz w:val="24"/>
                <w:szCs w:val="24"/>
              </w:rPr>
            </w:pPr>
            <w:r w:rsidRPr="00076DDC">
              <w:rPr>
                <w:bCs/>
                <w:sz w:val="24"/>
                <w:szCs w:val="24"/>
              </w:rPr>
              <w:t>1</w:t>
            </w:r>
          </w:p>
        </w:tc>
        <w:tc>
          <w:tcPr>
            <w:tcW w:w="4678" w:type="pct"/>
          </w:tcPr>
          <w:p w14:paraId="5151DCE5" w14:textId="0001349F" w:rsidR="00F03D22" w:rsidRPr="00076DDC" w:rsidRDefault="00F03D22" w:rsidP="00987121">
            <w:pPr>
              <w:ind w:left="164"/>
              <w:rPr>
                <w:rFonts w:eastAsia="Times New Roman"/>
                <w:color w:val="000000"/>
                <w:sz w:val="24"/>
                <w:szCs w:val="24"/>
              </w:rPr>
            </w:pPr>
            <w:r w:rsidRPr="00076DDC">
              <w:rPr>
                <w:color w:val="000000"/>
                <w:sz w:val="24"/>
                <w:szCs w:val="24"/>
              </w:rPr>
              <w:t xml:space="preserve">Outlines and provides reassurance to the patient of professional responsibility to respect </w:t>
            </w:r>
            <w:r w:rsidR="007B08E9" w:rsidRPr="00076DDC">
              <w:rPr>
                <w:color w:val="000000"/>
                <w:sz w:val="24"/>
                <w:szCs w:val="24"/>
              </w:rPr>
              <w:t xml:space="preserve">the </w:t>
            </w:r>
            <w:r w:rsidRPr="00076DDC">
              <w:rPr>
                <w:color w:val="000000"/>
                <w:sz w:val="24"/>
                <w:szCs w:val="24"/>
              </w:rPr>
              <w:t>patient</w:t>
            </w:r>
            <w:r w:rsidR="0046791B" w:rsidRPr="00076DDC">
              <w:rPr>
                <w:color w:val="000000"/>
                <w:sz w:val="24"/>
                <w:szCs w:val="24"/>
              </w:rPr>
              <w:t>’</w:t>
            </w:r>
            <w:r w:rsidRPr="00076DDC">
              <w:rPr>
                <w:color w:val="000000"/>
                <w:sz w:val="24"/>
                <w:szCs w:val="24"/>
              </w:rPr>
              <w:t>s right to privacy and confidentiality in all aspects of care, but outlines the need to act with honesty and integrity at all times (duty of candour).</w:t>
            </w:r>
          </w:p>
          <w:p w14:paraId="4C942411" w14:textId="77777777" w:rsidR="00F03D22" w:rsidRPr="00076DDC" w:rsidRDefault="00F03D22" w:rsidP="00987121">
            <w:pPr>
              <w:pStyle w:val="TableParagraph"/>
              <w:spacing w:before="8" w:line="274" w:lineRule="exact"/>
              <w:ind w:left="164"/>
              <w:rPr>
                <w:sz w:val="24"/>
                <w:szCs w:val="24"/>
              </w:rPr>
            </w:pPr>
          </w:p>
        </w:tc>
      </w:tr>
      <w:tr w:rsidR="00F03D22" w:rsidRPr="00076DDC" w14:paraId="784262E6" w14:textId="77777777" w:rsidTr="00D93399">
        <w:trPr>
          <w:trHeight w:val="549"/>
        </w:trPr>
        <w:tc>
          <w:tcPr>
            <w:tcW w:w="322" w:type="pct"/>
          </w:tcPr>
          <w:p w14:paraId="2086720A" w14:textId="530177DC" w:rsidR="00F03D22" w:rsidRPr="00076DDC" w:rsidRDefault="00214DAE" w:rsidP="00987121">
            <w:pPr>
              <w:pStyle w:val="TableParagraph"/>
              <w:spacing w:line="258" w:lineRule="exact"/>
              <w:ind w:left="107"/>
              <w:jc w:val="center"/>
              <w:rPr>
                <w:bCs/>
                <w:sz w:val="24"/>
                <w:szCs w:val="24"/>
              </w:rPr>
            </w:pPr>
            <w:r w:rsidRPr="00076DDC">
              <w:rPr>
                <w:bCs/>
                <w:sz w:val="24"/>
                <w:szCs w:val="24"/>
              </w:rPr>
              <w:t>2</w:t>
            </w:r>
          </w:p>
        </w:tc>
        <w:tc>
          <w:tcPr>
            <w:tcW w:w="4678" w:type="pct"/>
          </w:tcPr>
          <w:p w14:paraId="60D1B66F" w14:textId="1724FB04" w:rsidR="00F03D22" w:rsidRPr="00076DDC" w:rsidRDefault="00F03D22" w:rsidP="00987121">
            <w:pPr>
              <w:ind w:left="164"/>
              <w:rPr>
                <w:rFonts w:eastAsia="Times New Roman"/>
                <w:color w:val="000000"/>
                <w:sz w:val="24"/>
                <w:szCs w:val="24"/>
              </w:rPr>
            </w:pPr>
            <w:r w:rsidRPr="00076DDC">
              <w:rPr>
                <w:color w:val="000000"/>
                <w:sz w:val="24"/>
                <w:szCs w:val="24"/>
              </w:rPr>
              <w:t>Explores the patient</w:t>
            </w:r>
            <w:r w:rsidR="0046791B" w:rsidRPr="00076DDC">
              <w:rPr>
                <w:color w:val="000000"/>
                <w:sz w:val="24"/>
                <w:szCs w:val="24"/>
              </w:rPr>
              <w:t>’</w:t>
            </w:r>
            <w:r w:rsidRPr="00076DDC">
              <w:rPr>
                <w:color w:val="000000"/>
                <w:sz w:val="24"/>
                <w:szCs w:val="24"/>
              </w:rPr>
              <w:t>s reasons for withholding diagnosis and prognosis from partner.</w:t>
            </w:r>
          </w:p>
          <w:p w14:paraId="6850A121" w14:textId="77777777" w:rsidR="00F03D22" w:rsidRPr="00076DDC" w:rsidRDefault="00F03D22" w:rsidP="00987121">
            <w:pPr>
              <w:pStyle w:val="TableParagraph"/>
              <w:spacing w:before="4" w:line="274" w:lineRule="exact"/>
              <w:ind w:left="164" w:right="226"/>
              <w:rPr>
                <w:sz w:val="24"/>
                <w:szCs w:val="24"/>
              </w:rPr>
            </w:pPr>
          </w:p>
        </w:tc>
      </w:tr>
      <w:tr w:rsidR="00F03D22" w:rsidRPr="00076DDC" w14:paraId="25E8A532" w14:textId="77777777" w:rsidTr="00D93399">
        <w:trPr>
          <w:trHeight w:val="549"/>
        </w:trPr>
        <w:tc>
          <w:tcPr>
            <w:tcW w:w="322" w:type="pct"/>
          </w:tcPr>
          <w:p w14:paraId="1388316E" w14:textId="34DFD619" w:rsidR="00F03D22" w:rsidRPr="00076DDC" w:rsidRDefault="00214DAE" w:rsidP="00987121">
            <w:pPr>
              <w:pStyle w:val="TableParagraph"/>
              <w:spacing w:line="253" w:lineRule="exact"/>
              <w:ind w:left="107"/>
              <w:jc w:val="center"/>
              <w:rPr>
                <w:bCs/>
                <w:sz w:val="24"/>
                <w:szCs w:val="24"/>
              </w:rPr>
            </w:pPr>
            <w:r w:rsidRPr="00076DDC">
              <w:rPr>
                <w:bCs/>
                <w:sz w:val="24"/>
                <w:szCs w:val="24"/>
              </w:rPr>
              <w:t>3</w:t>
            </w:r>
          </w:p>
        </w:tc>
        <w:tc>
          <w:tcPr>
            <w:tcW w:w="4678" w:type="pct"/>
          </w:tcPr>
          <w:p w14:paraId="6ADD0E0B" w14:textId="28FDF01B" w:rsidR="00F03D22" w:rsidRPr="00076DDC" w:rsidRDefault="00F03D22" w:rsidP="00987121">
            <w:pPr>
              <w:ind w:left="164"/>
              <w:rPr>
                <w:rFonts w:eastAsia="Times New Roman"/>
                <w:color w:val="000000"/>
                <w:sz w:val="24"/>
                <w:szCs w:val="24"/>
              </w:rPr>
            </w:pPr>
            <w:r w:rsidRPr="00076DDC">
              <w:rPr>
                <w:color w:val="000000"/>
                <w:sz w:val="24"/>
                <w:szCs w:val="24"/>
              </w:rPr>
              <w:t>Offers support and time to facilitate discussion between patient and partner, respecting patient</w:t>
            </w:r>
            <w:r w:rsidR="0046791B" w:rsidRPr="00076DDC">
              <w:rPr>
                <w:color w:val="000000"/>
                <w:sz w:val="24"/>
                <w:szCs w:val="24"/>
              </w:rPr>
              <w:t>’</w:t>
            </w:r>
            <w:r w:rsidRPr="00076DDC">
              <w:rPr>
                <w:color w:val="000000"/>
                <w:sz w:val="24"/>
                <w:szCs w:val="24"/>
              </w:rPr>
              <w:t>s decision, linked to duty of candour and confidentiality.</w:t>
            </w:r>
          </w:p>
          <w:p w14:paraId="3D70A7F8" w14:textId="77777777" w:rsidR="00F03D22" w:rsidRPr="00076DDC" w:rsidRDefault="00F03D22" w:rsidP="00987121">
            <w:pPr>
              <w:pStyle w:val="TableParagraph"/>
              <w:spacing w:line="278" w:lineRule="exact"/>
              <w:ind w:left="164"/>
              <w:rPr>
                <w:sz w:val="24"/>
                <w:szCs w:val="24"/>
              </w:rPr>
            </w:pPr>
          </w:p>
        </w:tc>
      </w:tr>
      <w:tr w:rsidR="00F03D22" w:rsidRPr="00076DDC" w14:paraId="27C1726E" w14:textId="77777777" w:rsidTr="00D93399">
        <w:trPr>
          <w:trHeight w:val="544"/>
        </w:trPr>
        <w:tc>
          <w:tcPr>
            <w:tcW w:w="322" w:type="pct"/>
          </w:tcPr>
          <w:p w14:paraId="123B93BE" w14:textId="4D27CA6A" w:rsidR="00F03D22" w:rsidRPr="00076DDC" w:rsidRDefault="00214DAE" w:rsidP="00987121">
            <w:pPr>
              <w:pStyle w:val="TableParagraph"/>
              <w:spacing w:line="253" w:lineRule="exact"/>
              <w:ind w:left="107"/>
              <w:jc w:val="center"/>
              <w:rPr>
                <w:bCs/>
                <w:sz w:val="24"/>
                <w:szCs w:val="24"/>
              </w:rPr>
            </w:pPr>
            <w:r w:rsidRPr="00076DDC">
              <w:rPr>
                <w:bCs/>
                <w:sz w:val="24"/>
                <w:szCs w:val="24"/>
              </w:rPr>
              <w:t>4</w:t>
            </w:r>
          </w:p>
        </w:tc>
        <w:tc>
          <w:tcPr>
            <w:tcW w:w="4678" w:type="pct"/>
          </w:tcPr>
          <w:p w14:paraId="129FA3E9" w14:textId="292F1D21" w:rsidR="00F03D22" w:rsidRPr="00076DDC" w:rsidRDefault="00F03D22" w:rsidP="00987121">
            <w:pPr>
              <w:ind w:left="164"/>
              <w:rPr>
                <w:rFonts w:eastAsia="Times New Roman"/>
                <w:color w:val="000000"/>
                <w:sz w:val="24"/>
                <w:szCs w:val="24"/>
              </w:rPr>
            </w:pPr>
            <w:r w:rsidRPr="00076DDC">
              <w:rPr>
                <w:color w:val="000000"/>
                <w:sz w:val="24"/>
                <w:szCs w:val="24"/>
              </w:rPr>
              <w:t>Documents the patient</w:t>
            </w:r>
            <w:r w:rsidR="0046791B" w:rsidRPr="00076DDC">
              <w:rPr>
                <w:color w:val="000000"/>
                <w:sz w:val="24"/>
                <w:szCs w:val="24"/>
              </w:rPr>
              <w:t>’</w:t>
            </w:r>
            <w:r w:rsidRPr="00076DDC">
              <w:rPr>
                <w:color w:val="000000"/>
                <w:sz w:val="24"/>
                <w:szCs w:val="24"/>
              </w:rPr>
              <w:t>s wishes regarding the diagnosis and information sharing.</w:t>
            </w:r>
          </w:p>
          <w:p w14:paraId="115FEADA" w14:textId="77777777" w:rsidR="00F03D22" w:rsidRPr="00076DDC" w:rsidRDefault="00F03D22" w:rsidP="00987121">
            <w:pPr>
              <w:pStyle w:val="TableParagraph"/>
              <w:spacing w:before="2" w:line="253" w:lineRule="exact"/>
              <w:ind w:left="164"/>
              <w:rPr>
                <w:sz w:val="24"/>
                <w:szCs w:val="24"/>
              </w:rPr>
            </w:pPr>
          </w:p>
        </w:tc>
      </w:tr>
      <w:tr w:rsidR="00F03D22" w:rsidRPr="00076DDC" w14:paraId="15F4B511" w14:textId="77777777" w:rsidTr="00D93399">
        <w:trPr>
          <w:trHeight w:val="552"/>
        </w:trPr>
        <w:tc>
          <w:tcPr>
            <w:tcW w:w="322" w:type="pct"/>
          </w:tcPr>
          <w:p w14:paraId="648C7802" w14:textId="5455D3B4" w:rsidR="00F03D22" w:rsidRPr="00076DDC" w:rsidRDefault="00214DAE" w:rsidP="00987121">
            <w:pPr>
              <w:pStyle w:val="TableParagraph"/>
              <w:spacing w:line="253" w:lineRule="exact"/>
              <w:ind w:left="107"/>
              <w:jc w:val="center"/>
              <w:rPr>
                <w:bCs/>
                <w:sz w:val="24"/>
                <w:szCs w:val="24"/>
              </w:rPr>
            </w:pPr>
            <w:r w:rsidRPr="00076DDC">
              <w:rPr>
                <w:bCs/>
                <w:sz w:val="24"/>
                <w:szCs w:val="24"/>
              </w:rPr>
              <w:t>5</w:t>
            </w:r>
          </w:p>
        </w:tc>
        <w:tc>
          <w:tcPr>
            <w:tcW w:w="4678" w:type="pct"/>
          </w:tcPr>
          <w:p w14:paraId="7BE4BF03" w14:textId="7F3B90C9" w:rsidR="00F03D22" w:rsidRPr="00076DDC" w:rsidRDefault="00F03D22" w:rsidP="00987121">
            <w:pPr>
              <w:ind w:left="164"/>
              <w:rPr>
                <w:rFonts w:eastAsia="Times New Roman"/>
                <w:color w:val="000000"/>
                <w:sz w:val="24"/>
                <w:szCs w:val="24"/>
              </w:rPr>
            </w:pPr>
            <w:r w:rsidRPr="00076DDC">
              <w:rPr>
                <w:color w:val="000000"/>
                <w:sz w:val="24"/>
                <w:szCs w:val="24"/>
              </w:rPr>
              <w:t>Acknowledges the partner</w:t>
            </w:r>
            <w:r w:rsidR="0046791B" w:rsidRPr="00076DDC">
              <w:rPr>
                <w:color w:val="000000"/>
                <w:sz w:val="24"/>
                <w:szCs w:val="24"/>
              </w:rPr>
              <w:t>’</w:t>
            </w:r>
            <w:r w:rsidRPr="00076DDC">
              <w:rPr>
                <w:color w:val="000000"/>
                <w:sz w:val="24"/>
                <w:szCs w:val="24"/>
              </w:rPr>
              <w:t xml:space="preserve">s concern and feelings, acting with care and compassion, but explains the need to respect </w:t>
            </w:r>
            <w:r w:rsidR="007B08E9" w:rsidRPr="00076DDC">
              <w:rPr>
                <w:color w:val="000000"/>
                <w:sz w:val="24"/>
                <w:szCs w:val="24"/>
              </w:rPr>
              <w:t xml:space="preserve">the </w:t>
            </w:r>
            <w:r w:rsidRPr="00076DDC">
              <w:rPr>
                <w:color w:val="000000"/>
                <w:sz w:val="24"/>
                <w:szCs w:val="24"/>
              </w:rPr>
              <w:t>patient</w:t>
            </w:r>
            <w:r w:rsidR="0046791B" w:rsidRPr="00076DDC">
              <w:rPr>
                <w:color w:val="000000"/>
                <w:sz w:val="24"/>
                <w:szCs w:val="24"/>
              </w:rPr>
              <w:t>’</w:t>
            </w:r>
            <w:r w:rsidRPr="00076DDC">
              <w:rPr>
                <w:color w:val="000000"/>
                <w:sz w:val="24"/>
                <w:szCs w:val="24"/>
              </w:rPr>
              <w:t xml:space="preserve">s right to privacy and confidentiality in all aspects of care. </w:t>
            </w:r>
          </w:p>
          <w:p w14:paraId="1180D193" w14:textId="77777777" w:rsidR="00F03D22" w:rsidRPr="00076DDC" w:rsidRDefault="00F03D22" w:rsidP="00987121">
            <w:pPr>
              <w:pStyle w:val="TableParagraph"/>
              <w:spacing w:before="3" w:line="278" w:lineRule="exact"/>
              <w:ind w:left="164" w:right="334"/>
              <w:rPr>
                <w:sz w:val="24"/>
                <w:szCs w:val="24"/>
              </w:rPr>
            </w:pPr>
          </w:p>
        </w:tc>
      </w:tr>
      <w:tr w:rsidR="00F03D22" w:rsidRPr="00076DDC" w14:paraId="0FD0F556" w14:textId="77777777" w:rsidTr="00D93399">
        <w:trPr>
          <w:trHeight w:val="285"/>
        </w:trPr>
        <w:tc>
          <w:tcPr>
            <w:tcW w:w="322" w:type="pct"/>
          </w:tcPr>
          <w:p w14:paraId="67D31DA6" w14:textId="77777777" w:rsidR="00F03D22" w:rsidRPr="00076DDC" w:rsidRDefault="00F03D22" w:rsidP="00987121">
            <w:pPr>
              <w:pStyle w:val="TableParagraph"/>
              <w:spacing w:before="7" w:line="258" w:lineRule="exact"/>
              <w:ind w:left="107"/>
              <w:jc w:val="center"/>
              <w:rPr>
                <w:bCs/>
                <w:sz w:val="24"/>
                <w:szCs w:val="24"/>
              </w:rPr>
            </w:pPr>
            <w:r w:rsidRPr="00076DDC">
              <w:rPr>
                <w:bCs/>
                <w:w w:val="99"/>
                <w:sz w:val="24"/>
                <w:szCs w:val="24"/>
              </w:rPr>
              <w:t>6</w:t>
            </w:r>
          </w:p>
        </w:tc>
        <w:tc>
          <w:tcPr>
            <w:tcW w:w="4678" w:type="pct"/>
          </w:tcPr>
          <w:p w14:paraId="2925464B" w14:textId="399021E8" w:rsidR="00F03D22" w:rsidRPr="00076DDC" w:rsidRDefault="00F03D22" w:rsidP="00076DDC">
            <w:pPr>
              <w:ind w:left="164" w:right="107"/>
              <w:rPr>
                <w:rFonts w:eastAsia="Times New Roman"/>
                <w:color w:val="000000"/>
                <w:sz w:val="24"/>
                <w:szCs w:val="24"/>
              </w:rPr>
            </w:pPr>
            <w:r w:rsidRPr="00076DDC">
              <w:rPr>
                <w:color w:val="000000"/>
                <w:sz w:val="24"/>
                <w:szCs w:val="24"/>
              </w:rPr>
              <w:t xml:space="preserve">Acknowledges the need to keep to and uphold the standards and values set out in </w:t>
            </w:r>
            <w:r w:rsidR="00214DAE" w:rsidRPr="00076DDC">
              <w:rPr>
                <w:color w:val="000000"/>
                <w:sz w:val="24"/>
                <w:szCs w:val="24"/>
              </w:rPr>
              <w:t>‘The Code’</w:t>
            </w:r>
            <w:r w:rsidRPr="00076DDC">
              <w:rPr>
                <w:color w:val="000000"/>
                <w:sz w:val="24"/>
                <w:szCs w:val="24"/>
              </w:rPr>
              <w:t>: prioritise people, practise effectively, preserve safety and promote professionalism and trust.</w:t>
            </w:r>
          </w:p>
          <w:p w14:paraId="16066EAF" w14:textId="77777777" w:rsidR="00F03D22" w:rsidRPr="00076DDC" w:rsidRDefault="00F03D22" w:rsidP="00076DDC">
            <w:pPr>
              <w:pStyle w:val="TableParagraph"/>
              <w:spacing w:line="265" w:lineRule="exact"/>
              <w:ind w:left="164" w:right="107"/>
              <w:rPr>
                <w:sz w:val="24"/>
                <w:szCs w:val="24"/>
              </w:rPr>
            </w:pPr>
          </w:p>
        </w:tc>
      </w:tr>
      <w:tr w:rsidR="00F03D22" w:rsidRPr="00076DDC" w14:paraId="06A52D5A" w14:textId="77777777" w:rsidTr="00D93399">
        <w:trPr>
          <w:trHeight w:val="287"/>
        </w:trPr>
        <w:tc>
          <w:tcPr>
            <w:tcW w:w="322" w:type="pct"/>
          </w:tcPr>
          <w:p w14:paraId="5E609BD6" w14:textId="77777777" w:rsidR="00F03D22" w:rsidRPr="00076DDC" w:rsidRDefault="00F03D22" w:rsidP="00987121">
            <w:pPr>
              <w:pStyle w:val="TableParagraph"/>
              <w:spacing w:before="14" w:line="253" w:lineRule="exact"/>
              <w:ind w:left="107"/>
              <w:jc w:val="center"/>
              <w:rPr>
                <w:bCs/>
                <w:sz w:val="24"/>
                <w:szCs w:val="24"/>
              </w:rPr>
            </w:pPr>
            <w:r w:rsidRPr="00076DDC">
              <w:rPr>
                <w:bCs/>
                <w:w w:val="99"/>
                <w:sz w:val="24"/>
                <w:szCs w:val="24"/>
              </w:rPr>
              <w:t>7</w:t>
            </w:r>
          </w:p>
        </w:tc>
        <w:tc>
          <w:tcPr>
            <w:tcW w:w="4678" w:type="pct"/>
          </w:tcPr>
          <w:p w14:paraId="3B475867" w14:textId="77777777" w:rsidR="00F03D22" w:rsidRPr="00076DDC" w:rsidRDefault="00F03D22" w:rsidP="00987121">
            <w:pPr>
              <w:ind w:left="164"/>
              <w:rPr>
                <w:rFonts w:eastAsia="Times New Roman"/>
                <w:sz w:val="24"/>
                <w:szCs w:val="24"/>
              </w:rPr>
            </w:pPr>
            <w:r w:rsidRPr="00076DDC">
              <w:rPr>
                <w:sz w:val="24"/>
                <w:szCs w:val="24"/>
              </w:rPr>
              <w:t>Handwriting is clear and legible.</w:t>
            </w:r>
          </w:p>
          <w:p w14:paraId="3B174454" w14:textId="77777777" w:rsidR="00F03D22" w:rsidRPr="00076DDC" w:rsidRDefault="00F03D22" w:rsidP="00987121">
            <w:pPr>
              <w:pStyle w:val="TableParagraph"/>
              <w:spacing w:line="267" w:lineRule="exact"/>
              <w:ind w:left="164"/>
              <w:rPr>
                <w:sz w:val="24"/>
                <w:szCs w:val="24"/>
              </w:rPr>
            </w:pPr>
          </w:p>
        </w:tc>
      </w:tr>
    </w:tbl>
    <w:p w14:paraId="07B48F17" w14:textId="77777777" w:rsidR="00CC1869" w:rsidRPr="00D93399" w:rsidRDefault="00CC1869" w:rsidP="00CC1869">
      <w:pPr>
        <w:jc w:val="center"/>
        <w:rPr>
          <w:sz w:val="24"/>
          <w:szCs w:val="24"/>
        </w:rPr>
      </w:pPr>
    </w:p>
    <w:p w14:paraId="34E21550" w14:textId="77777777" w:rsidR="00CC1869" w:rsidRPr="005F33EE" w:rsidRDefault="00CC1869" w:rsidP="00CC1869">
      <w:pPr>
        <w:jc w:val="center"/>
        <w:rPr>
          <w:sz w:val="160"/>
          <w:szCs w:val="160"/>
        </w:rPr>
        <w:sectPr w:rsidR="00CC1869" w:rsidRPr="005F33EE">
          <w:headerReference w:type="default" r:id="rId24"/>
          <w:pgSz w:w="11910" w:h="16840"/>
          <w:pgMar w:top="1600" w:right="880" w:bottom="1220" w:left="740" w:header="1260" w:footer="1022" w:gutter="0"/>
          <w:cols w:space="720"/>
        </w:sectPr>
      </w:pPr>
    </w:p>
    <w:p w14:paraId="751C5650" w14:textId="48DDD2E1" w:rsidR="00076DDC" w:rsidRDefault="00076DDC" w:rsidP="005C2DB2">
      <w:pPr>
        <w:pStyle w:val="Heading2"/>
      </w:pPr>
      <w:bookmarkStart w:id="24" w:name="_Toc63663256"/>
      <w:r>
        <w:lastRenderedPageBreak/>
        <w:t>Drug error marking criteria</w:t>
      </w:r>
      <w:bookmarkEnd w:id="24"/>
    </w:p>
    <w:p w14:paraId="00EFD01E" w14:textId="77777777" w:rsidR="00D93399" w:rsidRPr="00076DDC" w:rsidRDefault="00D93399" w:rsidP="005C2DB2">
      <w:pPr>
        <w:pStyle w:val="Heading2"/>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2"/>
        <w:gridCol w:w="9612"/>
      </w:tblGrid>
      <w:tr w:rsidR="00156B9B" w:rsidRPr="00076DDC" w14:paraId="6B9848AE" w14:textId="77777777" w:rsidTr="00D93399">
        <w:trPr>
          <w:trHeight w:val="580"/>
        </w:trPr>
        <w:tc>
          <w:tcPr>
            <w:tcW w:w="5000" w:type="pct"/>
            <w:gridSpan w:val="2"/>
            <w:shd w:val="clear" w:color="auto" w:fill="DEEAF6"/>
          </w:tcPr>
          <w:p w14:paraId="469F62A6" w14:textId="497BC3F3" w:rsidR="00156B9B" w:rsidRPr="00076DDC" w:rsidRDefault="00214DAE" w:rsidP="00D93399">
            <w:pPr>
              <w:pStyle w:val="TableParagraph"/>
              <w:spacing w:before="154"/>
              <w:ind w:left="3443" w:right="3428"/>
              <w:jc w:val="center"/>
              <w:rPr>
                <w:b/>
                <w:sz w:val="24"/>
                <w:szCs w:val="24"/>
              </w:rPr>
            </w:pPr>
            <w:r w:rsidRPr="00076DDC">
              <w:rPr>
                <w:b/>
                <w:sz w:val="24"/>
                <w:szCs w:val="24"/>
              </w:rPr>
              <w:t>Assessment criteria</w:t>
            </w:r>
          </w:p>
        </w:tc>
      </w:tr>
      <w:tr w:rsidR="00156B9B" w:rsidRPr="00076DDC" w14:paraId="6885B481" w14:textId="77777777" w:rsidTr="00D93399">
        <w:trPr>
          <w:trHeight w:val="829"/>
        </w:trPr>
        <w:tc>
          <w:tcPr>
            <w:tcW w:w="322" w:type="pct"/>
          </w:tcPr>
          <w:p w14:paraId="4E37D5BC" w14:textId="2D199EEC" w:rsidR="00156B9B" w:rsidRPr="00076DDC" w:rsidRDefault="00214DAE" w:rsidP="00D93399">
            <w:pPr>
              <w:pStyle w:val="TableParagraph"/>
              <w:spacing w:line="258" w:lineRule="exact"/>
              <w:ind w:left="107"/>
              <w:jc w:val="center"/>
              <w:rPr>
                <w:bCs/>
                <w:sz w:val="24"/>
                <w:szCs w:val="24"/>
              </w:rPr>
            </w:pPr>
            <w:r w:rsidRPr="00076DDC">
              <w:rPr>
                <w:bCs/>
                <w:sz w:val="24"/>
                <w:szCs w:val="24"/>
              </w:rPr>
              <w:t>1</w:t>
            </w:r>
          </w:p>
        </w:tc>
        <w:tc>
          <w:tcPr>
            <w:tcW w:w="4678" w:type="pct"/>
          </w:tcPr>
          <w:p w14:paraId="4F0F5AB2" w14:textId="42A918C1" w:rsidR="00156B9B" w:rsidRPr="00076DDC" w:rsidRDefault="00156B9B" w:rsidP="00D93399">
            <w:pPr>
              <w:ind w:left="164"/>
              <w:rPr>
                <w:rFonts w:eastAsia="Times New Roman"/>
                <w:bCs/>
                <w:sz w:val="24"/>
                <w:szCs w:val="24"/>
              </w:rPr>
            </w:pPr>
            <w:r w:rsidRPr="00076DDC">
              <w:rPr>
                <w:bCs/>
                <w:sz w:val="24"/>
                <w:szCs w:val="24"/>
              </w:rPr>
              <w:t xml:space="preserve">Recognises the possible consequence of error and the importance of patient safety, </w:t>
            </w:r>
            <w:r w:rsidR="00032050">
              <w:rPr>
                <w:bCs/>
                <w:sz w:val="24"/>
                <w:szCs w:val="24"/>
              </w:rPr>
              <w:t xml:space="preserve">and </w:t>
            </w:r>
            <w:r w:rsidRPr="00076DDC">
              <w:rPr>
                <w:bCs/>
                <w:sz w:val="24"/>
                <w:szCs w:val="24"/>
              </w:rPr>
              <w:t>takes measures to reduce the effects of harm.</w:t>
            </w:r>
          </w:p>
          <w:p w14:paraId="1B1750DB" w14:textId="77777777" w:rsidR="00156B9B" w:rsidRPr="00076DDC" w:rsidRDefault="00156B9B" w:rsidP="00D93399">
            <w:pPr>
              <w:pStyle w:val="TableParagraph"/>
              <w:spacing w:before="8" w:line="274" w:lineRule="exact"/>
              <w:ind w:left="164"/>
              <w:rPr>
                <w:bCs/>
                <w:sz w:val="24"/>
                <w:szCs w:val="24"/>
              </w:rPr>
            </w:pPr>
          </w:p>
        </w:tc>
      </w:tr>
      <w:tr w:rsidR="00156B9B" w:rsidRPr="00076DDC" w14:paraId="05A3B8F0" w14:textId="77777777" w:rsidTr="00D93399">
        <w:trPr>
          <w:trHeight w:val="549"/>
        </w:trPr>
        <w:tc>
          <w:tcPr>
            <w:tcW w:w="322" w:type="pct"/>
          </w:tcPr>
          <w:p w14:paraId="4FFAF005" w14:textId="5B5058E6" w:rsidR="00156B9B" w:rsidRPr="00076DDC" w:rsidRDefault="00214DAE" w:rsidP="00D93399">
            <w:pPr>
              <w:pStyle w:val="TableParagraph"/>
              <w:spacing w:line="258" w:lineRule="exact"/>
              <w:ind w:left="107"/>
              <w:jc w:val="center"/>
              <w:rPr>
                <w:bCs/>
                <w:sz w:val="24"/>
                <w:szCs w:val="24"/>
              </w:rPr>
            </w:pPr>
            <w:r w:rsidRPr="00076DDC">
              <w:rPr>
                <w:bCs/>
                <w:sz w:val="24"/>
                <w:szCs w:val="24"/>
              </w:rPr>
              <w:t>2</w:t>
            </w:r>
          </w:p>
        </w:tc>
        <w:tc>
          <w:tcPr>
            <w:tcW w:w="4678" w:type="pct"/>
          </w:tcPr>
          <w:p w14:paraId="68D6C203" w14:textId="77777777" w:rsidR="00156B9B" w:rsidRPr="00076DDC" w:rsidRDefault="00156B9B" w:rsidP="00D93399">
            <w:pPr>
              <w:ind w:left="164"/>
              <w:rPr>
                <w:rFonts w:eastAsia="Times New Roman"/>
                <w:bCs/>
                <w:sz w:val="24"/>
                <w:szCs w:val="24"/>
              </w:rPr>
            </w:pPr>
            <w:r w:rsidRPr="00076DDC">
              <w:rPr>
                <w:bCs/>
                <w:sz w:val="24"/>
                <w:szCs w:val="24"/>
              </w:rPr>
              <w:t>Checks the stability of the patient by taking observations, informs the nurse in charge and medical team of the event, and seeks advice.</w:t>
            </w:r>
          </w:p>
          <w:p w14:paraId="11DDD0E6" w14:textId="77777777" w:rsidR="00156B9B" w:rsidRPr="00076DDC" w:rsidRDefault="00156B9B" w:rsidP="00D93399">
            <w:pPr>
              <w:pStyle w:val="TableParagraph"/>
              <w:spacing w:before="4" w:line="274" w:lineRule="exact"/>
              <w:ind w:left="164" w:right="226"/>
              <w:rPr>
                <w:bCs/>
                <w:sz w:val="24"/>
                <w:szCs w:val="24"/>
              </w:rPr>
            </w:pPr>
          </w:p>
        </w:tc>
      </w:tr>
      <w:tr w:rsidR="00156B9B" w:rsidRPr="00076DDC" w14:paraId="7DD113EB" w14:textId="77777777" w:rsidTr="00D93399">
        <w:trPr>
          <w:trHeight w:val="549"/>
        </w:trPr>
        <w:tc>
          <w:tcPr>
            <w:tcW w:w="322" w:type="pct"/>
          </w:tcPr>
          <w:p w14:paraId="47BBB937" w14:textId="3142FAC4" w:rsidR="00156B9B" w:rsidRPr="00076DDC" w:rsidRDefault="00214DAE" w:rsidP="00D93399">
            <w:pPr>
              <w:pStyle w:val="TableParagraph"/>
              <w:spacing w:line="253" w:lineRule="exact"/>
              <w:ind w:left="107"/>
              <w:jc w:val="center"/>
              <w:rPr>
                <w:bCs/>
                <w:sz w:val="24"/>
                <w:szCs w:val="24"/>
              </w:rPr>
            </w:pPr>
            <w:r w:rsidRPr="00076DDC">
              <w:rPr>
                <w:bCs/>
                <w:sz w:val="24"/>
                <w:szCs w:val="24"/>
              </w:rPr>
              <w:t>3</w:t>
            </w:r>
          </w:p>
        </w:tc>
        <w:tc>
          <w:tcPr>
            <w:tcW w:w="4678" w:type="pct"/>
          </w:tcPr>
          <w:p w14:paraId="07BD5D28" w14:textId="7565EC79" w:rsidR="00156B9B" w:rsidRPr="00076DDC" w:rsidRDefault="00156B9B" w:rsidP="00D93399">
            <w:pPr>
              <w:ind w:left="164"/>
              <w:rPr>
                <w:rFonts w:eastAsia="Times New Roman"/>
                <w:bCs/>
                <w:color w:val="000000"/>
                <w:sz w:val="24"/>
                <w:szCs w:val="24"/>
              </w:rPr>
            </w:pPr>
            <w:r w:rsidRPr="00076DDC">
              <w:rPr>
                <w:bCs/>
                <w:color w:val="000000"/>
                <w:sz w:val="24"/>
                <w:szCs w:val="24"/>
              </w:rPr>
              <w:t>Recognises the importance of disclosing the occurrence to the patient and apologi</w:t>
            </w:r>
            <w:r w:rsidR="005C1A11">
              <w:rPr>
                <w:bCs/>
                <w:color w:val="000000"/>
                <w:sz w:val="24"/>
                <w:szCs w:val="24"/>
              </w:rPr>
              <w:t>ses</w:t>
            </w:r>
            <w:r w:rsidRPr="00076DDC">
              <w:rPr>
                <w:bCs/>
                <w:color w:val="000000"/>
                <w:sz w:val="24"/>
                <w:szCs w:val="24"/>
              </w:rPr>
              <w:t>, reflecting duty of candour.</w:t>
            </w:r>
          </w:p>
          <w:p w14:paraId="06AB89C6" w14:textId="77777777" w:rsidR="00156B9B" w:rsidRPr="00076DDC" w:rsidRDefault="00156B9B" w:rsidP="00D93399">
            <w:pPr>
              <w:pStyle w:val="TableParagraph"/>
              <w:spacing w:line="278" w:lineRule="exact"/>
              <w:ind w:left="164"/>
              <w:rPr>
                <w:bCs/>
                <w:sz w:val="24"/>
                <w:szCs w:val="24"/>
              </w:rPr>
            </w:pPr>
          </w:p>
        </w:tc>
      </w:tr>
      <w:tr w:rsidR="00156B9B" w:rsidRPr="00076DDC" w14:paraId="6423EA04" w14:textId="77777777" w:rsidTr="00D93399">
        <w:trPr>
          <w:trHeight w:val="544"/>
        </w:trPr>
        <w:tc>
          <w:tcPr>
            <w:tcW w:w="322" w:type="pct"/>
          </w:tcPr>
          <w:p w14:paraId="73FFEABB" w14:textId="61088232" w:rsidR="00156B9B" w:rsidRPr="00076DDC" w:rsidRDefault="00214DAE" w:rsidP="00D93399">
            <w:pPr>
              <w:pStyle w:val="TableParagraph"/>
              <w:spacing w:line="253" w:lineRule="exact"/>
              <w:ind w:left="107"/>
              <w:jc w:val="center"/>
              <w:rPr>
                <w:bCs/>
                <w:sz w:val="24"/>
                <w:szCs w:val="24"/>
              </w:rPr>
            </w:pPr>
            <w:r w:rsidRPr="00076DDC">
              <w:rPr>
                <w:bCs/>
                <w:sz w:val="24"/>
                <w:szCs w:val="24"/>
              </w:rPr>
              <w:t>4</w:t>
            </w:r>
          </w:p>
        </w:tc>
        <w:tc>
          <w:tcPr>
            <w:tcW w:w="4678" w:type="pct"/>
          </w:tcPr>
          <w:p w14:paraId="3BDD04C4" w14:textId="44B01A03" w:rsidR="00156B9B" w:rsidRPr="00076DDC" w:rsidRDefault="00156B9B" w:rsidP="00D93399">
            <w:pPr>
              <w:ind w:left="164"/>
              <w:rPr>
                <w:rFonts w:eastAsia="Times New Roman"/>
                <w:bCs/>
                <w:color w:val="000000"/>
                <w:sz w:val="24"/>
                <w:szCs w:val="24"/>
              </w:rPr>
            </w:pPr>
            <w:r w:rsidRPr="00076DDC">
              <w:rPr>
                <w:bCs/>
                <w:color w:val="000000"/>
                <w:sz w:val="24"/>
                <w:szCs w:val="24"/>
              </w:rPr>
              <w:t>Documents events, actions and consequences in the patient</w:t>
            </w:r>
            <w:r w:rsidR="0046791B" w:rsidRPr="00076DDC">
              <w:rPr>
                <w:bCs/>
                <w:color w:val="000000"/>
                <w:sz w:val="24"/>
                <w:szCs w:val="24"/>
              </w:rPr>
              <w:t>’</w:t>
            </w:r>
            <w:r w:rsidRPr="00076DDC">
              <w:rPr>
                <w:bCs/>
                <w:color w:val="000000"/>
                <w:sz w:val="24"/>
                <w:szCs w:val="24"/>
              </w:rPr>
              <w:t>s records, and completes an incident report.</w:t>
            </w:r>
          </w:p>
          <w:p w14:paraId="290C9E5C" w14:textId="77777777" w:rsidR="00156B9B" w:rsidRPr="00076DDC" w:rsidRDefault="00156B9B" w:rsidP="00D93399">
            <w:pPr>
              <w:pStyle w:val="TableParagraph"/>
              <w:spacing w:before="2" w:line="253" w:lineRule="exact"/>
              <w:ind w:left="164"/>
              <w:rPr>
                <w:bCs/>
                <w:sz w:val="24"/>
                <w:szCs w:val="24"/>
              </w:rPr>
            </w:pPr>
          </w:p>
        </w:tc>
      </w:tr>
      <w:tr w:rsidR="00156B9B" w:rsidRPr="00076DDC" w14:paraId="697CC00B" w14:textId="77777777" w:rsidTr="00D93399">
        <w:trPr>
          <w:trHeight w:val="552"/>
        </w:trPr>
        <w:tc>
          <w:tcPr>
            <w:tcW w:w="322" w:type="pct"/>
          </w:tcPr>
          <w:p w14:paraId="2840CD13" w14:textId="50C82237" w:rsidR="00156B9B" w:rsidRPr="00076DDC" w:rsidRDefault="00214DAE" w:rsidP="00D93399">
            <w:pPr>
              <w:pStyle w:val="TableParagraph"/>
              <w:spacing w:line="253" w:lineRule="exact"/>
              <w:ind w:left="107"/>
              <w:jc w:val="center"/>
              <w:rPr>
                <w:bCs/>
                <w:sz w:val="24"/>
                <w:szCs w:val="24"/>
              </w:rPr>
            </w:pPr>
            <w:r w:rsidRPr="00076DDC">
              <w:rPr>
                <w:bCs/>
                <w:sz w:val="24"/>
                <w:szCs w:val="24"/>
              </w:rPr>
              <w:t>5</w:t>
            </w:r>
          </w:p>
        </w:tc>
        <w:tc>
          <w:tcPr>
            <w:tcW w:w="4678" w:type="pct"/>
          </w:tcPr>
          <w:p w14:paraId="59081D5B" w14:textId="77777777" w:rsidR="00156B9B" w:rsidRPr="00076DDC" w:rsidRDefault="00156B9B" w:rsidP="00D93399">
            <w:pPr>
              <w:ind w:left="164"/>
              <w:rPr>
                <w:rFonts w:eastAsia="Times New Roman"/>
                <w:bCs/>
                <w:color w:val="000000"/>
                <w:sz w:val="24"/>
                <w:szCs w:val="24"/>
              </w:rPr>
            </w:pPr>
            <w:r w:rsidRPr="00076DDC">
              <w:rPr>
                <w:bCs/>
                <w:color w:val="000000"/>
                <w:sz w:val="24"/>
                <w:szCs w:val="24"/>
              </w:rPr>
              <w:t xml:space="preserve">Demonstrates the importance of reflection, explores the sequence of events and factors that may have influenced the occurrence, recognises the learning opportunity, and identifies the need to revisit drug administration procedure. </w:t>
            </w:r>
          </w:p>
          <w:p w14:paraId="275B0287" w14:textId="77777777" w:rsidR="00156B9B" w:rsidRPr="00076DDC" w:rsidRDefault="00156B9B" w:rsidP="00D93399">
            <w:pPr>
              <w:pStyle w:val="TableParagraph"/>
              <w:spacing w:before="3" w:line="278" w:lineRule="exact"/>
              <w:ind w:left="164" w:right="334"/>
              <w:rPr>
                <w:bCs/>
                <w:sz w:val="24"/>
                <w:szCs w:val="24"/>
              </w:rPr>
            </w:pPr>
          </w:p>
        </w:tc>
      </w:tr>
      <w:tr w:rsidR="00156B9B" w:rsidRPr="00076DDC" w14:paraId="53527004" w14:textId="77777777" w:rsidTr="00D93399">
        <w:trPr>
          <w:trHeight w:val="285"/>
        </w:trPr>
        <w:tc>
          <w:tcPr>
            <w:tcW w:w="322" w:type="pct"/>
          </w:tcPr>
          <w:p w14:paraId="71E05F61" w14:textId="77777777" w:rsidR="00156B9B" w:rsidRPr="00076DDC" w:rsidRDefault="00156B9B" w:rsidP="00D93399">
            <w:pPr>
              <w:pStyle w:val="TableParagraph"/>
              <w:spacing w:before="7" w:line="258" w:lineRule="exact"/>
              <w:ind w:left="107"/>
              <w:jc w:val="center"/>
              <w:rPr>
                <w:bCs/>
                <w:sz w:val="24"/>
                <w:szCs w:val="24"/>
              </w:rPr>
            </w:pPr>
            <w:r w:rsidRPr="00076DDC">
              <w:rPr>
                <w:bCs/>
                <w:w w:val="99"/>
                <w:sz w:val="24"/>
                <w:szCs w:val="24"/>
              </w:rPr>
              <w:t>6</w:t>
            </w:r>
          </w:p>
        </w:tc>
        <w:tc>
          <w:tcPr>
            <w:tcW w:w="4678" w:type="pct"/>
          </w:tcPr>
          <w:p w14:paraId="47B7EFF8" w14:textId="47C8B561" w:rsidR="00156B9B" w:rsidRPr="00076DDC" w:rsidRDefault="00156B9B" w:rsidP="00D93399">
            <w:pPr>
              <w:ind w:left="164"/>
              <w:rPr>
                <w:rFonts w:eastAsia="Times New Roman"/>
                <w:bCs/>
                <w:color w:val="000000"/>
                <w:sz w:val="24"/>
                <w:szCs w:val="24"/>
              </w:rPr>
            </w:pPr>
            <w:r w:rsidRPr="00076DDC">
              <w:rPr>
                <w:bCs/>
                <w:color w:val="000000"/>
                <w:sz w:val="24"/>
                <w:szCs w:val="24"/>
              </w:rPr>
              <w:t xml:space="preserve">Acknowledges the need to keep to and uphold the standards and values set out in </w:t>
            </w:r>
            <w:r w:rsidR="00214DAE" w:rsidRPr="00076DDC">
              <w:rPr>
                <w:bCs/>
                <w:color w:val="000000"/>
                <w:sz w:val="24"/>
                <w:szCs w:val="24"/>
              </w:rPr>
              <w:t>‘The Code’</w:t>
            </w:r>
            <w:r w:rsidRPr="00076DDC">
              <w:rPr>
                <w:bCs/>
                <w:color w:val="000000"/>
                <w:sz w:val="24"/>
                <w:szCs w:val="24"/>
              </w:rPr>
              <w:t>: prioritise people, practise effectively, preserve safety and promote professionalism and trust.</w:t>
            </w:r>
          </w:p>
          <w:p w14:paraId="767DCDF0" w14:textId="77777777" w:rsidR="00156B9B" w:rsidRPr="00076DDC" w:rsidRDefault="00156B9B" w:rsidP="00D93399">
            <w:pPr>
              <w:pStyle w:val="TableParagraph"/>
              <w:spacing w:line="265" w:lineRule="exact"/>
              <w:ind w:left="164"/>
              <w:rPr>
                <w:bCs/>
                <w:sz w:val="24"/>
                <w:szCs w:val="24"/>
              </w:rPr>
            </w:pPr>
          </w:p>
        </w:tc>
      </w:tr>
      <w:tr w:rsidR="00156B9B" w:rsidRPr="00076DDC" w14:paraId="55CEB7E6" w14:textId="77777777" w:rsidTr="00D93399">
        <w:trPr>
          <w:trHeight w:val="285"/>
        </w:trPr>
        <w:tc>
          <w:tcPr>
            <w:tcW w:w="322" w:type="pct"/>
          </w:tcPr>
          <w:p w14:paraId="1CA01ECD" w14:textId="77777777" w:rsidR="00156B9B" w:rsidRPr="00076DDC" w:rsidRDefault="00156B9B" w:rsidP="00D93399">
            <w:pPr>
              <w:pStyle w:val="TableParagraph"/>
              <w:spacing w:before="7" w:line="258" w:lineRule="exact"/>
              <w:ind w:left="107"/>
              <w:jc w:val="center"/>
              <w:rPr>
                <w:bCs/>
                <w:w w:val="99"/>
                <w:sz w:val="24"/>
                <w:szCs w:val="24"/>
              </w:rPr>
            </w:pPr>
            <w:r w:rsidRPr="00076DDC">
              <w:rPr>
                <w:bCs/>
                <w:w w:val="99"/>
                <w:sz w:val="24"/>
                <w:szCs w:val="24"/>
              </w:rPr>
              <w:t>7</w:t>
            </w:r>
          </w:p>
        </w:tc>
        <w:tc>
          <w:tcPr>
            <w:tcW w:w="4678" w:type="pct"/>
          </w:tcPr>
          <w:p w14:paraId="45CA4DAD" w14:textId="77777777" w:rsidR="00156B9B" w:rsidRPr="00076DDC" w:rsidRDefault="00156B9B" w:rsidP="00D93399">
            <w:pPr>
              <w:ind w:left="164"/>
              <w:rPr>
                <w:rFonts w:eastAsia="Times New Roman"/>
                <w:bCs/>
                <w:sz w:val="24"/>
                <w:szCs w:val="24"/>
              </w:rPr>
            </w:pPr>
            <w:r w:rsidRPr="00076DDC">
              <w:rPr>
                <w:bCs/>
                <w:sz w:val="24"/>
                <w:szCs w:val="24"/>
              </w:rPr>
              <w:t>Handwriting is clear and legible.</w:t>
            </w:r>
          </w:p>
          <w:p w14:paraId="7D12D051" w14:textId="77777777" w:rsidR="00156B9B" w:rsidRPr="00076DDC" w:rsidRDefault="00156B9B" w:rsidP="00D93399">
            <w:pPr>
              <w:ind w:left="164"/>
              <w:rPr>
                <w:bCs/>
                <w:color w:val="000000"/>
                <w:sz w:val="24"/>
                <w:szCs w:val="24"/>
              </w:rPr>
            </w:pPr>
          </w:p>
        </w:tc>
      </w:tr>
    </w:tbl>
    <w:p w14:paraId="4D577595" w14:textId="77777777" w:rsidR="00CC1869" w:rsidRPr="00D93399" w:rsidRDefault="00CC1869" w:rsidP="00156B9B">
      <w:pPr>
        <w:rPr>
          <w:bCs/>
          <w:sz w:val="24"/>
          <w:szCs w:val="24"/>
        </w:rPr>
      </w:pPr>
    </w:p>
    <w:p w14:paraId="2F46BD5B" w14:textId="77777777" w:rsidR="00CC1869" w:rsidRPr="00076DDC" w:rsidRDefault="00CC1869" w:rsidP="00CC1869">
      <w:pPr>
        <w:jc w:val="center"/>
        <w:rPr>
          <w:bCs/>
          <w:sz w:val="160"/>
          <w:szCs w:val="160"/>
        </w:rPr>
        <w:sectPr w:rsidR="00CC1869" w:rsidRPr="00076DDC">
          <w:headerReference w:type="default" r:id="rId25"/>
          <w:pgSz w:w="11910" w:h="16840"/>
          <w:pgMar w:top="1600" w:right="880" w:bottom="1220" w:left="740" w:header="1260" w:footer="1022" w:gutter="0"/>
          <w:cols w:space="720"/>
        </w:sectPr>
      </w:pPr>
    </w:p>
    <w:p w14:paraId="67591E40" w14:textId="5874D8D6" w:rsidR="005C1A11" w:rsidRDefault="005C1A11" w:rsidP="005C2DB2">
      <w:pPr>
        <w:pStyle w:val="Heading2"/>
        <w:rPr>
          <w:sz w:val="24"/>
        </w:rPr>
      </w:pPr>
      <w:bookmarkStart w:id="25" w:name="_Toc63663257"/>
      <w:r>
        <w:lastRenderedPageBreak/>
        <w:t>Possible abuse marking criteria</w:t>
      </w:r>
      <w:bookmarkEnd w:id="25"/>
    </w:p>
    <w:p w14:paraId="25D6EB39" w14:textId="77777777" w:rsidR="005C1A11" w:rsidRPr="005F33EE" w:rsidRDefault="005C1A11" w:rsidP="005C1A11">
      <w:pPr>
        <w:pStyle w:val="TableParagraph"/>
        <w:spacing w:before="154"/>
        <w:ind w:left="0" w:right="3428"/>
        <w:rPr>
          <w:b/>
          <w:sz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2"/>
        <w:gridCol w:w="9612"/>
      </w:tblGrid>
      <w:tr w:rsidR="00156B9B" w:rsidRPr="005C1A11" w14:paraId="5526AFF1" w14:textId="77777777" w:rsidTr="00D93399">
        <w:trPr>
          <w:trHeight w:val="580"/>
        </w:trPr>
        <w:tc>
          <w:tcPr>
            <w:tcW w:w="5000" w:type="pct"/>
            <w:gridSpan w:val="2"/>
            <w:shd w:val="clear" w:color="auto" w:fill="DEEAF6"/>
          </w:tcPr>
          <w:p w14:paraId="2BE6ED34" w14:textId="5C4E8741" w:rsidR="00156B9B" w:rsidRPr="005C1A11" w:rsidRDefault="00214DAE" w:rsidP="00156B9B">
            <w:pPr>
              <w:pStyle w:val="TableParagraph"/>
              <w:spacing w:before="154"/>
              <w:ind w:left="3443" w:right="3428"/>
              <w:jc w:val="center"/>
              <w:rPr>
                <w:b/>
                <w:sz w:val="24"/>
                <w:szCs w:val="24"/>
              </w:rPr>
            </w:pPr>
            <w:r w:rsidRPr="005C1A11">
              <w:rPr>
                <w:b/>
                <w:sz w:val="24"/>
                <w:szCs w:val="24"/>
              </w:rPr>
              <w:t>Assessment criteria</w:t>
            </w:r>
          </w:p>
        </w:tc>
      </w:tr>
      <w:tr w:rsidR="00156B9B" w:rsidRPr="005C1A11" w14:paraId="16006317" w14:textId="77777777" w:rsidTr="00D93399">
        <w:trPr>
          <w:trHeight w:val="829"/>
        </w:trPr>
        <w:tc>
          <w:tcPr>
            <w:tcW w:w="322" w:type="pct"/>
          </w:tcPr>
          <w:p w14:paraId="0A7062F2" w14:textId="05432EB8" w:rsidR="00156B9B" w:rsidRPr="005C1A11" w:rsidRDefault="00214DAE" w:rsidP="005C1A11">
            <w:pPr>
              <w:pStyle w:val="TableParagraph"/>
              <w:spacing w:line="258" w:lineRule="exact"/>
              <w:ind w:left="107"/>
              <w:jc w:val="center"/>
              <w:rPr>
                <w:bCs/>
                <w:sz w:val="24"/>
                <w:szCs w:val="24"/>
              </w:rPr>
            </w:pPr>
            <w:r w:rsidRPr="005C1A11">
              <w:rPr>
                <w:bCs/>
                <w:sz w:val="24"/>
                <w:szCs w:val="24"/>
              </w:rPr>
              <w:t>1</w:t>
            </w:r>
          </w:p>
        </w:tc>
        <w:tc>
          <w:tcPr>
            <w:tcW w:w="4678" w:type="pct"/>
          </w:tcPr>
          <w:p w14:paraId="1490A579" w14:textId="77777777" w:rsidR="00156B9B" w:rsidRPr="005C1A11" w:rsidRDefault="00156B9B" w:rsidP="005C1A11">
            <w:pPr>
              <w:ind w:left="164"/>
              <w:rPr>
                <w:rFonts w:eastAsia="Times New Roman"/>
                <w:color w:val="000000"/>
                <w:sz w:val="24"/>
                <w:szCs w:val="24"/>
              </w:rPr>
            </w:pPr>
            <w:r w:rsidRPr="005C1A11">
              <w:rPr>
                <w:color w:val="000000"/>
                <w:sz w:val="24"/>
                <w:szCs w:val="24"/>
              </w:rPr>
              <w:t>Acknowledges the need to escalate concern regarding safeguarding without patient consent, reflecting duty of candour.</w:t>
            </w:r>
          </w:p>
          <w:p w14:paraId="0C28D858" w14:textId="41EE4ADA" w:rsidR="00156B9B" w:rsidRPr="005C1A11" w:rsidRDefault="005C1A11" w:rsidP="005C1A11">
            <w:pPr>
              <w:pStyle w:val="TableParagraph"/>
              <w:tabs>
                <w:tab w:val="left" w:pos="6630"/>
              </w:tabs>
              <w:spacing w:before="8" w:line="274" w:lineRule="exact"/>
              <w:ind w:left="164"/>
              <w:rPr>
                <w:sz w:val="24"/>
                <w:szCs w:val="24"/>
              </w:rPr>
            </w:pPr>
            <w:r>
              <w:rPr>
                <w:sz w:val="24"/>
                <w:szCs w:val="24"/>
              </w:rPr>
              <w:tab/>
            </w:r>
          </w:p>
        </w:tc>
      </w:tr>
      <w:tr w:rsidR="00156B9B" w:rsidRPr="005C1A11" w14:paraId="7112FDFF" w14:textId="77777777" w:rsidTr="00D93399">
        <w:trPr>
          <w:trHeight w:val="549"/>
        </w:trPr>
        <w:tc>
          <w:tcPr>
            <w:tcW w:w="322" w:type="pct"/>
          </w:tcPr>
          <w:p w14:paraId="43BBB43B" w14:textId="121E49C4" w:rsidR="00156B9B" w:rsidRPr="005C1A11" w:rsidRDefault="00214DAE" w:rsidP="005C1A11">
            <w:pPr>
              <w:pStyle w:val="TableParagraph"/>
              <w:spacing w:line="258" w:lineRule="exact"/>
              <w:ind w:left="107"/>
              <w:jc w:val="center"/>
              <w:rPr>
                <w:bCs/>
                <w:sz w:val="24"/>
                <w:szCs w:val="24"/>
              </w:rPr>
            </w:pPr>
            <w:r w:rsidRPr="005C1A11">
              <w:rPr>
                <w:bCs/>
                <w:sz w:val="24"/>
                <w:szCs w:val="24"/>
              </w:rPr>
              <w:t>2</w:t>
            </w:r>
          </w:p>
        </w:tc>
        <w:tc>
          <w:tcPr>
            <w:tcW w:w="4678" w:type="pct"/>
          </w:tcPr>
          <w:p w14:paraId="12FE0983" w14:textId="77777777" w:rsidR="00156B9B" w:rsidRPr="005C1A11" w:rsidRDefault="00156B9B" w:rsidP="005C1A11">
            <w:pPr>
              <w:ind w:left="164"/>
              <w:rPr>
                <w:rFonts w:eastAsia="Times New Roman"/>
                <w:color w:val="000000"/>
                <w:sz w:val="24"/>
                <w:szCs w:val="24"/>
              </w:rPr>
            </w:pPr>
            <w:r w:rsidRPr="005C1A11">
              <w:rPr>
                <w:color w:val="000000"/>
                <w:sz w:val="24"/>
                <w:szCs w:val="24"/>
              </w:rPr>
              <w:t>Communicates with compassion and empathy in language appropriate to the patient.</w:t>
            </w:r>
          </w:p>
          <w:p w14:paraId="36BFA468" w14:textId="77777777" w:rsidR="00156B9B" w:rsidRPr="005C1A11" w:rsidRDefault="00156B9B" w:rsidP="005C1A11">
            <w:pPr>
              <w:pStyle w:val="TableParagraph"/>
              <w:spacing w:before="4" w:line="274" w:lineRule="exact"/>
              <w:ind w:left="164" w:right="226"/>
              <w:rPr>
                <w:sz w:val="24"/>
                <w:szCs w:val="24"/>
              </w:rPr>
            </w:pPr>
          </w:p>
        </w:tc>
      </w:tr>
      <w:tr w:rsidR="00156B9B" w:rsidRPr="005C1A11" w14:paraId="26C1059D" w14:textId="77777777" w:rsidTr="00D93399">
        <w:trPr>
          <w:trHeight w:val="549"/>
        </w:trPr>
        <w:tc>
          <w:tcPr>
            <w:tcW w:w="322" w:type="pct"/>
          </w:tcPr>
          <w:p w14:paraId="276EC1FE" w14:textId="3939A382" w:rsidR="00156B9B" w:rsidRPr="005C1A11" w:rsidRDefault="00214DAE" w:rsidP="005C1A11">
            <w:pPr>
              <w:pStyle w:val="TableParagraph"/>
              <w:spacing w:line="253" w:lineRule="exact"/>
              <w:ind w:left="107"/>
              <w:jc w:val="center"/>
              <w:rPr>
                <w:bCs/>
                <w:sz w:val="24"/>
                <w:szCs w:val="24"/>
              </w:rPr>
            </w:pPr>
            <w:r w:rsidRPr="005C1A11">
              <w:rPr>
                <w:bCs/>
                <w:sz w:val="24"/>
                <w:szCs w:val="24"/>
              </w:rPr>
              <w:t>3</w:t>
            </w:r>
          </w:p>
        </w:tc>
        <w:tc>
          <w:tcPr>
            <w:tcW w:w="4678" w:type="pct"/>
          </w:tcPr>
          <w:p w14:paraId="5F14E65E" w14:textId="6DBA6C80" w:rsidR="00156B9B" w:rsidRPr="005C1A11" w:rsidRDefault="00156B9B" w:rsidP="005C1A11">
            <w:pPr>
              <w:ind w:left="164"/>
              <w:rPr>
                <w:rFonts w:eastAsia="Times New Roman"/>
                <w:color w:val="111111"/>
                <w:sz w:val="24"/>
                <w:szCs w:val="24"/>
              </w:rPr>
            </w:pPr>
            <w:r w:rsidRPr="005C1A11">
              <w:rPr>
                <w:color w:val="111111"/>
                <w:sz w:val="24"/>
                <w:szCs w:val="24"/>
              </w:rPr>
              <w:t>Identifies the need to act without delay as there is a risk to patient safety, and raising concern at the first reasonable opportunity.</w:t>
            </w:r>
          </w:p>
          <w:p w14:paraId="3FD69939" w14:textId="77777777" w:rsidR="00156B9B" w:rsidRPr="005C1A11" w:rsidRDefault="00156B9B" w:rsidP="005C1A11">
            <w:pPr>
              <w:pStyle w:val="TableParagraph"/>
              <w:spacing w:line="278" w:lineRule="exact"/>
              <w:ind w:left="164"/>
              <w:rPr>
                <w:sz w:val="24"/>
                <w:szCs w:val="24"/>
              </w:rPr>
            </w:pPr>
          </w:p>
        </w:tc>
      </w:tr>
      <w:tr w:rsidR="00156B9B" w:rsidRPr="005C1A11" w14:paraId="26BDEB0E" w14:textId="77777777" w:rsidTr="00D93399">
        <w:trPr>
          <w:trHeight w:val="544"/>
        </w:trPr>
        <w:tc>
          <w:tcPr>
            <w:tcW w:w="322" w:type="pct"/>
          </w:tcPr>
          <w:p w14:paraId="01517032" w14:textId="55C95F51" w:rsidR="00156B9B" w:rsidRPr="005C1A11" w:rsidRDefault="00214DAE" w:rsidP="005C1A11">
            <w:pPr>
              <w:pStyle w:val="TableParagraph"/>
              <w:spacing w:line="253" w:lineRule="exact"/>
              <w:ind w:left="107"/>
              <w:jc w:val="center"/>
              <w:rPr>
                <w:bCs/>
                <w:sz w:val="24"/>
                <w:szCs w:val="24"/>
              </w:rPr>
            </w:pPr>
            <w:r w:rsidRPr="005C1A11">
              <w:rPr>
                <w:bCs/>
                <w:sz w:val="24"/>
                <w:szCs w:val="24"/>
              </w:rPr>
              <w:t>4</w:t>
            </w:r>
          </w:p>
        </w:tc>
        <w:tc>
          <w:tcPr>
            <w:tcW w:w="4678" w:type="pct"/>
          </w:tcPr>
          <w:p w14:paraId="2C49EBFB" w14:textId="77777777" w:rsidR="00156B9B" w:rsidRPr="005C1A11" w:rsidRDefault="00156B9B" w:rsidP="005C1A11">
            <w:pPr>
              <w:ind w:left="164"/>
              <w:rPr>
                <w:rFonts w:eastAsia="Times New Roman"/>
                <w:color w:val="000000"/>
                <w:sz w:val="24"/>
                <w:szCs w:val="24"/>
              </w:rPr>
            </w:pPr>
            <w:r w:rsidRPr="005C1A11">
              <w:rPr>
                <w:color w:val="000000"/>
                <w:sz w:val="24"/>
                <w:szCs w:val="24"/>
              </w:rPr>
              <w:t>Raises concern with manager or local authority safeguarding lead in accordance with the safeguarding policy. Recognises the need to be clear, honest and objective about the reasons for concern.</w:t>
            </w:r>
          </w:p>
          <w:p w14:paraId="2AEED068" w14:textId="77777777" w:rsidR="00156B9B" w:rsidRPr="005C1A11" w:rsidRDefault="00156B9B" w:rsidP="005C1A11">
            <w:pPr>
              <w:pStyle w:val="TableParagraph"/>
              <w:spacing w:before="2" w:line="253" w:lineRule="exact"/>
              <w:ind w:left="164"/>
              <w:rPr>
                <w:sz w:val="24"/>
                <w:szCs w:val="24"/>
              </w:rPr>
            </w:pPr>
          </w:p>
        </w:tc>
      </w:tr>
      <w:tr w:rsidR="00156B9B" w:rsidRPr="005C1A11" w14:paraId="7588D654" w14:textId="77777777" w:rsidTr="00D93399">
        <w:trPr>
          <w:trHeight w:val="552"/>
        </w:trPr>
        <w:tc>
          <w:tcPr>
            <w:tcW w:w="322" w:type="pct"/>
          </w:tcPr>
          <w:p w14:paraId="1ADB18BB" w14:textId="7C9262BF" w:rsidR="00156B9B" w:rsidRPr="005C1A11" w:rsidRDefault="00214DAE" w:rsidP="005C1A11">
            <w:pPr>
              <w:pStyle w:val="TableParagraph"/>
              <w:spacing w:line="253" w:lineRule="exact"/>
              <w:ind w:left="107"/>
              <w:jc w:val="center"/>
              <w:rPr>
                <w:bCs/>
                <w:sz w:val="24"/>
                <w:szCs w:val="24"/>
              </w:rPr>
            </w:pPr>
            <w:r w:rsidRPr="005C1A11">
              <w:rPr>
                <w:bCs/>
                <w:sz w:val="24"/>
                <w:szCs w:val="24"/>
              </w:rPr>
              <w:t>5</w:t>
            </w:r>
          </w:p>
        </w:tc>
        <w:tc>
          <w:tcPr>
            <w:tcW w:w="4678" w:type="pct"/>
          </w:tcPr>
          <w:p w14:paraId="62507215" w14:textId="26A0703F" w:rsidR="00156B9B" w:rsidRPr="005C1A11" w:rsidRDefault="00156B9B" w:rsidP="005C1A11">
            <w:pPr>
              <w:ind w:left="164"/>
              <w:rPr>
                <w:rFonts w:eastAsia="Times New Roman"/>
                <w:color w:val="000000"/>
                <w:sz w:val="24"/>
                <w:szCs w:val="24"/>
              </w:rPr>
            </w:pPr>
            <w:r w:rsidRPr="005C1A11">
              <w:rPr>
                <w:rStyle w:val="font141"/>
              </w:rPr>
              <w:t xml:space="preserve">Makes </w:t>
            </w:r>
            <w:r w:rsidRPr="005C1A11">
              <w:rPr>
                <w:rStyle w:val="font81"/>
                <w:b w:val="0"/>
                <w:bCs w:val="0"/>
              </w:rPr>
              <w:t xml:space="preserve">a clear written record of the concern (including a body map) and the steps taken to deal with the matter, including the date and </w:t>
            </w:r>
            <w:r w:rsidR="00E4637E">
              <w:rPr>
                <w:rStyle w:val="font81"/>
                <w:b w:val="0"/>
                <w:bCs w:val="0"/>
              </w:rPr>
              <w:t xml:space="preserve">with </w:t>
            </w:r>
            <w:r w:rsidRPr="005C1A11">
              <w:rPr>
                <w:rStyle w:val="font81"/>
                <w:b w:val="0"/>
                <w:bCs w:val="0"/>
              </w:rPr>
              <w:t>who</w:t>
            </w:r>
            <w:r w:rsidR="00E4637E">
              <w:rPr>
                <w:rStyle w:val="font81"/>
                <w:b w:val="0"/>
                <w:bCs w:val="0"/>
              </w:rPr>
              <w:t>m</w:t>
            </w:r>
            <w:r w:rsidRPr="005C1A11">
              <w:rPr>
                <w:rStyle w:val="font81"/>
                <w:b w:val="0"/>
                <w:bCs w:val="0"/>
              </w:rPr>
              <w:t xml:space="preserve"> the concern was raised.</w:t>
            </w:r>
          </w:p>
          <w:p w14:paraId="433579A7" w14:textId="77777777" w:rsidR="00156B9B" w:rsidRPr="005C1A11" w:rsidRDefault="00156B9B" w:rsidP="005C1A11">
            <w:pPr>
              <w:pStyle w:val="TableParagraph"/>
              <w:spacing w:before="3" w:line="278" w:lineRule="exact"/>
              <w:ind w:left="164" w:right="334"/>
              <w:rPr>
                <w:sz w:val="24"/>
                <w:szCs w:val="24"/>
              </w:rPr>
            </w:pPr>
          </w:p>
        </w:tc>
      </w:tr>
      <w:tr w:rsidR="00156B9B" w:rsidRPr="005C1A11" w14:paraId="7B6196C7" w14:textId="77777777" w:rsidTr="00D93399">
        <w:trPr>
          <w:trHeight w:val="285"/>
        </w:trPr>
        <w:tc>
          <w:tcPr>
            <w:tcW w:w="322" w:type="pct"/>
          </w:tcPr>
          <w:p w14:paraId="1D934C7A" w14:textId="77777777" w:rsidR="00156B9B" w:rsidRPr="005C1A11" w:rsidRDefault="00156B9B" w:rsidP="005C1A11">
            <w:pPr>
              <w:pStyle w:val="TableParagraph"/>
              <w:spacing w:before="7" w:line="258" w:lineRule="exact"/>
              <w:ind w:left="107"/>
              <w:jc w:val="center"/>
              <w:rPr>
                <w:bCs/>
                <w:sz w:val="24"/>
                <w:szCs w:val="24"/>
              </w:rPr>
            </w:pPr>
            <w:r w:rsidRPr="005C1A11">
              <w:rPr>
                <w:bCs/>
                <w:w w:val="99"/>
                <w:sz w:val="24"/>
                <w:szCs w:val="24"/>
              </w:rPr>
              <w:t>6</w:t>
            </w:r>
          </w:p>
        </w:tc>
        <w:tc>
          <w:tcPr>
            <w:tcW w:w="4678" w:type="pct"/>
          </w:tcPr>
          <w:p w14:paraId="36E9B6D1" w14:textId="1B4A952A" w:rsidR="00156B9B" w:rsidRPr="005C1A11" w:rsidRDefault="00156B9B" w:rsidP="00E4637E">
            <w:pPr>
              <w:ind w:left="164" w:right="105"/>
              <w:rPr>
                <w:rFonts w:eastAsia="Times New Roman"/>
                <w:color w:val="000000"/>
                <w:sz w:val="24"/>
                <w:szCs w:val="24"/>
              </w:rPr>
            </w:pPr>
            <w:r w:rsidRPr="005C1A11">
              <w:rPr>
                <w:color w:val="000000"/>
                <w:sz w:val="24"/>
                <w:szCs w:val="24"/>
              </w:rPr>
              <w:t xml:space="preserve">Acknowledges the need to keep to and uphold the standards and values set out in </w:t>
            </w:r>
            <w:r w:rsidR="00214DAE" w:rsidRPr="005C1A11">
              <w:rPr>
                <w:color w:val="000000"/>
                <w:sz w:val="24"/>
                <w:szCs w:val="24"/>
              </w:rPr>
              <w:t>‘The Code’</w:t>
            </w:r>
            <w:r w:rsidRPr="005C1A11">
              <w:rPr>
                <w:color w:val="000000"/>
                <w:sz w:val="24"/>
                <w:szCs w:val="24"/>
              </w:rPr>
              <w:t>: prioritise people, practise effectively, preserve safety and promote professionalism and trust.</w:t>
            </w:r>
          </w:p>
          <w:p w14:paraId="3F17493E" w14:textId="77777777" w:rsidR="00156B9B" w:rsidRPr="005C1A11" w:rsidRDefault="00156B9B" w:rsidP="005C1A11">
            <w:pPr>
              <w:pStyle w:val="TableParagraph"/>
              <w:spacing w:line="265" w:lineRule="exact"/>
              <w:ind w:left="164"/>
              <w:rPr>
                <w:sz w:val="24"/>
                <w:szCs w:val="24"/>
              </w:rPr>
            </w:pPr>
          </w:p>
        </w:tc>
      </w:tr>
      <w:tr w:rsidR="00156B9B" w:rsidRPr="005C1A11" w14:paraId="29102EE5" w14:textId="77777777" w:rsidTr="00D93399">
        <w:trPr>
          <w:trHeight w:val="287"/>
        </w:trPr>
        <w:tc>
          <w:tcPr>
            <w:tcW w:w="322" w:type="pct"/>
          </w:tcPr>
          <w:p w14:paraId="69E24687" w14:textId="77777777" w:rsidR="00156B9B" w:rsidRPr="005C1A11" w:rsidRDefault="00156B9B" w:rsidP="005C1A11">
            <w:pPr>
              <w:pStyle w:val="TableParagraph"/>
              <w:spacing w:before="14" w:line="253" w:lineRule="exact"/>
              <w:ind w:left="107"/>
              <w:jc w:val="center"/>
              <w:rPr>
                <w:sz w:val="24"/>
                <w:szCs w:val="24"/>
              </w:rPr>
            </w:pPr>
            <w:r w:rsidRPr="005C1A11">
              <w:rPr>
                <w:w w:val="99"/>
                <w:sz w:val="24"/>
                <w:szCs w:val="24"/>
              </w:rPr>
              <w:t>7</w:t>
            </w:r>
          </w:p>
        </w:tc>
        <w:tc>
          <w:tcPr>
            <w:tcW w:w="4678" w:type="pct"/>
          </w:tcPr>
          <w:p w14:paraId="28B89B29" w14:textId="77777777" w:rsidR="00156B9B" w:rsidRPr="005C1A11" w:rsidRDefault="00156B9B" w:rsidP="005C1A11">
            <w:pPr>
              <w:ind w:left="164"/>
              <w:rPr>
                <w:rFonts w:eastAsia="Times New Roman"/>
                <w:sz w:val="24"/>
                <w:szCs w:val="24"/>
              </w:rPr>
            </w:pPr>
            <w:r w:rsidRPr="005C1A11">
              <w:rPr>
                <w:sz w:val="24"/>
                <w:szCs w:val="24"/>
              </w:rPr>
              <w:t>Handwriting is clear and legible.</w:t>
            </w:r>
          </w:p>
          <w:p w14:paraId="4D253FDF" w14:textId="77777777" w:rsidR="00156B9B" w:rsidRPr="005C1A11" w:rsidRDefault="00156B9B" w:rsidP="005C1A11">
            <w:pPr>
              <w:pStyle w:val="TableParagraph"/>
              <w:spacing w:line="267" w:lineRule="exact"/>
              <w:ind w:left="164"/>
              <w:rPr>
                <w:sz w:val="24"/>
                <w:szCs w:val="24"/>
              </w:rPr>
            </w:pPr>
          </w:p>
        </w:tc>
      </w:tr>
    </w:tbl>
    <w:p w14:paraId="0C6E2412" w14:textId="77777777" w:rsidR="00CC1869" w:rsidRPr="00D93399" w:rsidRDefault="00CC1869" w:rsidP="00CC1869">
      <w:pPr>
        <w:jc w:val="center"/>
        <w:rPr>
          <w:sz w:val="24"/>
          <w:szCs w:val="24"/>
        </w:rPr>
      </w:pPr>
    </w:p>
    <w:p w14:paraId="786A83D4" w14:textId="77777777" w:rsidR="00CC1869" w:rsidRPr="00D93399" w:rsidRDefault="00CC1869" w:rsidP="00CC1869">
      <w:pPr>
        <w:jc w:val="center"/>
        <w:rPr>
          <w:sz w:val="24"/>
          <w:szCs w:val="24"/>
        </w:rPr>
      </w:pPr>
    </w:p>
    <w:p w14:paraId="295057B0" w14:textId="77777777" w:rsidR="00CC1869" w:rsidRPr="005F33EE" w:rsidRDefault="00CC1869" w:rsidP="00CC1869">
      <w:pPr>
        <w:jc w:val="center"/>
        <w:rPr>
          <w:sz w:val="160"/>
          <w:szCs w:val="160"/>
        </w:rPr>
        <w:sectPr w:rsidR="00CC1869" w:rsidRPr="005F33EE">
          <w:headerReference w:type="default" r:id="rId26"/>
          <w:pgSz w:w="11910" w:h="16840"/>
          <w:pgMar w:top="1600" w:right="880" w:bottom="1220" w:left="740" w:header="1260" w:footer="1022" w:gutter="0"/>
          <w:cols w:space="720"/>
        </w:sectPr>
      </w:pPr>
    </w:p>
    <w:p w14:paraId="0177D5EF" w14:textId="014F0A3B" w:rsidR="00E4637E" w:rsidRDefault="00E4637E" w:rsidP="005C2DB2">
      <w:pPr>
        <w:pStyle w:val="Heading2"/>
        <w:rPr>
          <w:sz w:val="24"/>
        </w:rPr>
      </w:pPr>
      <w:bookmarkStart w:id="26" w:name="_Toc63663258"/>
      <w:r>
        <w:lastRenderedPageBreak/>
        <w:t>Professional confrontation marking criteria</w:t>
      </w:r>
      <w:bookmarkEnd w:id="26"/>
    </w:p>
    <w:p w14:paraId="7B40D597" w14:textId="77777777" w:rsidR="00E4637E" w:rsidRPr="005F33EE" w:rsidRDefault="00E4637E" w:rsidP="00E4637E">
      <w:pPr>
        <w:pStyle w:val="TableParagraph"/>
        <w:spacing w:before="154"/>
        <w:ind w:left="0" w:right="3428"/>
        <w:rPr>
          <w:b/>
          <w:sz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2"/>
        <w:gridCol w:w="9612"/>
      </w:tblGrid>
      <w:tr w:rsidR="00156B9B" w:rsidRPr="00E4637E" w14:paraId="264E9AB3" w14:textId="77777777" w:rsidTr="00D93399">
        <w:trPr>
          <w:trHeight w:val="580"/>
        </w:trPr>
        <w:tc>
          <w:tcPr>
            <w:tcW w:w="5000" w:type="pct"/>
            <w:gridSpan w:val="2"/>
            <w:shd w:val="clear" w:color="auto" w:fill="DEEAF6"/>
          </w:tcPr>
          <w:p w14:paraId="79E6CCE0" w14:textId="7D9F194D" w:rsidR="00156B9B" w:rsidRPr="00E4637E" w:rsidRDefault="00214DAE" w:rsidP="00156B9B">
            <w:pPr>
              <w:pStyle w:val="TableParagraph"/>
              <w:spacing w:before="154"/>
              <w:ind w:left="3443" w:right="3428"/>
              <w:jc w:val="center"/>
              <w:rPr>
                <w:b/>
                <w:sz w:val="24"/>
                <w:szCs w:val="24"/>
              </w:rPr>
            </w:pPr>
            <w:r w:rsidRPr="00E4637E">
              <w:rPr>
                <w:b/>
                <w:sz w:val="24"/>
                <w:szCs w:val="24"/>
              </w:rPr>
              <w:t>Assessment criteria</w:t>
            </w:r>
          </w:p>
        </w:tc>
      </w:tr>
      <w:tr w:rsidR="00156B9B" w:rsidRPr="00E4637E" w14:paraId="146757AF" w14:textId="77777777" w:rsidTr="00D93399">
        <w:trPr>
          <w:trHeight w:val="829"/>
        </w:trPr>
        <w:tc>
          <w:tcPr>
            <w:tcW w:w="322" w:type="pct"/>
          </w:tcPr>
          <w:p w14:paraId="3D75B649" w14:textId="43AB91CB" w:rsidR="00156B9B" w:rsidRPr="00E4637E" w:rsidRDefault="00214DAE" w:rsidP="00156B9B">
            <w:pPr>
              <w:pStyle w:val="TableParagraph"/>
              <w:spacing w:line="258" w:lineRule="exact"/>
              <w:ind w:left="107"/>
              <w:jc w:val="center"/>
              <w:rPr>
                <w:bCs/>
                <w:sz w:val="24"/>
                <w:szCs w:val="24"/>
              </w:rPr>
            </w:pPr>
            <w:r w:rsidRPr="00E4637E">
              <w:rPr>
                <w:bCs/>
                <w:sz w:val="24"/>
                <w:szCs w:val="24"/>
              </w:rPr>
              <w:t>1</w:t>
            </w:r>
          </w:p>
        </w:tc>
        <w:tc>
          <w:tcPr>
            <w:tcW w:w="4678" w:type="pct"/>
          </w:tcPr>
          <w:p w14:paraId="67DEDFBD" w14:textId="3A5079D4" w:rsidR="00156B9B" w:rsidRPr="00E4637E" w:rsidRDefault="00156B9B" w:rsidP="00DC47D9">
            <w:pPr>
              <w:ind w:left="164" w:right="57"/>
              <w:rPr>
                <w:rFonts w:eastAsia="Times New Roman"/>
                <w:bCs/>
                <w:color w:val="000000"/>
                <w:sz w:val="24"/>
                <w:szCs w:val="24"/>
              </w:rPr>
            </w:pPr>
            <w:r w:rsidRPr="00E4637E">
              <w:rPr>
                <w:bCs/>
                <w:color w:val="000000"/>
                <w:sz w:val="24"/>
                <w:szCs w:val="24"/>
              </w:rPr>
              <w:t>Recognises the importance of allowing the person to talk and vent frustration, showing</w:t>
            </w:r>
            <w:r w:rsidR="00DC47D9">
              <w:rPr>
                <w:bCs/>
                <w:color w:val="000000"/>
                <w:sz w:val="24"/>
                <w:szCs w:val="24"/>
              </w:rPr>
              <w:t xml:space="preserve"> an</w:t>
            </w:r>
            <w:r w:rsidRPr="00E4637E">
              <w:rPr>
                <w:bCs/>
                <w:color w:val="000000"/>
                <w:sz w:val="24"/>
                <w:szCs w:val="24"/>
              </w:rPr>
              <w:t xml:space="preserve"> interest in what the person says. Identif</w:t>
            </w:r>
            <w:r w:rsidR="00DC47D9">
              <w:rPr>
                <w:bCs/>
                <w:color w:val="000000"/>
                <w:sz w:val="24"/>
                <w:szCs w:val="24"/>
              </w:rPr>
              <w:t>ies</w:t>
            </w:r>
            <w:r w:rsidRPr="00E4637E">
              <w:rPr>
                <w:bCs/>
                <w:color w:val="000000"/>
                <w:sz w:val="24"/>
                <w:szCs w:val="24"/>
              </w:rPr>
              <w:t xml:space="preserve"> the crux of the problem as quickly as possible. Empathise</w:t>
            </w:r>
            <w:r w:rsidR="00DC47D9">
              <w:rPr>
                <w:bCs/>
                <w:color w:val="000000"/>
                <w:sz w:val="24"/>
                <w:szCs w:val="24"/>
              </w:rPr>
              <w:t>s</w:t>
            </w:r>
            <w:r w:rsidRPr="00E4637E">
              <w:rPr>
                <w:bCs/>
                <w:color w:val="000000"/>
                <w:sz w:val="24"/>
                <w:szCs w:val="24"/>
              </w:rPr>
              <w:t xml:space="preserve"> with the person and offer</w:t>
            </w:r>
            <w:r w:rsidR="00DC47D9">
              <w:rPr>
                <w:bCs/>
                <w:color w:val="000000"/>
                <w:sz w:val="24"/>
                <w:szCs w:val="24"/>
              </w:rPr>
              <w:t>s</w:t>
            </w:r>
            <w:r w:rsidRPr="00E4637E">
              <w:rPr>
                <w:bCs/>
                <w:color w:val="000000"/>
                <w:sz w:val="24"/>
                <w:szCs w:val="24"/>
              </w:rPr>
              <w:t xml:space="preserve"> assistance.</w:t>
            </w:r>
          </w:p>
          <w:p w14:paraId="6C3A51F7" w14:textId="77777777" w:rsidR="00156B9B" w:rsidRPr="00E4637E" w:rsidRDefault="00156B9B" w:rsidP="00DC47D9">
            <w:pPr>
              <w:pStyle w:val="TableParagraph"/>
              <w:spacing w:before="8" w:line="274" w:lineRule="exact"/>
              <w:ind w:left="164" w:right="57"/>
              <w:rPr>
                <w:bCs/>
                <w:sz w:val="24"/>
                <w:szCs w:val="24"/>
              </w:rPr>
            </w:pPr>
          </w:p>
        </w:tc>
      </w:tr>
      <w:tr w:rsidR="00156B9B" w:rsidRPr="00E4637E" w14:paraId="68278167" w14:textId="77777777" w:rsidTr="00D93399">
        <w:trPr>
          <w:trHeight w:val="549"/>
        </w:trPr>
        <w:tc>
          <w:tcPr>
            <w:tcW w:w="322" w:type="pct"/>
          </w:tcPr>
          <w:p w14:paraId="7C12061C" w14:textId="728BD29F" w:rsidR="00156B9B" w:rsidRPr="00E4637E" w:rsidRDefault="00214DAE" w:rsidP="00156B9B">
            <w:pPr>
              <w:pStyle w:val="TableParagraph"/>
              <w:spacing w:line="258" w:lineRule="exact"/>
              <w:ind w:left="107"/>
              <w:jc w:val="center"/>
              <w:rPr>
                <w:bCs/>
                <w:sz w:val="24"/>
                <w:szCs w:val="24"/>
              </w:rPr>
            </w:pPr>
            <w:r w:rsidRPr="00E4637E">
              <w:rPr>
                <w:bCs/>
                <w:sz w:val="24"/>
                <w:szCs w:val="24"/>
              </w:rPr>
              <w:t>2</w:t>
            </w:r>
          </w:p>
        </w:tc>
        <w:tc>
          <w:tcPr>
            <w:tcW w:w="4678" w:type="pct"/>
          </w:tcPr>
          <w:p w14:paraId="516472B0" w14:textId="77777777" w:rsidR="006F1911" w:rsidRDefault="00156B9B" w:rsidP="00DC47D9">
            <w:pPr>
              <w:ind w:left="164" w:right="57"/>
              <w:rPr>
                <w:bCs/>
                <w:color w:val="000000"/>
                <w:sz w:val="24"/>
                <w:szCs w:val="24"/>
              </w:rPr>
            </w:pPr>
            <w:r w:rsidRPr="00E4637E">
              <w:rPr>
                <w:bCs/>
                <w:color w:val="000000"/>
                <w:sz w:val="24"/>
                <w:szCs w:val="24"/>
              </w:rPr>
              <w:t xml:space="preserve">Recognises the importance of: </w:t>
            </w:r>
          </w:p>
          <w:p w14:paraId="0A5465B3" w14:textId="77777777" w:rsidR="006F1911" w:rsidRPr="006F1911" w:rsidRDefault="00156B9B" w:rsidP="006F1911">
            <w:pPr>
              <w:pStyle w:val="ListParagraph"/>
              <w:numPr>
                <w:ilvl w:val="0"/>
                <w:numId w:val="18"/>
              </w:numPr>
              <w:ind w:right="57"/>
              <w:rPr>
                <w:bCs/>
                <w:color w:val="000000"/>
                <w:sz w:val="24"/>
                <w:szCs w:val="24"/>
              </w:rPr>
            </w:pPr>
            <w:r w:rsidRPr="006F1911">
              <w:rPr>
                <w:bCs/>
                <w:color w:val="000000"/>
                <w:sz w:val="24"/>
                <w:szCs w:val="24"/>
              </w:rPr>
              <w:t>establishing rapport</w:t>
            </w:r>
          </w:p>
          <w:p w14:paraId="04BBFF2B" w14:textId="77777777" w:rsidR="006F1911" w:rsidRPr="006F1911" w:rsidRDefault="00156B9B" w:rsidP="006F1911">
            <w:pPr>
              <w:pStyle w:val="ListParagraph"/>
              <w:numPr>
                <w:ilvl w:val="0"/>
                <w:numId w:val="18"/>
              </w:numPr>
              <w:ind w:right="57"/>
              <w:rPr>
                <w:bCs/>
                <w:color w:val="000000"/>
                <w:sz w:val="24"/>
                <w:szCs w:val="24"/>
              </w:rPr>
            </w:pPr>
            <w:r w:rsidRPr="006F1911">
              <w:rPr>
                <w:bCs/>
                <w:color w:val="000000"/>
                <w:sz w:val="24"/>
                <w:szCs w:val="24"/>
              </w:rPr>
              <w:t>us</w:t>
            </w:r>
            <w:r w:rsidR="006F1911" w:rsidRPr="006F1911">
              <w:rPr>
                <w:bCs/>
                <w:color w:val="000000"/>
                <w:sz w:val="24"/>
                <w:szCs w:val="24"/>
              </w:rPr>
              <w:t>ing</w:t>
            </w:r>
            <w:r w:rsidRPr="006F1911">
              <w:rPr>
                <w:bCs/>
                <w:color w:val="000000"/>
                <w:sz w:val="24"/>
                <w:szCs w:val="24"/>
              </w:rPr>
              <w:t xml:space="preserve"> appropriate eye contact (not staring)</w:t>
            </w:r>
          </w:p>
          <w:p w14:paraId="0E949F69" w14:textId="77777777" w:rsidR="006F1911" w:rsidRPr="006F1911" w:rsidRDefault="00156B9B" w:rsidP="006F1911">
            <w:pPr>
              <w:pStyle w:val="ListParagraph"/>
              <w:numPr>
                <w:ilvl w:val="0"/>
                <w:numId w:val="18"/>
              </w:numPr>
              <w:ind w:right="57"/>
              <w:rPr>
                <w:bCs/>
                <w:color w:val="000000"/>
                <w:sz w:val="24"/>
                <w:szCs w:val="24"/>
              </w:rPr>
            </w:pPr>
            <w:r w:rsidRPr="006F1911">
              <w:rPr>
                <w:bCs/>
                <w:color w:val="000000"/>
                <w:sz w:val="24"/>
                <w:szCs w:val="24"/>
              </w:rPr>
              <w:t xml:space="preserve">maintaining body language and open posture throughout. </w:t>
            </w:r>
          </w:p>
          <w:p w14:paraId="5A8167B7" w14:textId="1062EEC0" w:rsidR="00156B9B" w:rsidRPr="00E4637E" w:rsidRDefault="00156B9B" w:rsidP="00DC47D9">
            <w:pPr>
              <w:ind w:left="164" w:right="57"/>
              <w:rPr>
                <w:rFonts w:eastAsia="Times New Roman"/>
                <w:bCs/>
                <w:color w:val="000000"/>
                <w:sz w:val="24"/>
                <w:szCs w:val="24"/>
              </w:rPr>
            </w:pPr>
            <w:r w:rsidRPr="00E4637E">
              <w:rPr>
                <w:bCs/>
                <w:color w:val="000000"/>
                <w:sz w:val="24"/>
                <w:szCs w:val="24"/>
              </w:rPr>
              <w:t>Identifies the need to remain calm</w:t>
            </w:r>
            <w:r w:rsidR="006F1911">
              <w:rPr>
                <w:bCs/>
                <w:color w:val="000000"/>
                <w:sz w:val="24"/>
                <w:szCs w:val="24"/>
              </w:rPr>
              <w:t>,</w:t>
            </w:r>
            <w:r w:rsidRPr="00E4637E">
              <w:rPr>
                <w:bCs/>
                <w:color w:val="000000"/>
                <w:sz w:val="24"/>
                <w:szCs w:val="24"/>
              </w:rPr>
              <w:t xml:space="preserve"> using appropriate tone and pace of voice (not mirroring anger).</w:t>
            </w:r>
          </w:p>
          <w:p w14:paraId="3174C7F3" w14:textId="77777777" w:rsidR="00156B9B" w:rsidRPr="00E4637E" w:rsidRDefault="00156B9B" w:rsidP="00DC47D9">
            <w:pPr>
              <w:pStyle w:val="TableParagraph"/>
              <w:spacing w:before="4" w:line="274" w:lineRule="exact"/>
              <w:ind w:left="164" w:right="57"/>
              <w:rPr>
                <w:bCs/>
                <w:sz w:val="24"/>
                <w:szCs w:val="24"/>
              </w:rPr>
            </w:pPr>
          </w:p>
        </w:tc>
      </w:tr>
      <w:tr w:rsidR="00156B9B" w:rsidRPr="00E4637E" w14:paraId="7A5FA7E5" w14:textId="77777777" w:rsidTr="00D93399">
        <w:trPr>
          <w:trHeight w:val="549"/>
        </w:trPr>
        <w:tc>
          <w:tcPr>
            <w:tcW w:w="322" w:type="pct"/>
          </w:tcPr>
          <w:p w14:paraId="5A995F70" w14:textId="4E28F07C" w:rsidR="00156B9B" w:rsidRPr="00E4637E" w:rsidRDefault="00214DAE" w:rsidP="00156B9B">
            <w:pPr>
              <w:pStyle w:val="TableParagraph"/>
              <w:spacing w:line="253" w:lineRule="exact"/>
              <w:ind w:left="107"/>
              <w:jc w:val="center"/>
              <w:rPr>
                <w:bCs/>
                <w:sz w:val="24"/>
                <w:szCs w:val="24"/>
              </w:rPr>
            </w:pPr>
            <w:r w:rsidRPr="00E4637E">
              <w:rPr>
                <w:bCs/>
                <w:sz w:val="24"/>
                <w:szCs w:val="24"/>
              </w:rPr>
              <w:t>3</w:t>
            </w:r>
          </w:p>
        </w:tc>
        <w:tc>
          <w:tcPr>
            <w:tcW w:w="4678" w:type="pct"/>
          </w:tcPr>
          <w:p w14:paraId="48EF2214" w14:textId="7233C5F4" w:rsidR="00156B9B" w:rsidRPr="00E4637E" w:rsidRDefault="00156B9B" w:rsidP="00DC47D9">
            <w:pPr>
              <w:ind w:left="164" w:right="57"/>
              <w:rPr>
                <w:rFonts w:eastAsia="Times New Roman"/>
                <w:bCs/>
                <w:color w:val="000000"/>
                <w:sz w:val="24"/>
                <w:szCs w:val="24"/>
              </w:rPr>
            </w:pPr>
            <w:r w:rsidRPr="00E4637E">
              <w:rPr>
                <w:bCs/>
                <w:color w:val="000000"/>
                <w:sz w:val="24"/>
                <w:szCs w:val="24"/>
              </w:rPr>
              <w:t>Offers an explanation of the circumstance and offers an apology as early as possible, where appropriate</w:t>
            </w:r>
            <w:r w:rsidR="006F1911">
              <w:rPr>
                <w:bCs/>
                <w:color w:val="000000"/>
                <w:sz w:val="24"/>
                <w:szCs w:val="24"/>
              </w:rPr>
              <w:t>.</w:t>
            </w:r>
          </w:p>
          <w:p w14:paraId="18FB43AB" w14:textId="77777777" w:rsidR="00156B9B" w:rsidRPr="00E4637E" w:rsidRDefault="00156B9B" w:rsidP="00DC47D9">
            <w:pPr>
              <w:pStyle w:val="TableParagraph"/>
              <w:spacing w:line="278" w:lineRule="exact"/>
              <w:ind w:left="164" w:right="57"/>
              <w:rPr>
                <w:bCs/>
                <w:sz w:val="24"/>
                <w:szCs w:val="24"/>
              </w:rPr>
            </w:pPr>
          </w:p>
        </w:tc>
      </w:tr>
      <w:tr w:rsidR="00156B9B" w:rsidRPr="00E4637E" w14:paraId="0E6A786D" w14:textId="77777777" w:rsidTr="00D93399">
        <w:trPr>
          <w:trHeight w:val="544"/>
        </w:trPr>
        <w:tc>
          <w:tcPr>
            <w:tcW w:w="322" w:type="pct"/>
          </w:tcPr>
          <w:p w14:paraId="4F249017" w14:textId="4BB80572" w:rsidR="00156B9B" w:rsidRPr="00E4637E" w:rsidRDefault="00214DAE" w:rsidP="00156B9B">
            <w:pPr>
              <w:pStyle w:val="TableParagraph"/>
              <w:spacing w:line="253" w:lineRule="exact"/>
              <w:ind w:left="107"/>
              <w:jc w:val="center"/>
              <w:rPr>
                <w:bCs/>
                <w:sz w:val="24"/>
                <w:szCs w:val="24"/>
              </w:rPr>
            </w:pPr>
            <w:r w:rsidRPr="00E4637E">
              <w:rPr>
                <w:bCs/>
                <w:sz w:val="24"/>
                <w:szCs w:val="24"/>
              </w:rPr>
              <w:t>4</w:t>
            </w:r>
          </w:p>
        </w:tc>
        <w:tc>
          <w:tcPr>
            <w:tcW w:w="4678" w:type="pct"/>
          </w:tcPr>
          <w:p w14:paraId="48B89108" w14:textId="427EBED0" w:rsidR="00156B9B" w:rsidRPr="00E4637E" w:rsidRDefault="00156B9B" w:rsidP="00DC47D9">
            <w:pPr>
              <w:ind w:left="164" w:right="57"/>
              <w:rPr>
                <w:rFonts w:eastAsia="Times New Roman"/>
                <w:bCs/>
                <w:color w:val="000000"/>
                <w:sz w:val="24"/>
                <w:szCs w:val="24"/>
              </w:rPr>
            </w:pPr>
            <w:r w:rsidRPr="00E4637E">
              <w:rPr>
                <w:bCs/>
                <w:color w:val="000000"/>
                <w:sz w:val="24"/>
                <w:szCs w:val="24"/>
              </w:rPr>
              <w:t xml:space="preserve">Documents the incident. Offers to refer to senior staff member and/or the complaints procedure as a sign of respect and </w:t>
            </w:r>
            <w:r w:rsidR="006F1911">
              <w:rPr>
                <w:bCs/>
                <w:color w:val="000000"/>
                <w:sz w:val="24"/>
                <w:szCs w:val="24"/>
              </w:rPr>
              <w:t xml:space="preserve">of </w:t>
            </w:r>
            <w:r w:rsidRPr="00E4637E">
              <w:rPr>
                <w:bCs/>
                <w:color w:val="000000"/>
                <w:sz w:val="24"/>
                <w:szCs w:val="24"/>
              </w:rPr>
              <w:t>taking the circumstance seriously.</w:t>
            </w:r>
          </w:p>
          <w:p w14:paraId="6BA0AF1A" w14:textId="77777777" w:rsidR="00156B9B" w:rsidRPr="00E4637E" w:rsidRDefault="00156B9B" w:rsidP="00DC47D9">
            <w:pPr>
              <w:pStyle w:val="TableParagraph"/>
              <w:spacing w:before="2" w:line="253" w:lineRule="exact"/>
              <w:ind w:left="164" w:right="57"/>
              <w:rPr>
                <w:bCs/>
                <w:sz w:val="24"/>
                <w:szCs w:val="24"/>
              </w:rPr>
            </w:pPr>
          </w:p>
        </w:tc>
      </w:tr>
      <w:tr w:rsidR="00156B9B" w:rsidRPr="00E4637E" w14:paraId="3428C5F7" w14:textId="77777777" w:rsidTr="00D93399">
        <w:trPr>
          <w:trHeight w:val="552"/>
        </w:trPr>
        <w:tc>
          <w:tcPr>
            <w:tcW w:w="322" w:type="pct"/>
          </w:tcPr>
          <w:p w14:paraId="3986978A" w14:textId="43956DFE" w:rsidR="00156B9B" w:rsidRPr="00E4637E" w:rsidRDefault="00214DAE" w:rsidP="00156B9B">
            <w:pPr>
              <w:pStyle w:val="TableParagraph"/>
              <w:spacing w:line="253" w:lineRule="exact"/>
              <w:ind w:left="107"/>
              <w:jc w:val="center"/>
              <w:rPr>
                <w:bCs/>
                <w:sz w:val="24"/>
                <w:szCs w:val="24"/>
              </w:rPr>
            </w:pPr>
            <w:r w:rsidRPr="00E4637E">
              <w:rPr>
                <w:bCs/>
                <w:sz w:val="24"/>
                <w:szCs w:val="24"/>
              </w:rPr>
              <w:t>5</w:t>
            </w:r>
          </w:p>
        </w:tc>
        <w:tc>
          <w:tcPr>
            <w:tcW w:w="4678" w:type="pct"/>
          </w:tcPr>
          <w:p w14:paraId="7B70563B" w14:textId="4507B68A" w:rsidR="00156B9B" w:rsidRPr="00E4637E" w:rsidRDefault="00156B9B" w:rsidP="00DC47D9">
            <w:pPr>
              <w:ind w:left="164" w:right="57"/>
              <w:rPr>
                <w:rFonts w:eastAsia="Times New Roman"/>
                <w:bCs/>
                <w:color w:val="000000"/>
                <w:sz w:val="24"/>
                <w:szCs w:val="24"/>
              </w:rPr>
            </w:pPr>
            <w:r w:rsidRPr="00E4637E">
              <w:rPr>
                <w:bCs/>
                <w:color w:val="000000"/>
                <w:sz w:val="24"/>
                <w:szCs w:val="24"/>
              </w:rPr>
              <w:t>Takes account of own personal safety and ensures that a witness is present</w:t>
            </w:r>
            <w:r w:rsidR="006F1911">
              <w:rPr>
                <w:bCs/>
                <w:color w:val="000000"/>
                <w:sz w:val="24"/>
                <w:szCs w:val="24"/>
              </w:rPr>
              <w:t>.</w:t>
            </w:r>
          </w:p>
          <w:p w14:paraId="1FA9121E" w14:textId="77777777" w:rsidR="00156B9B" w:rsidRPr="00E4637E" w:rsidRDefault="00156B9B" w:rsidP="00DC47D9">
            <w:pPr>
              <w:pStyle w:val="TableParagraph"/>
              <w:spacing w:before="3" w:line="278" w:lineRule="exact"/>
              <w:ind w:left="164" w:right="57"/>
              <w:rPr>
                <w:bCs/>
                <w:sz w:val="24"/>
                <w:szCs w:val="24"/>
              </w:rPr>
            </w:pPr>
          </w:p>
        </w:tc>
      </w:tr>
      <w:tr w:rsidR="00156B9B" w:rsidRPr="00E4637E" w14:paraId="25CC684E" w14:textId="77777777" w:rsidTr="00D93399">
        <w:trPr>
          <w:trHeight w:val="285"/>
        </w:trPr>
        <w:tc>
          <w:tcPr>
            <w:tcW w:w="322" w:type="pct"/>
          </w:tcPr>
          <w:p w14:paraId="1B3F6FFF" w14:textId="77777777" w:rsidR="00156B9B" w:rsidRPr="00E4637E" w:rsidRDefault="00156B9B" w:rsidP="00156B9B">
            <w:pPr>
              <w:pStyle w:val="TableParagraph"/>
              <w:spacing w:before="7" w:line="258" w:lineRule="exact"/>
              <w:ind w:left="107"/>
              <w:jc w:val="center"/>
              <w:rPr>
                <w:bCs/>
                <w:sz w:val="24"/>
                <w:szCs w:val="24"/>
              </w:rPr>
            </w:pPr>
            <w:r w:rsidRPr="00E4637E">
              <w:rPr>
                <w:bCs/>
                <w:w w:val="99"/>
                <w:sz w:val="24"/>
                <w:szCs w:val="24"/>
              </w:rPr>
              <w:t>6</w:t>
            </w:r>
          </w:p>
        </w:tc>
        <w:tc>
          <w:tcPr>
            <w:tcW w:w="4678" w:type="pct"/>
          </w:tcPr>
          <w:p w14:paraId="6BB84640" w14:textId="6AA6C8BA" w:rsidR="00156B9B" w:rsidRPr="00E4637E" w:rsidRDefault="00156B9B" w:rsidP="00DC47D9">
            <w:pPr>
              <w:ind w:left="164" w:right="57"/>
              <w:rPr>
                <w:rFonts w:eastAsia="Times New Roman"/>
                <w:bCs/>
                <w:color w:val="000000"/>
                <w:sz w:val="24"/>
                <w:szCs w:val="24"/>
              </w:rPr>
            </w:pPr>
            <w:r w:rsidRPr="00E4637E">
              <w:rPr>
                <w:bCs/>
                <w:color w:val="000000"/>
                <w:sz w:val="24"/>
                <w:szCs w:val="24"/>
              </w:rPr>
              <w:t xml:space="preserve">Acknowledges the need to keep to and uphold the standards and values set out in </w:t>
            </w:r>
            <w:r w:rsidR="00214DAE" w:rsidRPr="00E4637E">
              <w:rPr>
                <w:bCs/>
                <w:color w:val="000000"/>
                <w:sz w:val="24"/>
                <w:szCs w:val="24"/>
              </w:rPr>
              <w:t>‘The Code’</w:t>
            </w:r>
            <w:r w:rsidRPr="00E4637E">
              <w:rPr>
                <w:bCs/>
                <w:color w:val="000000"/>
                <w:sz w:val="24"/>
                <w:szCs w:val="24"/>
              </w:rPr>
              <w:t>: prioritise people, practise effectively, preserve safety and promote professionalism and trust.</w:t>
            </w:r>
          </w:p>
          <w:p w14:paraId="176C036F" w14:textId="77777777" w:rsidR="00156B9B" w:rsidRPr="00E4637E" w:rsidRDefault="00156B9B" w:rsidP="00DC47D9">
            <w:pPr>
              <w:pStyle w:val="TableParagraph"/>
              <w:spacing w:line="265" w:lineRule="exact"/>
              <w:ind w:left="164" w:right="57"/>
              <w:rPr>
                <w:bCs/>
                <w:sz w:val="24"/>
                <w:szCs w:val="24"/>
              </w:rPr>
            </w:pPr>
          </w:p>
        </w:tc>
      </w:tr>
      <w:tr w:rsidR="00156B9B" w:rsidRPr="00E4637E" w14:paraId="666D22EB" w14:textId="77777777" w:rsidTr="00D93399">
        <w:trPr>
          <w:trHeight w:val="287"/>
        </w:trPr>
        <w:tc>
          <w:tcPr>
            <w:tcW w:w="322" w:type="pct"/>
          </w:tcPr>
          <w:p w14:paraId="2DCA4DE8" w14:textId="77777777" w:rsidR="00156B9B" w:rsidRPr="00E4637E" w:rsidRDefault="00156B9B" w:rsidP="00156B9B">
            <w:pPr>
              <w:pStyle w:val="TableParagraph"/>
              <w:spacing w:before="14" w:line="253" w:lineRule="exact"/>
              <w:ind w:left="107"/>
              <w:jc w:val="center"/>
              <w:rPr>
                <w:bCs/>
                <w:sz w:val="24"/>
                <w:szCs w:val="24"/>
              </w:rPr>
            </w:pPr>
            <w:r w:rsidRPr="00E4637E">
              <w:rPr>
                <w:bCs/>
                <w:w w:val="99"/>
                <w:sz w:val="24"/>
                <w:szCs w:val="24"/>
              </w:rPr>
              <w:t>7</w:t>
            </w:r>
          </w:p>
        </w:tc>
        <w:tc>
          <w:tcPr>
            <w:tcW w:w="4678" w:type="pct"/>
          </w:tcPr>
          <w:p w14:paraId="451B8164" w14:textId="77777777" w:rsidR="00156B9B" w:rsidRPr="00E4637E" w:rsidRDefault="00156B9B" w:rsidP="00DC47D9">
            <w:pPr>
              <w:ind w:left="164" w:right="57"/>
              <w:rPr>
                <w:rFonts w:eastAsia="Times New Roman"/>
                <w:bCs/>
                <w:color w:val="000000"/>
                <w:sz w:val="24"/>
                <w:szCs w:val="24"/>
              </w:rPr>
            </w:pPr>
            <w:r w:rsidRPr="00E4637E">
              <w:rPr>
                <w:bCs/>
                <w:color w:val="000000"/>
                <w:sz w:val="24"/>
                <w:szCs w:val="24"/>
              </w:rPr>
              <w:t>Handwriting is clear and legible.</w:t>
            </w:r>
          </w:p>
          <w:p w14:paraId="4B3FB770" w14:textId="77777777" w:rsidR="00156B9B" w:rsidRPr="00E4637E" w:rsidRDefault="00156B9B" w:rsidP="00DC47D9">
            <w:pPr>
              <w:pStyle w:val="TableParagraph"/>
              <w:spacing w:line="267" w:lineRule="exact"/>
              <w:ind w:left="164" w:right="57"/>
              <w:rPr>
                <w:bCs/>
                <w:sz w:val="24"/>
                <w:szCs w:val="24"/>
              </w:rPr>
            </w:pPr>
          </w:p>
        </w:tc>
      </w:tr>
    </w:tbl>
    <w:p w14:paraId="4DC1C60A" w14:textId="77777777" w:rsidR="00CC1869" w:rsidRPr="006F1911" w:rsidRDefault="00CC1869" w:rsidP="00CC1869">
      <w:pPr>
        <w:jc w:val="center"/>
        <w:rPr>
          <w:sz w:val="32"/>
          <w:szCs w:val="160"/>
        </w:rPr>
      </w:pPr>
    </w:p>
    <w:p w14:paraId="1DD742C1" w14:textId="77777777" w:rsidR="00CC1869" w:rsidRPr="006F1911" w:rsidRDefault="00CC1869" w:rsidP="00CC1869">
      <w:pPr>
        <w:jc w:val="center"/>
        <w:rPr>
          <w:sz w:val="32"/>
          <w:szCs w:val="160"/>
        </w:rPr>
      </w:pPr>
    </w:p>
    <w:p w14:paraId="6628A6C6" w14:textId="77777777" w:rsidR="00CC1869" w:rsidRPr="006F1911" w:rsidRDefault="00CC1869" w:rsidP="00CC1869">
      <w:pPr>
        <w:jc w:val="center"/>
        <w:rPr>
          <w:sz w:val="32"/>
          <w:szCs w:val="160"/>
        </w:rPr>
      </w:pPr>
    </w:p>
    <w:p w14:paraId="4092F0C4" w14:textId="77777777" w:rsidR="00CC1869" w:rsidRPr="005F33EE" w:rsidRDefault="00CC1869" w:rsidP="00CC1869">
      <w:pPr>
        <w:jc w:val="center"/>
        <w:rPr>
          <w:sz w:val="160"/>
          <w:szCs w:val="160"/>
        </w:rPr>
        <w:sectPr w:rsidR="00CC1869" w:rsidRPr="005F33EE">
          <w:headerReference w:type="default" r:id="rId27"/>
          <w:pgSz w:w="11910" w:h="16840"/>
          <w:pgMar w:top="1600" w:right="880" w:bottom="1220" w:left="740" w:header="1260" w:footer="1022" w:gutter="0"/>
          <w:cols w:space="720"/>
        </w:sectPr>
      </w:pPr>
    </w:p>
    <w:p w14:paraId="24F8C9E4" w14:textId="77777777" w:rsidR="006F1911" w:rsidRDefault="006F1911" w:rsidP="005C2DB2">
      <w:pPr>
        <w:pStyle w:val="Heading2"/>
      </w:pPr>
      <w:bookmarkStart w:id="27" w:name="_Toc63663259"/>
      <w:r>
        <w:lastRenderedPageBreak/>
        <w:t>Social media marking criteria</w:t>
      </w:r>
      <w:bookmarkEnd w:id="27"/>
    </w:p>
    <w:p w14:paraId="1ED3232A" w14:textId="77777777" w:rsidR="006F1911" w:rsidRPr="005F33EE" w:rsidRDefault="006F1911" w:rsidP="006F1911">
      <w:pPr>
        <w:pStyle w:val="TableParagraph"/>
        <w:spacing w:before="154"/>
        <w:ind w:right="3428"/>
        <w:rPr>
          <w:b/>
          <w:sz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2"/>
        <w:gridCol w:w="9612"/>
      </w:tblGrid>
      <w:tr w:rsidR="00156B9B" w:rsidRPr="006F1911" w14:paraId="149A9E36" w14:textId="77777777" w:rsidTr="00EE7B38">
        <w:trPr>
          <w:trHeight w:val="580"/>
        </w:trPr>
        <w:tc>
          <w:tcPr>
            <w:tcW w:w="5000" w:type="pct"/>
            <w:gridSpan w:val="2"/>
            <w:shd w:val="clear" w:color="auto" w:fill="DEEAF6"/>
          </w:tcPr>
          <w:p w14:paraId="32918B52" w14:textId="58013A43" w:rsidR="00156B9B" w:rsidRPr="006F1911" w:rsidRDefault="00214DAE" w:rsidP="00156B9B">
            <w:pPr>
              <w:pStyle w:val="TableParagraph"/>
              <w:spacing w:before="154"/>
              <w:ind w:left="3443" w:right="3428"/>
              <w:jc w:val="center"/>
              <w:rPr>
                <w:b/>
                <w:sz w:val="24"/>
                <w:szCs w:val="24"/>
              </w:rPr>
            </w:pPr>
            <w:r w:rsidRPr="006F1911">
              <w:rPr>
                <w:b/>
                <w:sz w:val="24"/>
                <w:szCs w:val="24"/>
              </w:rPr>
              <w:t>Assessment criteria</w:t>
            </w:r>
          </w:p>
        </w:tc>
      </w:tr>
      <w:tr w:rsidR="00156B9B" w:rsidRPr="006F1911" w14:paraId="3EEC70DB" w14:textId="77777777" w:rsidTr="00EE7B38">
        <w:trPr>
          <w:trHeight w:val="829"/>
        </w:trPr>
        <w:tc>
          <w:tcPr>
            <w:tcW w:w="322" w:type="pct"/>
          </w:tcPr>
          <w:p w14:paraId="605CB4C8" w14:textId="2645A3AA" w:rsidR="00156B9B" w:rsidRPr="006F1911" w:rsidRDefault="00214DAE" w:rsidP="00156B9B">
            <w:pPr>
              <w:pStyle w:val="TableParagraph"/>
              <w:spacing w:line="258" w:lineRule="exact"/>
              <w:ind w:left="107"/>
              <w:jc w:val="center"/>
              <w:rPr>
                <w:bCs/>
                <w:sz w:val="24"/>
                <w:szCs w:val="24"/>
              </w:rPr>
            </w:pPr>
            <w:r w:rsidRPr="006F1911">
              <w:rPr>
                <w:bCs/>
                <w:sz w:val="24"/>
                <w:szCs w:val="24"/>
              </w:rPr>
              <w:t>1</w:t>
            </w:r>
          </w:p>
        </w:tc>
        <w:tc>
          <w:tcPr>
            <w:tcW w:w="4678" w:type="pct"/>
          </w:tcPr>
          <w:p w14:paraId="5F90385E" w14:textId="77777777" w:rsidR="00156B9B" w:rsidRPr="006F1911" w:rsidRDefault="00156B9B" w:rsidP="006F1911">
            <w:pPr>
              <w:ind w:left="164" w:right="57"/>
              <w:rPr>
                <w:rFonts w:eastAsia="Times New Roman"/>
                <w:color w:val="111111"/>
                <w:sz w:val="24"/>
                <w:szCs w:val="24"/>
              </w:rPr>
            </w:pPr>
            <w:r w:rsidRPr="006F1911">
              <w:rPr>
                <w:color w:val="111111"/>
                <w:sz w:val="24"/>
                <w:szCs w:val="24"/>
              </w:rPr>
              <w:t xml:space="preserve">Recognises that sharing confidential information and posting pictures of patients and people receiving care without their consent is inappropriate. </w:t>
            </w:r>
          </w:p>
          <w:p w14:paraId="3ACF5493" w14:textId="77777777" w:rsidR="00156B9B" w:rsidRPr="006F1911" w:rsidRDefault="00156B9B" w:rsidP="006F1911">
            <w:pPr>
              <w:pStyle w:val="TableParagraph"/>
              <w:spacing w:before="8" w:line="274" w:lineRule="exact"/>
              <w:ind w:left="164" w:right="57"/>
              <w:rPr>
                <w:sz w:val="24"/>
                <w:szCs w:val="24"/>
              </w:rPr>
            </w:pPr>
          </w:p>
        </w:tc>
      </w:tr>
      <w:tr w:rsidR="00156B9B" w:rsidRPr="006F1911" w14:paraId="1C9DB9E7" w14:textId="77777777" w:rsidTr="00EE7B38">
        <w:trPr>
          <w:trHeight w:val="549"/>
        </w:trPr>
        <w:tc>
          <w:tcPr>
            <w:tcW w:w="322" w:type="pct"/>
          </w:tcPr>
          <w:p w14:paraId="4812ED9B" w14:textId="1219FE23" w:rsidR="00156B9B" w:rsidRPr="006F1911" w:rsidRDefault="00214DAE" w:rsidP="00156B9B">
            <w:pPr>
              <w:pStyle w:val="TableParagraph"/>
              <w:spacing w:line="258" w:lineRule="exact"/>
              <w:ind w:left="107"/>
              <w:jc w:val="center"/>
              <w:rPr>
                <w:bCs/>
                <w:sz w:val="24"/>
                <w:szCs w:val="24"/>
              </w:rPr>
            </w:pPr>
            <w:r w:rsidRPr="006F1911">
              <w:rPr>
                <w:bCs/>
                <w:sz w:val="24"/>
                <w:szCs w:val="24"/>
              </w:rPr>
              <w:t>2</w:t>
            </w:r>
          </w:p>
        </w:tc>
        <w:tc>
          <w:tcPr>
            <w:tcW w:w="4678" w:type="pct"/>
          </w:tcPr>
          <w:p w14:paraId="1932353E" w14:textId="77777777" w:rsidR="00156B9B" w:rsidRPr="006F1911" w:rsidRDefault="00156B9B" w:rsidP="006F1911">
            <w:pPr>
              <w:ind w:left="164" w:right="57"/>
              <w:rPr>
                <w:rFonts w:eastAsia="Times New Roman"/>
                <w:color w:val="111111"/>
                <w:sz w:val="24"/>
                <w:szCs w:val="24"/>
              </w:rPr>
            </w:pPr>
            <w:r w:rsidRPr="006F1911">
              <w:rPr>
                <w:color w:val="111111"/>
                <w:sz w:val="24"/>
                <w:szCs w:val="24"/>
              </w:rPr>
              <w:t>Recognises professional duty to report any concerns about the safety of people in their care or the public, and that failure to report concerns may bring their own fitness to practise into question and place their own registration at risk, reflecting duty of candour.</w:t>
            </w:r>
          </w:p>
          <w:p w14:paraId="36314E83" w14:textId="77777777" w:rsidR="00156B9B" w:rsidRPr="006F1911" w:rsidRDefault="00156B9B" w:rsidP="006F1911">
            <w:pPr>
              <w:pStyle w:val="TableParagraph"/>
              <w:spacing w:before="4" w:line="274" w:lineRule="exact"/>
              <w:ind w:left="164" w:right="57"/>
              <w:rPr>
                <w:sz w:val="24"/>
                <w:szCs w:val="24"/>
              </w:rPr>
            </w:pPr>
          </w:p>
        </w:tc>
      </w:tr>
      <w:tr w:rsidR="00156B9B" w:rsidRPr="006F1911" w14:paraId="3A9F4F09" w14:textId="77777777" w:rsidTr="00EE7B38">
        <w:trPr>
          <w:trHeight w:val="549"/>
        </w:trPr>
        <w:tc>
          <w:tcPr>
            <w:tcW w:w="322" w:type="pct"/>
          </w:tcPr>
          <w:p w14:paraId="76105092" w14:textId="03637A34" w:rsidR="00156B9B" w:rsidRPr="006F1911" w:rsidRDefault="00214DAE" w:rsidP="00156B9B">
            <w:pPr>
              <w:pStyle w:val="TableParagraph"/>
              <w:spacing w:line="253" w:lineRule="exact"/>
              <w:ind w:left="107"/>
              <w:jc w:val="center"/>
              <w:rPr>
                <w:bCs/>
                <w:sz w:val="24"/>
                <w:szCs w:val="24"/>
              </w:rPr>
            </w:pPr>
            <w:r w:rsidRPr="006F1911">
              <w:rPr>
                <w:bCs/>
                <w:sz w:val="24"/>
                <w:szCs w:val="24"/>
              </w:rPr>
              <w:t>3</w:t>
            </w:r>
          </w:p>
        </w:tc>
        <w:tc>
          <w:tcPr>
            <w:tcW w:w="4678" w:type="pct"/>
          </w:tcPr>
          <w:p w14:paraId="6AEFE314" w14:textId="3F398857" w:rsidR="00156B9B" w:rsidRPr="006F1911" w:rsidRDefault="00156B9B" w:rsidP="006F1911">
            <w:pPr>
              <w:ind w:left="164" w:right="57"/>
              <w:rPr>
                <w:rFonts w:eastAsia="Times New Roman"/>
                <w:color w:val="111111"/>
                <w:sz w:val="24"/>
                <w:szCs w:val="24"/>
              </w:rPr>
            </w:pPr>
            <w:r w:rsidRPr="006F1911">
              <w:rPr>
                <w:color w:val="111111"/>
                <w:sz w:val="24"/>
                <w:szCs w:val="24"/>
              </w:rPr>
              <w:t>States that acknowledging someone else</w:t>
            </w:r>
            <w:r w:rsidR="0046791B" w:rsidRPr="006F1911">
              <w:rPr>
                <w:color w:val="111111"/>
                <w:sz w:val="24"/>
                <w:szCs w:val="24"/>
              </w:rPr>
              <w:t>’</w:t>
            </w:r>
            <w:r w:rsidRPr="006F1911">
              <w:rPr>
                <w:color w:val="111111"/>
                <w:sz w:val="24"/>
                <w:szCs w:val="24"/>
              </w:rPr>
              <w:t xml:space="preserve">s post (sharing/reacting/commenting) can imply the endorsement or support of that point of view. </w:t>
            </w:r>
          </w:p>
          <w:p w14:paraId="0FE761CA" w14:textId="77777777" w:rsidR="00156B9B" w:rsidRPr="006F1911" w:rsidRDefault="00156B9B" w:rsidP="006F1911">
            <w:pPr>
              <w:pStyle w:val="TableParagraph"/>
              <w:spacing w:line="278" w:lineRule="exact"/>
              <w:ind w:left="164" w:right="57"/>
              <w:rPr>
                <w:sz w:val="24"/>
                <w:szCs w:val="24"/>
              </w:rPr>
            </w:pPr>
          </w:p>
        </w:tc>
      </w:tr>
      <w:tr w:rsidR="00156B9B" w:rsidRPr="006F1911" w14:paraId="0C0E323E" w14:textId="77777777" w:rsidTr="00EE7B38">
        <w:trPr>
          <w:trHeight w:val="544"/>
        </w:trPr>
        <w:tc>
          <w:tcPr>
            <w:tcW w:w="322" w:type="pct"/>
          </w:tcPr>
          <w:p w14:paraId="1F283DE0" w14:textId="02840DD5" w:rsidR="00156B9B" w:rsidRPr="006F1911" w:rsidRDefault="00214DAE" w:rsidP="00156B9B">
            <w:pPr>
              <w:pStyle w:val="TableParagraph"/>
              <w:spacing w:line="253" w:lineRule="exact"/>
              <w:ind w:left="107"/>
              <w:jc w:val="center"/>
              <w:rPr>
                <w:bCs/>
                <w:sz w:val="24"/>
                <w:szCs w:val="24"/>
              </w:rPr>
            </w:pPr>
            <w:r w:rsidRPr="006F1911">
              <w:rPr>
                <w:bCs/>
                <w:sz w:val="24"/>
                <w:szCs w:val="24"/>
              </w:rPr>
              <w:t>4</w:t>
            </w:r>
          </w:p>
        </w:tc>
        <w:tc>
          <w:tcPr>
            <w:tcW w:w="4678" w:type="pct"/>
          </w:tcPr>
          <w:p w14:paraId="65DA6D06" w14:textId="77777777" w:rsidR="00156B9B" w:rsidRPr="006F1911" w:rsidRDefault="00156B9B" w:rsidP="006F1911">
            <w:pPr>
              <w:ind w:left="164" w:right="57"/>
              <w:rPr>
                <w:rFonts w:eastAsia="Times New Roman"/>
                <w:color w:val="000000"/>
                <w:sz w:val="24"/>
                <w:szCs w:val="24"/>
              </w:rPr>
            </w:pPr>
            <w:r w:rsidRPr="006F1911">
              <w:rPr>
                <w:color w:val="000000"/>
                <w:sz w:val="24"/>
                <w:szCs w:val="24"/>
              </w:rPr>
              <w:t>Raises concern with manager at the most reasonable opportunity, verbally or in writing. Recognises the need to be clear, honest and objective about the reasons for concern.</w:t>
            </w:r>
          </w:p>
          <w:p w14:paraId="0795774B" w14:textId="77777777" w:rsidR="00156B9B" w:rsidRPr="006F1911" w:rsidRDefault="00156B9B" w:rsidP="006F1911">
            <w:pPr>
              <w:pStyle w:val="TableParagraph"/>
              <w:spacing w:before="2" w:line="253" w:lineRule="exact"/>
              <w:ind w:left="164" w:right="57"/>
              <w:rPr>
                <w:sz w:val="24"/>
                <w:szCs w:val="24"/>
              </w:rPr>
            </w:pPr>
          </w:p>
        </w:tc>
      </w:tr>
      <w:tr w:rsidR="00156B9B" w:rsidRPr="006F1911" w14:paraId="3A17E815" w14:textId="77777777" w:rsidTr="00EE7B38">
        <w:trPr>
          <w:trHeight w:val="552"/>
        </w:trPr>
        <w:tc>
          <w:tcPr>
            <w:tcW w:w="322" w:type="pct"/>
          </w:tcPr>
          <w:p w14:paraId="7931729D" w14:textId="329A2FF1" w:rsidR="00156B9B" w:rsidRPr="006F1911" w:rsidRDefault="00214DAE" w:rsidP="00156B9B">
            <w:pPr>
              <w:pStyle w:val="TableParagraph"/>
              <w:spacing w:line="253" w:lineRule="exact"/>
              <w:ind w:left="107"/>
              <w:jc w:val="center"/>
              <w:rPr>
                <w:bCs/>
                <w:sz w:val="24"/>
                <w:szCs w:val="24"/>
              </w:rPr>
            </w:pPr>
            <w:r w:rsidRPr="006F1911">
              <w:rPr>
                <w:bCs/>
                <w:sz w:val="24"/>
                <w:szCs w:val="24"/>
              </w:rPr>
              <w:t>5</w:t>
            </w:r>
          </w:p>
        </w:tc>
        <w:tc>
          <w:tcPr>
            <w:tcW w:w="4678" w:type="pct"/>
          </w:tcPr>
          <w:p w14:paraId="7906DFDA" w14:textId="42022ACC" w:rsidR="00156B9B" w:rsidRPr="006F1911" w:rsidRDefault="00156B9B" w:rsidP="006F1911">
            <w:pPr>
              <w:ind w:left="164" w:right="57"/>
              <w:rPr>
                <w:rFonts w:eastAsia="Times New Roman"/>
                <w:color w:val="000000"/>
                <w:sz w:val="24"/>
                <w:szCs w:val="24"/>
              </w:rPr>
            </w:pPr>
            <w:r w:rsidRPr="006F1911">
              <w:rPr>
                <w:color w:val="000000"/>
                <w:sz w:val="24"/>
                <w:szCs w:val="24"/>
              </w:rPr>
              <w:t>Completes an incident report, recording the events, the steps taken to deal with the matter</w:t>
            </w:r>
            <w:r w:rsidR="00CB4E87">
              <w:rPr>
                <w:color w:val="000000"/>
                <w:sz w:val="24"/>
                <w:szCs w:val="24"/>
              </w:rPr>
              <w:t>,</w:t>
            </w:r>
            <w:r w:rsidRPr="006F1911">
              <w:rPr>
                <w:color w:val="000000"/>
                <w:sz w:val="24"/>
                <w:szCs w:val="24"/>
              </w:rPr>
              <w:t xml:space="preserve"> including the date</w:t>
            </w:r>
            <w:r w:rsidR="00CB4E87">
              <w:rPr>
                <w:color w:val="000000"/>
                <w:sz w:val="24"/>
                <w:szCs w:val="24"/>
              </w:rPr>
              <w:t>,</w:t>
            </w:r>
            <w:r w:rsidRPr="006F1911">
              <w:rPr>
                <w:color w:val="000000"/>
                <w:sz w:val="24"/>
                <w:szCs w:val="24"/>
              </w:rPr>
              <w:t xml:space="preserve"> and </w:t>
            </w:r>
            <w:r w:rsidR="00CB4E87">
              <w:rPr>
                <w:color w:val="000000"/>
                <w:sz w:val="24"/>
                <w:szCs w:val="24"/>
              </w:rPr>
              <w:t xml:space="preserve">with </w:t>
            </w:r>
            <w:r w:rsidRPr="006F1911">
              <w:rPr>
                <w:color w:val="000000"/>
                <w:sz w:val="24"/>
                <w:szCs w:val="24"/>
              </w:rPr>
              <w:t>who</w:t>
            </w:r>
            <w:r w:rsidR="00CB4E87">
              <w:rPr>
                <w:color w:val="000000"/>
                <w:sz w:val="24"/>
                <w:szCs w:val="24"/>
              </w:rPr>
              <w:t>m</w:t>
            </w:r>
            <w:r w:rsidRPr="006F1911">
              <w:rPr>
                <w:color w:val="000000"/>
                <w:sz w:val="24"/>
                <w:szCs w:val="24"/>
              </w:rPr>
              <w:t xml:space="preserve"> the concern was raised. </w:t>
            </w:r>
          </w:p>
          <w:p w14:paraId="17C6A0EA" w14:textId="77777777" w:rsidR="00156B9B" w:rsidRPr="006F1911" w:rsidRDefault="00156B9B" w:rsidP="006F1911">
            <w:pPr>
              <w:pStyle w:val="TableParagraph"/>
              <w:spacing w:before="3" w:line="278" w:lineRule="exact"/>
              <w:ind w:left="164" w:right="57"/>
              <w:rPr>
                <w:sz w:val="24"/>
                <w:szCs w:val="24"/>
              </w:rPr>
            </w:pPr>
          </w:p>
        </w:tc>
      </w:tr>
      <w:tr w:rsidR="00156B9B" w:rsidRPr="006F1911" w14:paraId="566C1DA5" w14:textId="77777777" w:rsidTr="00EE7B38">
        <w:trPr>
          <w:trHeight w:val="285"/>
        </w:trPr>
        <w:tc>
          <w:tcPr>
            <w:tcW w:w="322" w:type="pct"/>
          </w:tcPr>
          <w:p w14:paraId="422F3483" w14:textId="77777777" w:rsidR="00156B9B" w:rsidRPr="006F1911" w:rsidRDefault="00156B9B" w:rsidP="00156B9B">
            <w:pPr>
              <w:pStyle w:val="TableParagraph"/>
              <w:spacing w:before="7" w:line="258" w:lineRule="exact"/>
              <w:ind w:left="107"/>
              <w:jc w:val="center"/>
              <w:rPr>
                <w:sz w:val="24"/>
                <w:szCs w:val="24"/>
              </w:rPr>
            </w:pPr>
            <w:r w:rsidRPr="006F1911">
              <w:rPr>
                <w:w w:val="99"/>
                <w:sz w:val="24"/>
                <w:szCs w:val="24"/>
              </w:rPr>
              <w:t>6</w:t>
            </w:r>
          </w:p>
        </w:tc>
        <w:tc>
          <w:tcPr>
            <w:tcW w:w="4678" w:type="pct"/>
          </w:tcPr>
          <w:p w14:paraId="27FE58FD" w14:textId="1D76EE1C" w:rsidR="00156B9B" w:rsidRPr="006F1911" w:rsidRDefault="00156B9B" w:rsidP="006F1911">
            <w:pPr>
              <w:ind w:left="164" w:right="57"/>
              <w:rPr>
                <w:rFonts w:eastAsia="Times New Roman"/>
                <w:color w:val="000000"/>
                <w:sz w:val="24"/>
                <w:szCs w:val="24"/>
              </w:rPr>
            </w:pPr>
            <w:r w:rsidRPr="006F1911">
              <w:rPr>
                <w:color w:val="000000"/>
                <w:sz w:val="24"/>
                <w:szCs w:val="24"/>
              </w:rPr>
              <w:t xml:space="preserve">Acknowledges the need to keep to and uphold the standards and values set out in </w:t>
            </w:r>
            <w:r w:rsidR="00214DAE" w:rsidRPr="006F1911">
              <w:rPr>
                <w:color w:val="000000"/>
                <w:sz w:val="24"/>
                <w:szCs w:val="24"/>
              </w:rPr>
              <w:t>‘The Code’</w:t>
            </w:r>
            <w:r w:rsidRPr="006F1911">
              <w:rPr>
                <w:color w:val="000000"/>
                <w:sz w:val="24"/>
                <w:szCs w:val="24"/>
              </w:rPr>
              <w:t>: prioritise people, practise effectively, preserve safety and promote professionalism and trust.</w:t>
            </w:r>
          </w:p>
          <w:p w14:paraId="63A89BC1" w14:textId="77777777" w:rsidR="00156B9B" w:rsidRPr="006F1911" w:rsidRDefault="00156B9B" w:rsidP="006F1911">
            <w:pPr>
              <w:pStyle w:val="TableParagraph"/>
              <w:spacing w:line="265" w:lineRule="exact"/>
              <w:ind w:left="164" w:right="57"/>
              <w:rPr>
                <w:sz w:val="24"/>
                <w:szCs w:val="24"/>
              </w:rPr>
            </w:pPr>
          </w:p>
        </w:tc>
      </w:tr>
      <w:tr w:rsidR="00156B9B" w:rsidRPr="006F1911" w14:paraId="24612CB5" w14:textId="77777777" w:rsidTr="00EE7B38">
        <w:trPr>
          <w:trHeight w:val="287"/>
        </w:trPr>
        <w:tc>
          <w:tcPr>
            <w:tcW w:w="322" w:type="pct"/>
          </w:tcPr>
          <w:p w14:paraId="0CBA1750" w14:textId="77777777" w:rsidR="00156B9B" w:rsidRPr="006F1911" w:rsidRDefault="00156B9B" w:rsidP="00156B9B">
            <w:pPr>
              <w:pStyle w:val="TableParagraph"/>
              <w:spacing w:before="14" w:line="253" w:lineRule="exact"/>
              <w:ind w:left="107"/>
              <w:jc w:val="center"/>
              <w:rPr>
                <w:sz w:val="24"/>
                <w:szCs w:val="24"/>
              </w:rPr>
            </w:pPr>
            <w:r w:rsidRPr="006F1911">
              <w:rPr>
                <w:w w:val="99"/>
                <w:sz w:val="24"/>
                <w:szCs w:val="24"/>
              </w:rPr>
              <w:t>7</w:t>
            </w:r>
          </w:p>
        </w:tc>
        <w:tc>
          <w:tcPr>
            <w:tcW w:w="4678" w:type="pct"/>
          </w:tcPr>
          <w:p w14:paraId="5A1D1FC5" w14:textId="77777777" w:rsidR="00156B9B" w:rsidRPr="006F1911" w:rsidRDefault="00156B9B" w:rsidP="006F1911">
            <w:pPr>
              <w:ind w:left="164" w:right="57"/>
              <w:rPr>
                <w:rFonts w:eastAsia="Times New Roman"/>
                <w:sz w:val="24"/>
                <w:szCs w:val="24"/>
              </w:rPr>
            </w:pPr>
            <w:r w:rsidRPr="006F1911">
              <w:rPr>
                <w:sz w:val="24"/>
                <w:szCs w:val="24"/>
              </w:rPr>
              <w:t>Handwriting is clear and legible.</w:t>
            </w:r>
          </w:p>
          <w:p w14:paraId="2A589BE3" w14:textId="77777777" w:rsidR="00156B9B" w:rsidRPr="006F1911" w:rsidRDefault="00156B9B" w:rsidP="006F1911">
            <w:pPr>
              <w:pStyle w:val="TableParagraph"/>
              <w:spacing w:line="267" w:lineRule="exact"/>
              <w:ind w:left="164" w:right="57"/>
              <w:rPr>
                <w:sz w:val="24"/>
                <w:szCs w:val="24"/>
              </w:rPr>
            </w:pPr>
          </w:p>
        </w:tc>
      </w:tr>
    </w:tbl>
    <w:p w14:paraId="0A7FBE22" w14:textId="77777777" w:rsidR="00CC1869" w:rsidRPr="00CB4E87" w:rsidRDefault="00CC1869" w:rsidP="00CC1869">
      <w:pPr>
        <w:jc w:val="center"/>
        <w:rPr>
          <w:sz w:val="32"/>
          <w:szCs w:val="160"/>
        </w:rPr>
      </w:pPr>
    </w:p>
    <w:p w14:paraId="61ADC7D3" w14:textId="77777777" w:rsidR="00CC1869" w:rsidRPr="00CB4E87" w:rsidRDefault="00CC1869" w:rsidP="00CC1869">
      <w:pPr>
        <w:jc w:val="center"/>
        <w:rPr>
          <w:sz w:val="32"/>
          <w:szCs w:val="160"/>
        </w:rPr>
      </w:pPr>
    </w:p>
    <w:p w14:paraId="62D7C4F3" w14:textId="77777777" w:rsidR="00CC1869" w:rsidRPr="005F33EE" w:rsidRDefault="00CC1869" w:rsidP="00CC1869">
      <w:pPr>
        <w:jc w:val="center"/>
        <w:rPr>
          <w:sz w:val="160"/>
          <w:szCs w:val="160"/>
        </w:rPr>
        <w:sectPr w:rsidR="00CC1869" w:rsidRPr="005F33EE">
          <w:headerReference w:type="default" r:id="rId28"/>
          <w:pgSz w:w="11910" w:h="16840"/>
          <w:pgMar w:top="1600" w:right="880" w:bottom="1220" w:left="740" w:header="1260" w:footer="1022" w:gutter="0"/>
          <w:cols w:space="720"/>
        </w:sectPr>
      </w:pPr>
    </w:p>
    <w:p w14:paraId="0AAB97F7" w14:textId="27B66431" w:rsidR="00CC1869" w:rsidRPr="005F33EE" w:rsidRDefault="00CC1869" w:rsidP="00CB4E87">
      <w:pPr>
        <w:pStyle w:val="Heading1"/>
        <w:jc w:val="center"/>
      </w:pPr>
      <w:bookmarkStart w:id="28" w:name="_Toc63663260"/>
      <w:r w:rsidRPr="005F33EE">
        <w:lastRenderedPageBreak/>
        <w:t>Evidence-</w:t>
      </w:r>
      <w:r w:rsidR="00CB4E87" w:rsidRPr="005F33EE">
        <w:t>based</w:t>
      </w:r>
      <w:r w:rsidR="00CB4E87">
        <w:t xml:space="preserve"> </w:t>
      </w:r>
      <w:r w:rsidR="00CB4E87" w:rsidRPr="005F33EE">
        <w:t xml:space="preserve">practice </w:t>
      </w:r>
      <w:r w:rsidRPr="005F33EE">
        <w:t>stations</w:t>
      </w:r>
      <w:bookmarkEnd w:id="28"/>
    </w:p>
    <w:p w14:paraId="73F1919B" w14:textId="77777777" w:rsidR="00CC1869" w:rsidRPr="005F33EE" w:rsidRDefault="00CC1869" w:rsidP="00CC1869">
      <w:pPr>
        <w:jc w:val="center"/>
        <w:rPr>
          <w:sz w:val="56"/>
          <w:szCs w:val="56"/>
        </w:rPr>
      </w:pPr>
    </w:p>
    <w:p w14:paraId="156BCDF7" w14:textId="77777777" w:rsidR="00CC1869" w:rsidRPr="005F33EE" w:rsidRDefault="00CC1869" w:rsidP="00CC1869">
      <w:pPr>
        <w:jc w:val="center"/>
        <w:rPr>
          <w:sz w:val="160"/>
          <w:szCs w:val="160"/>
        </w:rPr>
        <w:sectPr w:rsidR="00CC1869" w:rsidRPr="005F33EE">
          <w:headerReference w:type="default" r:id="rId29"/>
          <w:pgSz w:w="11910" w:h="16840"/>
          <w:pgMar w:top="1600" w:right="880" w:bottom="1220" w:left="740" w:header="1260" w:footer="1022" w:gutter="0"/>
          <w:cols w:space="720"/>
        </w:sectPr>
      </w:pPr>
    </w:p>
    <w:p w14:paraId="302A1572" w14:textId="18C0604D" w:rsidR="00F20D56" w:rsidRDefault="00F20D56" w:rsidP="005C2DB2">
      <w:pPr>
        <w:pStyle w:val="Heading2"/>
        <w:rPr>
          <w:sz w:val="24"/>
        </w:rPr>
      </w:pPr>
      <w:bookmarkStart w:id="29" w:name="_Toc63663261"/>
      <w:r>
        <w:lastRenderedPageBreak/>
        <w:t>Diabetes marking criteria</w:t>
      </w:r>
      <w:bookmarkEnd w:id="29"/>
    </w:p>
    <w:p w14:paraId="4018F6C9" w14:textId="77777777" w:rsidR="00F20D56" w:rsidRPr="005F33EE" w:rsidRDefault="00F20D56" w:rsidP="00F20D56">
      <w:pPr>
        <w:pStyle w:val="TableParagraph"/>
        <w:spacing w:before="154"/>
        <w:ind w:right="3428"/>
        <w:rPr>
          <w:b/>
          <w:sz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2"/>
        <w:gridCol w:w="9612"/>
      </w:tblGrid>
      <w:tr w:rsidR="00156B9B" w:rsidRPr="00F20D56" w14:paraId="0FC028B3" w14:textId="77777777" w:rsidTr="00EE7B38">
        <w:trPr>
          <w:trHeight w:val="580"/>
        </w:trPr>
        <w:tc>
          <w:tcPr>
            <w:tcW w:w="5000" w:type="pct"/>
            <w:gridSpan w:val="2"/>
            <w:shd w:val="clear" w:color="auto" w:fill="DEEAF6"/>
          </w:tcPr>
          <w:p w14:paraId="4F65CEED" w14:textId="2227104E" w:rsidR="00156B9B" w:rsidRPr="00F20D56" w:rsidRDefault="00214DAE" w:rsidP="00156B9B">
            <w:pPr>
              <w:pStyle w:val="TableParagraph"/>
              <w:spacing w:before="154"/>
              <w:ind w:left="3443" w:right="3428"/>
              <w:jc w:val="center"/>
              <w:rPr>
                <w:b/>
                <w:sz w:val="24"/>
                <w:szCs w:val="24"/>
              </w:rPr>
            </w:pPr>
            <w:r w:rsidRPr="00F20D56">
              <w:rPr>
                <w:b/>
                <w:sz w:val="24"/>
                <w:szCs w:val="24"/>
              </w:rPr>
              <w:t>Assessment criteria</w:t>
            </w:r>
          </w:p>
        </w:tc>
      </w:tr>
      <w:tr w:rsidR="00156B9B" w:rsidRPr="00F20D56" w14:paraId="59E2372A" w14:textId="77777777" w:rsidTr="00EE7B38">
        <w:trPr>
          <w:trHeight w:val="829"/>
        </w:trPr>
        <w:tc>
          <w:tcPr>
            <w:tcW w:w="322" w:type="pct"/>
          </w:tcPr>
          <w:p w14:paraId="6D9AC0DF" w14:textId="70BC278E" w:rsidR="00156B9B" w:rsidRPr="00F20D56" w:rsidRDefault="00214DAE" w:rsidP="00F20D56">
            <w:pPr>
              <w:pStyle w:val="TableParagraph"/>
              <w:spacing w:line="258" w:lineRule="exact"/>
              <w:ind w:left="107"/>
              <w:jc w:val="center"/>
              <w:rPr>
                <w:bCs/>
                <w:sz w:val="24"/>
                <w:szCs w:val="24"/>
              </w:rPr>
            </w:pPr>
            <w:r w:rsidRPr="00F20D56">
              <w:rPr>
                <w:bCs/>
                <w:sz w:val="24"/>
                <w:szCs w:val="24"/>
              </w:rPr>
              <w:t>1</w:t>
            </w:r>
          </w:p>
        </w:tc>
        <w:tc>
          <w:tcPr>
            <w:tcW w:w="4678" w:type="pct"/>
          </w:tcPr>
          <w:p w14:paraId="64E6146F" w14:textId="77777777" w:rsidR="00156B9B" w:rsidRPr="00F20D56" w:rsidRDefault="00156B9B" w:rsidP="00F20D56">
            <w:pPr>
              <w:ind w:left="164" w:right="57"/>
              <w:rPr>
                <w:rFonts w:eastAsia="Times New Roman"/>
                <w:color w:val="000000"/>
                <w:sz w:val="24"/>
                <w:szCs w:val="24"/>
              </w:rPr>
            </w:pPr>
            <w:r w:rsidRPr="00F20D56">
              <w:rPr>
                <w:color w:val="000000"/>
                <w:sz w:val="24"/>
                <w:szCs w:val="24"/>
              </w:rPr>
              <w:t>Summarises the main findings from the article summary and draws conclusions, making recommendations for practice.</w:t>
            </w:r>
          </w:p>
          <w:p w14:paraId="69AAD60A" w14:textId="77777777" w:rsidR="00156B9B" w:rsidRPr="00F20D56" w:rsidRDefault="00156B9B" w:rsidP="00F20D56">
            <w:pPr>
              <w:pStyle w:val="TableParagraph"/>
              <w:spacing w:before="8" w:line="274" w:lineRule="exact"/>
              <w:ind w:left="164" w:right="57"/>
              <w:rPr>
                <w:sz w:val="24"/>
                <w:szCs w:val="24"/>
              </w:rPr>
            </w:pPr>
          </w:p>
        </w:tc>
      </w:tr>
      <w:tr w:rsidR="00156B9B" w:rsidRPr="00F20D56" w14:paraId="6B1F1972" w14:textId="77777777" w:rsidTr="00EE7B38">
        <w:trPr>
          <w:trHeight w:val="549"/>
        </w:trPr>
        <w:tc>
          <w:tcPr>
            <w:tcW w:w="322" w:type="pct"/>
          </w:tcPr>
          <w:p w14:paraId="6A4D47A0" w14:textId="00D94F2E" w:rsidR="00156B9B" w:rsidRPr="00F20D56" w:rsidRDefault="00214DAE" w:rsidP="00F20D56">
            <w:pPr>
              <w:pStyle w:val="TableParagraph"/>
              <w:spacing w:line="258" w:lineRule="exact"/>
              <w:ind w:left="107"/>
              <w:jc w:val="center"/>
              <w:rPr>
                <w:bCs/>
                <w:sz w:val="24"/>
                <w:szCs w:val="24"/>
              </w:rPr>
            </w:pPr>
            <w:r w:rsidRPr="00F20D56">
              <w:rPr>
                <w:bCs/>
                <w:sz w:val="24"/>
                <w:szCs w:val="24"/>
              </w:rPr>
              <w:t>1</w:t>
            </w:r>
            <w:r w:rsidR="00156B9B" w:rsidRPr="00F20D56">
              <w:rPr>
                <w:bCs/>
                <w:w w:val="99"/>
                <w:sz w:val="24"/>
                <w:szCs w:val="24"/>
              </w:rPr>
              <w:t>a</w:t>
            </w:r>
          </w:p>
        </w:tc>
        <w:tc>
          <w:tcPr>
            <w:tcW w:w="4678" w:type="pct"/>
          </w:tcPr>
          <w:p w14:paraId="31C1BEBC" w14:textId="77777777" w:rsidR="00156B9B" w:rsidRPr="00F20D56" w:rsidRDefault="00156B9B" w:rsidP="00F20D56">
            <w:pPr>
              <w:ind w:left="164" w:right="57"/>
              <w:rPr>
                <w:rFonts w:eastAsia="Times New Roman"/>
                <w:color w:val="000000"/>
                <w:sz w:val="24"/>
                <w:szCs w:val="24"/>
              </w:rPr>
            </w:pPr>
            <w:r w:rsidRPr="00F20D56">
              <w:rPr>
                <w:color w:val="000000"/>
                <w:sz w:val="24"/>
                <w:szCs w:val="24"/>
              </w:rPr>
              <w:t>Writes clearly and legibly.</w:t>
            </w:r>
          </w:p>
          <w:p w14:paraId="70BF0491" w14:textId="77777777" w:rsidR="00156B9B" w:rsidRPr="00F20D56" w:rsidRDefault="00156B9B" w:rsidP="00F20D56">
            <w:pPr>
              <w:pStyle w:val="TableParagraph"/>
              <w:spacing w:before="4" w:line="274" w:lineRule="exact"/>
              <w:ind w:left="164" w:right="57"/>
              <w:rPr>
                <w:sz w:val="24"/>
                <w:szCs w:val="24"/>
              </w:rPr>
            </w:pPr>
          </w:p>
        </w:tc>
      </w:tr>
      <w:tr w:rsidR="00156B9B" w:rsidRPr="00F20D56" w14:paraId="1543FFA3" w14:textId="77777777" w:rsidTr="00EE7B38">
        <w:trPr>
          <w:trHeight w:val="549"/>
        </w:trPr>
        <w:tc>
          <w:tcPr>
            <w:tcW w:w="322" w:type="pct"/>
          </w:tcPr>
          <w:p w14:paraId="23240BC1" w14:textId="5DC5370F" w:rsidR="00156B9B" w:rsidRPr="00F20D56" w:rsidRDefault="00214DAE" w:rsidP="00F20D56">
            <w:pPr>
              <w:pStyle w:val="TableParagraph"/>
              <w:spacing w:line="253" w:lineRule="exact"/>
              <w:ind w:left="107"/>
              <w:jc w:val="center"/>
              <w:rPr>
                <w:bCs/>
                <w:sz w:val="24"/>
                <w:szCs w:val="24"/>
              </w:rPr>
            </w:pPr>
            <w:r w:rsidRPr="00F20D56">
              <w:rPr>
                <w:bCs/>
                <w:sz w:val="24"/>
                <w:szCs w:val="24"/>
              </w:rPr>
              <w:t>1</w:t>
            </w:r>
            <w:r w:rsidR="00156B9B" w:rsidRPr="00F20D56">
              <w:rPr>
                <w:bCs/>
                <w:w w:val="99"/>
                <w:sz w:val="24"/>
                <w:szCs w:val="24"/>
              </w:rPr>
              <w:t>b</w:t>
            </w:r>
          </w:p>
        </w:tc>
        <w:tc>
          <w:tcPr>
            <w:tcW w:w="4678" w:type="pct"/>
          </w:tcPr>
          <w:p w14:paraId="38E39DC4" w14:textId="7B9EA6B8" w:rsidR="00156B9B" w:rsidRPr="00F20D56" w:rsidRDefault="00156B9B" w:rsidP="00F20D56">
            <w:pPr>
              <w:ind w:left="164" w:right="57"/>
              <w:rPr>
                <w:rFonts w:eastAsia="Times New Roman"/>
                <w:color w:val="000000"/>
                <w:sz w:val="24"/>
                <w:szCs w:val="24"/>
              </w:rPr>
            </w:pPr>
            <w:r w:rsidRPr="00F20D56">
              <w:rPr>
                <w:color w:val="000000"/>
                <w:sz w:val="24"/>
                <w:szCs w:val="24"/>
              </w:rPr>
              <w:t xml:space="preserve">Informs </w:t>
            </w:r>
            <w:r w:rsidR="00F40D0E">
              <w:rPr>
                <w:color w:val="000000"/>
                <w:sz w:val="24"/>
                <w:szCs w:val="24"/>
              </w:rPr>
              <w:t xml:space="preserve">the patient </w:t>
            </w:r>
            <w:r w:rsidRPr="00F20D56">
              <w:rPr>
                <w:color w:val="000000"/>
                <w:sz w:val="24"/>
                <w:szCs w:val="24"/>
              </w:rPr>
              <w:t xml:space="preserve">that </w:t>
            </w:r>
            <w:r w:rsidR="00F40D0E">
              <w:rPr>
                <w:color w:val="000000"/>
                <w:sz w:val="24"/>
                <w:szCs w:val="24"/>
              </w:rPr>
              <w:t xml:space="preserve">they are </w:t>
            </w:r>
            <w:r w:rsidRPr="00F20D56">
              <w:rPr>
                <w:color w:val="000000"/>
                <w:sz w:val="24"/>
                <w:szCs w:val="24"/>
              </w:rPr>
              <w:t xml:space="preserve">less likely to suffer with hypoglycaemia as </w:t>
            </w:r>
            <w:r w:rsidR="00F40D0E">
              <w:rPr>
                <w:color w:val="000000"/>
                <w:sz w:val="24"/>
                <w:szCs w:val="24"/>
              </w:rPr>
              <w:t xml:space="preserve">they are </w:t>
            </w:r>
            <w:r w:rsidRPr="00F20D56">
              <w:rPr>
                <w:color w:val="000000"/>
                <w:sz w:val="24"/>
                <w:szCs w:val="24"/>
              </w:rPr>
              <w:t xml:space="preserve">not prescribed insulin. However, hypoglycaemia remains a serious concern and </w:t>
            </w:r>
            <w:r w:rsidR="00F40D0E">
              <w:rPr>
                <w:color w:val="000000"/>
                <w:sz w:val="24"/>
                <w:szCs w:val="24"/>
              </w:rPr>
              <w:t xml:space="preserve">there is a need to </w:t>
            </w:r>
            <w:r w:rsidRPr="00F20D56">
              <w:rPr>
                <w:color w:val="000000"/>
                <w:sz w:val="24"/>
                <w:szCs w:val="24"/>
              </w:rPr>
              <w:t>be vigilant</w:t>
            </w:r>
            <w:r w:rsidR="005440DC">
              <w:rPr>
                <w:color w:val="000000"/>
                <w:sz w:val="24"/>
                <w:szCs w:val="24"/>
              </w:rPr>
              <w:t>,</w:t>
            </w:r>
            <w:r w:rsidRPr="00F20D56">
              <w:rPr>
                <w:color w:val="000000"/>
                <w:sz w:val="24"/>
                <w:szCs w:val="24"/>
              </w:rPr>
              <w:t xml:space="preserve"> to monitor blood glucose levels and to recognise the signs and symptoms of hypoglycaemia.</w:t>
            </w:r>
          </w:p>
          <w:p w14:paraId="0F2839F4" w14:textId="77777777" w:rsidR="00156B9B" w:rsidRPr="00F20D56" w:rsidRDefault="00156B9B" w:rsidP="00F20D56">
            <w:pPr>
              <w:pStyle w:val="TableParagraph"/>
              <w:spacing w:line="278" w:lineRule="exact"/>
              <w:ind w:left="164" w:right="57"/>
              <w:rPr>
                <w:sz w:val="24"/>
                <w:szCs w:val="24"/>
              </w:rPr>
            </w:pPr>
          </w:p>
        </w:tc>
      </w:tr>
      <w:tr w:rsidR="00156B9B" w:rsidRPr="00F20D56" w14:paraId="03605AA4" w14:textId="77777777" w:rsidTr="00EE7B38">
        <w:trPr>
          <w:trHeight w:val="544"/>
        </w:trPr>
        <w:tc>
          <w:tcPr>
            <w:tcW w:w="322" w:type="pct"/>
          </w:tcPr>
          <w:p w14:paraId="246E47EB" w14:textId="0F57BD54" w:rsidR="00156B9B" w:rsidRPr="00F20D56" w:rsidRDefault="00214DAE" w:rsidP="00F20D56">
            <w:pPr>
              <w:pStyle w:val="TableParagraph"/>
              <w:spacing w:line="253" w:lineRule="exact"/>
              <w:ind w:left="107"/>
              <w:jc w:val="center"/>
              <w:rPr>
                <w:bCs/>
                <w:sz w:val="24"/>
                <w:szCs w:val="24"/>
              </w:rPr>
            </w:pPr>
            <w:r w:rsidRPr="00F20D56">
              <w:rPr>
                <w:bCs/>
                <w:sz w:val="24"/>
                <w:szCs w:val="24"/>
              </w:rPr>
              <w:t>1</w:t>
            </w:r>
            <w:r w:rsidR="00156B9B" w:rsidRPr="00F20D56">
              <w:rPr>
                <w:bCs/>
                <w:w w:val="99"/>
                <w:sz w:val="24"/>
                <w:szCs w:val="24"/>
              </w:rPr>
              <w:t>c</w:t>
            </w:r>
          </w:p>
        </w:tc>
        <w:tc>
          <w:tcPr>
            <w:tcW w:w="4678" w:type="pct"/>
          </w:tcPr>
          <w:p w14:paraId="35C9CAD4" w14:textId="08DED98F" w:rsidR="00156B9B" w:rsidRPr="00F20D56" w:rsidRDefault="00156B9B" w:rsidP="00F20D56">
            <w:pPr>
              <w:ind w:left="164" w:right="57"/>
              <w:rPr>
                <w:rFonts w:eastAsia="Times New Roman"/>
                <w:color w:val="000000"/>
                <w:sz w:val="24"/>
                <w:szCs w:val="24"/>
              </w:rPr>
            </w:pPr>
            <w:r w:rsidRPr="00F20D56">
              <w:rPr>
                <w:color w:val="000000"/>
                <w:sz w:val="24"/>
                <w:szCs w:val="24"/>
              </w:rPr>
              <w:t xml:space="preserve">Advises </w:t>
            </w:r>
            <w:r w:rsidR="005440DC">
              <w:rPr>
                <w:color w:val="000000"/>
                <w:sz w:val="24"/>
                <w:szCs w:val="24"/>
              </w:rPr>
              <w:t xml:space="preserve">the patient </w:t>
            </w:r>
            <w:r w:rsidRPr="00F20D56">
              <w:rPr>
                <w:color w:val="000000"/>
                <w:sz w:val="24"/>
                <w:szCs w:val="24"/>
              </w:rPr>
              <w:t>that hypoglycaemic episodes are often caused by diet-related factors, such as missing a meal or not eating enough carbohydrates. Emphasises the importance of eating regular meals and discusses the daily recommended amount of carbohydrates.</w:t>
            </w:r>
          </w:p>
          <w:p w14:paraId="1976F34C" w14:textId="77777777" w:rsidR="00156B9B" w:rsidRPr="00F20D56" w:rsidRDefault="00156B9B" w:rsidP="00F20D56">
            <w:pPr>
              <w:pStyle w:val="TableParagraph"/>
              <w:spacing w:before="2" w:line="253" w:lineRule="exact"/>
              <w:ind w:left="164" w:right="57"/>
              <w:rPr>
                <w:sz w:val="24"/>
                <w:szCs w:val="24"/>
              </w:rPr>
            </w:pPr>
          </w:p>
        </w:tc>
      </w:tr>
      <w:tr w:rsidR="00156B9B" w:rsidRPr="00F20D56" w14:paraId="4944F16B" w14:textId="77777777" w:rsidTr="00EE7B38">
        <w:trPr>
          <w:trHeight w:val="552"/>
        </w:trPr>
        <w:tc>
          <w:tcPr>
            <w:tcW w:w="322" w:type="pct"/>
          </w:tcPr>
          <w:p w14:paraId="71B7A32D" w14:textId="2A64C615" w:rsidR="00156B9B" w:rsidRPr="00F20D56" w:rsidRDefault="00214DAE" w:rsidP="00F20D56">
            <w:pPr>
              <w:pStyle w:val="TableParagraph"/>
              <w:spacing w:line="253" w:lineRule="exact"/>
              <w:ind w:left="107"/>
              <w:jc w:val="center"/>
              <w:rPr>
                <w:bCs/>
                <w:sz w:val="24"/>
                <w:szCs w:val="24"/>
              </w:rPr>
            </w:pPr>
            <w:r w:rsidRPr="00F20D56">
              <w:rPr>
                <w:bCs/>
                <w:sz w:val="24"/>
                <w:szCs w:val="24"/>
              </w:rPr>
              <w:t>1</w:t>
            </w:r>
            <w:r w:rsidR="00156B9B" w:rsidRPr="00F20D56">
              <w:rPr>
                <w:bCs/>
                <w:w w:val="99"/>
                <w:sz w:val="24"/>
                <w:szCs w:val="24"/>
              </w:rPr>
              <w:t>d</w:t>
            </w:r>
          </w:p>
        </w:tc>
        <w:tc>
          <w:tcPr>
            <w:tcW w:w="4678" w:type="pct"/>
          </w:tcPr>
          <w:p w14:paraId="2CFBD8B4" w14:textId="7A1BA355" w:rsidR="00156B9B" w:rsidRPr="00F20D56" w:rsidRDefault="00156B9B" w:rsidP="00F20D56">
            <w:pPr>
              <w:ind w:left="164" w:right="57"/>
              <w:rPr>
                <w:rFonts w:eastAsia="Times New Roman"/>
                <w:color w:val="000000"/>
                <w:sz w:val="24"/>
                <w:szCs w:val="24"/>
              </w:rPr>
            </w:pPr>
            <w:r w:rsidRPr="00F20D56">
              <w:rPr>
                <w:color w:val="000000"/>
                <w:sz w:val="24"/>
                <w:szCs w:val="24"/>
              </w:rPr>
              <w:t xml:space="preserve">Advises </w:t>
            </w:r>
            <w:r w:rsidR="005440DC">
              <w:rPr>
                <w:color w:val="000000"/>
                <w:sz w:val="24"/>
                <w:szCs w:val="24"/>
              </w:rPr>
              <w:t xml:space="preserve">the patient </w:t>
            </w:r>
            <w:r w:rsidRPr="00F20D56">
              <w:rPr>
                <w:color w:val="000000"/>
                <w:sz w:val="24"/>
                <w:szCs w:val="24"/>
              </w:rPr>
              <w:t>to observe for excessive sweating, feeling faint, light-headed, blurred vison, new confusion and/or nausea, and to call 999 if any of these symptoms</w:t>
            </w:r>
            <w:r w:rsidR="005440DC">
              <w:rPr>
                <w:color w:val="000000"/>
                <w:sz w:val="24"/>
                <w:szCs w:val="24"/>
              </w:rPr>
              <w:t xml:space="preserve"> is </w:t>
            </w:r>
            <w:r w:rsidR="005440DC" w:rsidRPr="00F20D56">
              <w:rPr>
                <w:color w:val="000000"/>
                <w:sz w:val="24"/>
                <w:szCs w:val="24"/>
              </w:rPr>
              <w:t>experience</w:t>
            </w:r>
            <w:r w:rsidR="005440DC">
              <w:rPr>
                <w:color w:val="000000"/>
                <w:sz w:val="24"/>
                <w:szCs w:val="24"/>
              </w:rPr>
              <w:t>d</w:t>
            </w:r>
            <w:r w:rsidRPr="00F20D56">
              <w:rPr>
                <w:color w:val="000000"/>
                <w:sz w:val="24"/>
                <w:szCs w:val="24"/>
              </w:rPr>
              <w:t>.</w:t>
            </w:r>
          </w:p>
          <w:p w14:paraId="54B545D5" w14:textId="77777777" w:rsidR="00156B9B" w:rsidRPr="00F20D56" w:rsidRDefault="00156B9B" w:rsidP="00F20D56">
            <w:pPr>
              <w:pStyle w:val="TableParagraph"/>
              <w:spacing w:before="3" w:line="278" w:lineRule="exact"/>
              <w:ind w:left="164" w:right="57"/>
              <w:rPr>
                <w:sz w:val="24"/>
                <w:szCs w:val="24"/>
              </w:rPr>
            </w:pPr>
          </w:p>
        </w:tc>
      </w:tr>
      <w:tr w:rsidR="00156B9B" w:rsidRPr="00F20D56" w14:paraId="2CC91D70" w14:textId="77777777" w:rsidTr="00EE7B38">
        <w:trPr>
          <w:trHeight w:val="285"/>
        </w:trPr>
        <w:tc>
          <w:tcPr>
            <w:tcW w:w="322" w:type="pct"/>
          </w:tcPr>
          <w:p w14:paraId="74EE6511" w14:textId="77777777" w:rsidR="00156B9B" w:rsidRPr="00F20D56" w:rsidRDefault="00156B9B" w:rsidP="00F20D56">
            <w:pPr>
              <w:pStyle w:val="TableParagraph"/>
              <w:spacing w:before="7" w:line="258" w:lineRule="exact"/>
              <w:ind w:left="107"/>
              <w:jc w:val="center"/>
              <w:rPr>
                <w:bCs/>
                <w:sz w:val="24"/>
                <w:szCs w:val="24"/>
              </w:rPr>
            </w:pPr>
            <w:r w:rsidRPr="00F20D56">
              <w:rPr>
                <w:bCs/>
                <w:w w:val="99"/>
                <w:sz w:val="24"/>
                <w:szCs w:val="24"/>
              </w:rPr>
              <w:t>1e</w:t>
            </w:r>
          </w:p>
        </w:tc>
        <w:tc>
          <w:tcPr>
            <w:tcW w:w="4678" w:type="pct"/>
          </w:tcPr>
          <w:p w14:paraId="78A83D26" w14:textId="7B6FA370" w:rsidR="00156B9B" w:rsidRPr="00F20D56" w:rsidRDefault="00156B9B" w:rsidP="00F20D56">
            <w:pPr>
              <w:ind w:left="164" w:right="57"/>
              <w:rPr>
                <w:rFonts w:eastAsia="Times New Roman"/>
                <w:color w:val="000000"/>
                <w:sz w:val="24"/>
                <w:szCs w:val="24"/>
              </w:rPr>
            </w:pPr>
            <w:r w:rsidRPr="00F20D56">
              <w:rPr>
                <w:color w:val="000000"/>
                <w:sz w:val="24"/>
                <w:szCs w:val="24"/>
              </w:rPr>
              <w:t xml:space="preserve">Advises </w:t>
            </w:r>
            <w:r w:rsidR="005440DC">
              <w:rPr>
                <w:color w:val="000000"/>
                <w:sz w:val="24"/>
                <w:szCs w:val="24"/>
              </w:rPr>
              <w:t xml:space="preserve">the patient </w:t>
            </w:r>
            <w:r w:rsidRPr="00F20D56">
              <w:rPr>
                <w:color w:val="000000"/>
                <w:sz w:val="24"/>
                <w:szCs w:val="24"/>
              </w:rPr>
              <w:t xml:space="preserve">to inform friends and family that, if </w:t>
            </w:r>
            <w:r w:rsidR="00816822">
              <w:rPr>
                <w:color w:val="000000"/>
                <w:sz w:val="24"/>
                <w:szCs w:val="24"/>
              </w:rPr>
              <w:t xml:space="preserve">the patient </w:t>
            </w:r>
            <w:r w:rsidRPr="00F20D56">
              <w:rPr>
                <w:color w:val="000000"/>
                <w:sz w:val="24"/>
                <w:szCs w:val="24"/>
              </w:rPr>
              <w:t>appear</w:t>
            </w:r>
            <w:r w:rsidR="005440DC">
              <w:rPr>
                <w:color w:val="000000"/>
                <w:sz w:val="24"/>
                <w:szCs w:val="24"/>
              </w:rPr>
              <w:t>s</w:t>
            </w:r>
            <w:r w:rsidRPr="00F20D56">
              <w:rPr>
                <w:color w:val="000000"/>
                <w:sz w:val="24"/>
                <w:szCs w:val="24"/>
              </w:rPr>
              <w:t xml:space="preserve"> confused or loses consciousness, </w:t>
            </w:r>
            <w:r w:rsidR="00816822">
              <w:rPr>
                <w:color w:val="000000"/>
                <w:sz w:val="24"/>
                <w:szCs w:val="24"/>
              </w:rPr>
              <w:t xml:space="preserve">it </w:t>
            </w:r>
            <w:r w:rsidRPr="00F20D56">
              <w:rPr>
                <w:color w:val="000000"/>
                <w:sz w:val="24"/>
                <w:szCs w:val="24"/>
              </w:rPr>
              <w:t xml:space="preserve">may be a hypoglycaemic episode and </w:t>
            </w:r>
            <w:r w:rsidR="00816822">
              <w:rPr>
                <w:color w:val="000000"/>
                <w:sz w:val="24"/>
                <w:szCs w:val="24"/>
              </w:rPr>
              <w:t xml:space="preserve">to seek </w:t>
            </w:r>
            <w:r w:rsidRPr="00F20D56">
              <w:rPr>
                <w:color w:val="000000"/>
                <w:sz w:val="24"/>
                <w:szCs w:val="24"/>
              </w:rPr>
              <w:t>emergency medical help by calling 999.</w:t>
            </w:r>
          </w:p>
          <w:p w14:paraId="693EE44C" w14:textId="77777777" w:rsidR="00156B9B" w:rsidRPr="00F20D56" w:rsidRDefault="00156B9B" w:rsidP="00F20D56">
            <w:pPr>
              <w:pStyle w:val="TableParagraph"/>
              <w:spacing w:line="265" w:lineRule="exact"/>
              <w:ind w:left="164" w:right="57"/>
              <w:rPr>
                <w:sz w:val="24"/>
                <w:szCs w:val="24"/>
              </w:rPr>
            </w:pPr>
          </w:p>
        </w:tc>
      </w:tr>
      <w:tr w:rsidR="00156B9B" w:rsidRPr="00F20D56" w14:paraId="6AE76D9F" w14:textId="77777777" w:rsidTr="00EE7B38">
        <w:trPr>
          <w:trHeight w:val="287"/>
        </w:trPr>
        <w:tc>
          <w:tcPr>
            <w:tcW w:w="322" w:type="pct"/>
          </w:tcPr>
          <w:p w14:paraId="3A7B25C2" w14:textId="77777777" w:rsidR="00156B9B" w:rsidRPr="00F20D56" w:rsidRDefault="00156B9B" w:rsidP="00F20D56">
            <w:pPr>
              <w:pStyle w:val="TableParagraph"/>
              <w:spacing w:before="14" w:line="253" w:lineRule="exact"/>
              <w:ind w:left="107"/>
              <w:jc w:val="center"/>
              <w:rPr>
                <w:bCs/>
                <w:sz w:val="24"/>
                <w:szCs w:val="24"/>
              </w:rPr>
            </w:pPr>
            <w:r w:rsidRPr="00F20D56">
              <w:rPr>
                <w:bCs/>
                <w:w w:val="99"/>
                <w:sz w:val="24"/>
                <w:szCs w:val="24"/>
              </w:rPr>
              <w:t>1f</w:t>
            </w:r>
          </w:p>
        </w:tc>
        <w:tc>
          <w:tcPr>
            <w:tcW w:w="4678" w:type="pct"/>
          </w:tcPr>
          <w:p w14:paraId="216455AD" w14:textId="3A15CFEC" w:rsidR="00156B9B" w:rsidRPr="00F20D56" w:rsidRDefault="00156B9B" w:rsidP="00F20D56">
            <w:pPr>
              <w:ind w:left="164" w:right="57"/>
              <w:rPr>
                <w:rFonts w:eastAsia="Times New Roman"/>
                <w:color w:val="000000"/>
                <w:sz w:val="24"/>
                <w:szCs w:val="24"/>
              </w:rPr>
            </w:pPr>
            <w:r w:rsidRPr="00F20D56">
              <w:rPr>
                <w:color w:val="000000"/>
                <w:sz w:val="24"/>
                <w:szCs w:val="24"/>
              </w:rPr>
              <w:t xml:space="preserve">Informs </w:t>
            </w:r>
            <w:r w:rsidR="00816822">
              <w:rPr>
                <w:color w:val="000000"/>
                <w:sz w:val="24"/>
                <w:szCs w:val="24"/>
              </w:rPr>
              <w:t xml:space="preserve">the patient </w:t>
            </w:r>
            <w:r w:rsidRPr="00F20D56">
              <w:rPr>
                <w:color w:val="000000"/>
                <w:sz w:val="24"/>
                <w:szCs w:val="24"/>
              </w:rPr>
              <w:t xml:space="preserve">that an episode of acute illness may cause irregularities in blood glucose, </w:t>
            </w:r>
            <w:r w:rsidR="000D5DBD">
              <w:rPr>
                <w:color w:val="000000"/>
                <w:sz w:val="24"/>
                <w:szCs w:val="24"/>
              </w:rPr>
              <w:t xml:space="preserve">and </w:t>
            </w:r>
            <w:r w:rsidRPr="00F20D56">
              <w:rPr>
                <w:color w:val="000000"/>
                <w:sz w:val="24"/>
                <w:szCs w:val="24"/>
              </w:rPr>
              <w:t xml:space="preserve">so blood sugars </w:t>
            </w:r>
            <w:r w:rsidR="000D5DBD" w:rsidRPr="00F20D56">
              <w:rPr>
                <w:color w:val="000000"/>
                <w:sz w:val="24"/>
                <w:szCs w:val="24"/>
              </w:rPr>
              <w:t xml:space="preserve">need to </w:t>
            </w:r>
            <w:r w:rsidR="000D5DBD">
              <w:rPr>
                <w:color w:val="000000"/>
                <w:sz w:val="24"/>
                <w:szCs w:val="24"/>
              </w:rPr>
              <w:t xml:space="preserve">be </w:t>
            </w:r>
            <w:r w:rsidR="000D5DBD" w:rsidRPr="00F20D56">
              <w:rPr>
                <w:color w:val="000000"/>
                <w:sz w:val="24"/>
                <w:szCs w:val="24"/>
              </w:rPr>
              <w:t>monitor</w:t>
            </w:r>
            <w:r w:rsidR="000D5DBD">
              <w:rPr>
                <w:color w:val="000000"/>
                <w:sz w:val="24"/>
                <w:szCs w:val="24"/>
              </w:rPr>
              <w:t>ed</w:t>
            </w:r>
            <w:r w:rsidR="000D5DBD" w:rsidRPr="00F20D56">
              <w:rPr>
                <w:color w:val="000000"/>
                <w:sz w:val="24"/>
                <w:szCs w:val="24"/>
              </w:rPr>
              <w:t xml:space="preserve"> </w:t>
            </w:r>
            <w:r w:rsidRPr="00F20D56">
              <w:rPr>
                <w:color w:val="000000"/>
                <w:sz w:val="24"/>
                <w:szCs w:val="24"/>
              </w:rPr>
              <w:t>more frequently and any changes</w:t>
            </w:r>
            <w:r w:rsidR="000D5DBD" w:rsidRPr="00F20D56">
              <w:rPr>
                <w:color w:val="000000"/>
                <w:sz w:val="24"/>
                <w:szCs w:val="24"/>
              </w:rPr>
              <w:t xml:space="preserve"> report</w:t>
            </w:r>
            <w:r w:rsidR="000D5DBD">
              <w:rPr>
                <w:color w:val="000000"/>
                <w:sz w:val="24"/>
                <w:szCs w:val="24"/>
              </w:rPr>
              <w:t>ed</w:t>
            </w:r>
            <w:r w:rsidRPr="00F20D56">
              <w:rPr>
                <w:color w:val="000000"/>
                <w:sz w:val="24"/>
                <w:szCs w:val="24"/>
              </w:rPr>
              <w:t>.</w:t>
            </w:r>
          </w:p>
          <w:p w14:paraId="21378B4B" w14:textId="77777777" w:rsidR="00156B9B" w:rsidRPr="00F20D56" w:rsidRDefault="00156B9B" w:rsidP="00F20D56">
            <w:pPr>
              <w:pStyle w:val="TableParagraph"/>
              <w:spacing w:line="267" w:lineRule="exact"/>
              <w:ind w:left="164" w:right="57"/>
              <w:rPr>
                <w:sz w:val="24"/>
                <w:szCs w:val="24"/>
              </w:rPr>
            </w:pPr>
          </w:p>
        </w:tc>
      </w:tr>
    </w:tbl>
    <w:p w14:paraId="39A50541" w14:textId="77777777" w:rsidR="00CC1869" w:rsidRPr="000807EC" w:rsidRDefault="00CC1869" w:rsidP="00CC1869">
      <w:pPr>
        <w:jc w:val="center"/>
        <w:rPr>
          <w:sz w:val="32"/>
          <w:szCs w:val="160"/>
        </w:rPr>
      </w:pPr>
    </w:p>
    <w:p w14:paraId="0AC753ED" w14:textId="77777777" w:rsidR="00CC1869" w:rsidRPr="000807EC" w:rsidRDefault="00CC1869" w:rsidP="00CC1869">
      <w:pPr>
        <w:jc w:val="center"/>
        <w:rPr>
          <w:sz w:val="32"/>
          <w:szCs w:val="160"/>
        </w:rPr>
      </w:pPr>
    </w:p>
    <w:p w14:paraId="1BEB6AB7" w14:textId="77777777" w:rsidR="00CC1869" w:rsidRPr="000807EC" w:rsidRDefault="00CC1869" w:rsidP="00CC1869">
      <w:pPr>
        <w:jc w:val="center"/>
        <w:rPr>
          <w:sz w:val="32"/>
          <w:szCs w:val="160"/>
        </w:rPr>
      </w:pPr>
    </w:p>
    <w:p w14:paraId="3169AA20" w14:textId="77777777" w:rsidR="00CC1869" w:rsidRPr="005F33EE" w:rsidRDefault="00CC1869" w:rsidP="00CC1869">
      <w:pPr>
        <w:jc w:val="center"/>
        <w:rPr>
          <w:sz w:val="160"/>
          <w:szCs w:val="160"/>
        </w:rPr>
        <w:sectPr w:rsidR="00CC1869" w:rsidRPr="005F33EE">
          <w:headerReference w:type="default" r:id="rId30"/>
          <w:pgSz w:w="11910" w:h="16840"/>
          <w:pgMar w:top="1600" w:right="880" w:bottom="1220" w:left="740" w:header="1260" w:footer="1022" w:gutter="0"/>
          <w:cols w:space="720"/>
        </w:sectPr>
      </w:pPr>
    </w:p>
    <w:p w14:paraId="78805035" w14:textId="4A0DBA0F" w:rsidR="000807EC" w:rsidRDefault="000807EC" w:rsidP="005C2DB2">
      <w:pPr>
        <w:pStyle w:val="Heading2"/>
        <w:rPr>
          <w:sz w:val="24"/>
        </w:rPr>
      </w:pPr>
      <w:bookmarkStart w:id="30" w:name="_Toc63663262"/>
      <w:r>
        <w:lastRenderedPageBreak/>
        <w:t>Female myocardial infarction (MI) marking criteria</w:t>
      </w:r>
      <w:bookmarkEnd w:id="30"/>
    </w:p>
    <w:p w14:paraId="6D91F9E3" w14:textId="77777777" w:rsidR="000807EC" w:rsidRDefault="000807EC" w:rsidP="000807EC">
      <w:pPr>
        <w:pStyle w:val="TableParagraph"/>
        <w:spacing w:before="154"/>
        <w:ind w:right="3428"/>
        <w:rPr>
          <w:b/>
          <w:sz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2"/>
        <w:gridCol w:w="9612"/>
      </w:tblGrid>
      <w:tr w:rsidR="00156B9B" w:rsidRPr="000807EC" w14:paraId="53FE1827" w14:textId="77777777" w:rsidTr="00EE7B38">
        <w:trPr>
          <w:trHeight w:val="580"/>
        </w:trPr>
        <w:tc>
          <w:tcPr>
            <w:tcW w:w="5000" w:type="pct"/>
            <w:gridSpan w:val="2"/>
            <w:shd w:val="clear" w:color="auto" w:fill="DEEAF6"/>
          </w:tcPr>
          <w:p w14:paraId="3AC5DEB8" w14:textId="294F6312" w:rsidR="00156B9B" w:rsidRPr="000807EC" w:rsidRDefault="00214DAE" w:rsidP="00156B9B">
            <w:pPr>
              <w:pStyle w:val="TableParagraph"/>
              <w:spacing w:before="154"/>
              <w:ind w:left="3443" w:right="3428"/>
              <w:jc w:val="center"/>
              <w:rPr>
                <w:b/>
                <w:sz w:val="24"/>
                <w:szCs w:val="24"/>
              </w:rPr>
            </w:pPr>
            <w:r w:rsidRPr="000807EC">
              <w:rPr>
                <w:b/>
                <w:sz w:val="24"/>
                <w:szCs w:val="24"/>
              </w:rPr>
              <w:t>Assessment criteria</w:t>
            </w:r>
          </w:p>
        </w:tc>
      </w:tr>
      <w:tr w:rsidR="00156B9B" w:rsidRPr="000807EC" w14:paraId="10A6D69D" w14:textId="77777777" w:rsidTr="00EE7B38">
        <w:trPr>
          <w:trHeight w:val="829"/>
        </w:trPr>
        <w:tc>
          <w:tcPr>
            <w:tcW w:w="322" w:type="pct"/>
          </w:tcPr>
          <w:p w14:paraId="03BC2FD3" w14:textId="535224E1" w:rsidR="00156B9B" w:rsidRPr="000807EC" w:rsidRDefault="00214DAE" w:rsidP="000807EC">
            <w:pPr>
              <w:pStyle w:val="TableParagraph"/>
              <w:spacing w:line="258" w:lineRule="exact"/>
              <w:ind w:left="107"/>
              <w:jc w:val="center"/>
              <w:rPr>
                <w:bCs/>
                <w:sz w:val="24"/>
                <w:szCs w:val="24"/>
              </w:rPr>
            </w:pPr>
            <w:r w:rsidRPr="000807EC">
              <w:rPr>
                <w:bCs/>
                <w:sz w:val="24"/>
                <w:szCs w:val="24"/>
              </w:rPr>
              <w:t>1</w:t>
            </w:r>
          </w:p>
        </w:tc>
        <w:tc>
          <w:tcPr>
            <w:tcW w:w="4678" w:type="pct"/>
          </w:tcPr>
          <w:p w14:paraId="65836281" w14:textId="77777777" w:rsidR="00156B9B" w:rsidRPr="000807EC" w:rsidRDefault="00156B9B" w:rsidP="000807EC">
            <w:pPr>
              <w:ind w:left="164" w:right="57"/>
              <w:rPr>
                <w:rFonts w:eastAsia="Times New Roman"/>
                <w:color w:val="000000"/>
                <w:sz w:val="24"/>
                <w:szCs w:val="24"/>
              </w:rPr>
            </w:pPr>
            <w:r w:rsidRPr="000807EC">
              <w:rPr>
                <w:color w:val="000000"/>
                <w:sz w:val="24"/>
                <w:szCs w:val="24"/>
              </w:rPr>
              <w:t>Summarises the main findings from the article summary and draws conclusions, making recommendations for practice.</w:t>
            </w:r>
          </w:p>
          <w:p w14:paraId="7C66D92F" w14:textId="77777777" w:rsidR="00156B9B" w:rsidRPr="000807EC" w:rsidRDefault="00156B9B" w:rsidP="000807EC">
            <w:pPr>
              <w:pStyle w:val="TableParagraph"/>
              <w:spacing w:before="8" w:line="274" w:lineRule="exact"/>
              <w:ind w:left="164" w:right="57"/>
              <w:rPr>
                <w:sz w:val="24"/>
                <w:szCs w:val="24"/>
              </w:rPr>
            </w:pPr>
          </w:p>
        </w:tc>
      </w:tr>
      <w:tr w:rsidR="00156B9B" w:rsidRPr="000807EC" w14:paraId="3A168653" w14:textId="77777777" w:rsidTr="00EE7B38">
        <w:trPr>
          <w:trHeight w:val="549"/>
        </w:trPr>
        <w:tc>
          <w:tcPr>
            <w:tcW w:w="322" w:type="pct"/>
          </w:tcPr>
          <w:p w14:paraId="42F27377" w14:textId="66ECD9EC" w:rsidR="00156B9B" w:rsidRPr="000807EC" w:rsidRDefault="00214DAE" w:rsidP="000807EC">
            <w:pPr>
              <w:pStyle w:val="TableParagraph"/>
              <w:spacing w:line="258" w:lineRule="exact"/>
              <w:ind w:left="107"/>
              <w:jc w:val="center"/>
              <w:rPr>
                <w:bCs/>
                <w:sz w:val="24"/>
                <w:szCs w:val="24"/>
              </w:rPr>
            </w:pPr>
            <w:r w:rsidRPr="000807EC">
              <w:rPr>
                <w:bCs/>
                <w:sz w:val="24"/>
                <w:szCs w:val="24"/>
              </w:rPr>
              <w:t>1</w:t>
            </w:r>
            <w:r w:rsidR="00156B9B" w:rsidRPr="000807EC">
              <w:rPr>
                <w:bCs/>
                <w:w w:val="99"/>
                <w:sz w:val="24"/>
                <w:szCs w:val="24"/>
              </w:rPr>
              <w:t>a</w:t>
            </w:r>
          </w:p>
        </w:tc>
        <w:tc>
          <w:tcPr>
            <w:tcW w:w="4678" w:type="pct"/>
          </w:tcPr>
          <w:p w14:paraId="6A447EC2" w14:textId="77777777" w:rsidR="00156B9B" w:rsidRPr="000807EC" w:rsidRDefault="00156B9B" w:rsidP="000807EC">
            <w:pPr>
              <w:ind w:left="164" w:right="57"/>
              <w:rPr>
                <w:rFonts w:eastAsia="Times New Roman"/>
                <w:color w:val="000000"/>
                <w:sz w:val="24"/>
                <w:szCs w:val="24"/>
              </w:rPr>
            </w:pPr>
            <w:r w:rsidRPr="000807EC">
              <w:rPr>
                <w:color w:val="000000"/>
                <w:sz w:val="24"/>
                <w:szCs w:val="24"/>
              </w:rPr>
              <w:t>Writes clearly and legibly.</w:t>
            </w:r>
          </w:p>
          <w:p w14:paraId="60BFD335" w14:textId="77777777" w:rsidR="00156B9B" w:rsidRPr="000807EC" w:rsidRDefault="00156B9B" w:rsidP="000807EC">
            <w:pPr>
              <w:pStyle w:val="TableParagraph"/>
              <w:spacing w:before="4" w:line="274" w:lineRule="exact"/>
              <w:ind w:left="164" w:right="57"/>
              <w:rPr>
                <w:sz w:val="24"/>
                <w:szCs w:val="24"/>
              </w:rPr>
            </w:pPr>
          </w:p>
        </w:tc>
      </w:tr>
      <w:tr w:rsidR="00156B9B" w:rsidRPr="000807EC" w14:paraId="2017C5F7" w14:textId="77777777" w:rsidTr="00EE7B38">
        <w:trPr>
          <w:trHeight w:val="549"/>
        </w:trPr>
        <w:tc>
          <w:tcPr>
            <w:tcW w:w="322" w:type="pct"/>
          </w:tcPr>
          <w:p w14:paraId="69DB8832" w14:textId="2F7389A0" w:rsidR="00156B9B" w:rsidRPr="000807EC" w:rsidRDefault="00214DAE" w:rsidP="000807EC">
            <w:pPr>
              <w:pStyle w:val="TableParagraph"/>
              <w:spacing w:line="253" w:lineRule="exact"/>
              <w:ind w:left="107"/>
              <w:jc w:val="center"/>
              <w:rPr>
                <w:bCs/>
                <w:sz w:val="24"/>
                <w:szCs w:val="24"/>
              </w:rPr>
            </w:pPr>
            <w:r w:rsidRPr="000807EC">
              <w:rPr>
                <w:bCs/>
                <w:sz w:val="24"/>
                <w:szCs w:val="24"/>
              </w:rPr>
              <w:t>1</w:t>
            </w:r>
            <w:r w:rsidR="00156B9B" w:rsidRPr="000807EC">
              <w:rPr>
                <w:bCs/>
                <w:w w:val="99"/>
                <w:sz w:val="24"/>
                <w:szCs w:val="24"/>
              </w:rPr>
              <w:t>b</w:t>
            </w:r>
          </w:p>
        </w:tc>
        <w:tc>
          <w:tcPr>
            <w:tcW w:w="4678" w:type="pct"/>
          </w:tcPr>
          <w:p w14:paraId="2604CCD1" w14:textId="1EDE1E40" w:rsidR="00156B9B" w:rsidRPr="000807EC" w:rsidRDefault="00156B9B" w:rsidP="000807EC">
            <w:pPr>
              <w:ind w:left="164" w:right="57"/>
              <w:rPr>
                <w:rFonts w:eastAsia="Times New Roman"/>
                <w:color w:val="000000"/>
                <w:sz w:val="24"/>
                <w:szCs w:val="24"/>
              </w:rPr>
            </w:pPr>
            <w:r w:rsidRPr="000807EC">
              <w:rPr>
                <w:color w:val="000000"/>
                <w:sz w:val="24"/>
                <w:szCs w:val="24"/>
              </w:rPr>
              <w:t xml:space="preserve">Recognises that the importance of early and correct recognition of MI symptoms is vital in order to seek medical care promptly </w:t>
            </w:r>
            <w:r w:rsidR="001A4CA4">
              <w:rPr>
                <w:color w:val="000000"/>
                <w:sz w:val="24"/>
                <w:szCs w:val="24"/>
              </w:rPr>
              <w:t xml:space="preserve">for </w:t>
            </w:r>
            <w:r w:rsidRPr="000807EC">
              <w:rPr>
                <w:color w:val="000000"/>
                <w:sz w:val="24"/>
                <w:szCs w:val="24"/>
              </w:rPr>
              <w:t xml:space="preserve">a better outcome. </w:t>
            </w:r>
          </w:p>
          <w:p w14:paraId="213241EC" w14:textId="77777777" w:rsidR="00156B9B" w:rsidRPr="000807EC" w:rsidRDefault="00156B9B" w:rsidP="000807EC">
            <w:pPr>
              <w:pStyle w:val="TableParagraph"/>
              <w:spacing w:line="278" w:lineRule="exact"/>
              <w:ind w:left="164" w:right="57"/>
              <w:rPr>
                <w:sz w:val="24"/>
                <w:szCs w:val="24"/>
              </w:rPr>
            </w:pPr>
          </w:p>
        </w:tc>
      </w:tr>
      <w:tr w:rsidR="00156B9B" w:rsidRPr="000807EC" w14:paraId="3C8CBE57" w14:textId="77777777" w:rsidTr="00EE7B38">
        <w:trPr>
          <w:trHeight w:val="544"/>
        </w:trPr>
        <w:tc>
          <w:tcPr>
            <w:tcW w:w="322" w:type="pct"/>
          </w:tcPr>
          <w:p w14:paraId="1985529D" w14:textId="0E450D4B" w:rsidR="00156B9B" w:rsidRPr="000807EC" w:rsidRDefault="00214DAE" w:rsidP="000807EC">
            <w:pPr>
              <w:pStyle w:val="TableParagraph"/>
              <w:spacing w:line="253" w:lineRule="exact"/>
              <w:ind w:left="107"/>
              <w:jc w:val="center"/>
              <w:rPr>
                <w:bCs/>
                <w:sz w:val="24"/>
                <w:szCs w:val="24"/>
              </w:rPr>
            </w:pPr>
            <w:r w:rsidRPr="000807EC">
              <w:rPr>
                <w:bCs/>
                <w:sz w:val="24"/>
                <w:szCs w:val="24"/>
              </w:rPr>
              <w:t>1</w:t>
            </w:r>
            <w:r w:rsidR="00156B9B" w:rsidRPr="000807EC">
              <w:rPr>
                <w:bCs/>
                <w:w w:val="99"/>
                <w:sz w:val="24"/>
                <w:szCs w:val="24"/>
              </w:rPr>
              <w:t>c</w:t>
            </w:r>
          </w:p>
        </w:tc>
        <w:tc>
          <w:tcPr>
            <w:tcW w:w="4678" w:type="pct"/>
          </w:tcPr>
          <w:p w14:paraId="2ABF22EF" w14:textId="77777777" w:rsidR="00156B9B" w:rsidRPr="000807EC" w:rsidRDefault="00156B9B" w:rsidP="000807EC">
            <w:pPr>
              <w:ind w:left="164" w:right="57"/>
              <w:rPr>
                <w:rFonts w:eastAsia="Times New Roman"/>
                <w:color w:val="000000"/>
                <w:sz w:val="24"/>
                <w:szCs w:val="24"/>
              </w:rPr>
            </w:pPr>
            <w:r w:rsidRPr="000807EC">
              <w:rPr>
                <w:color w:val="000000"/>
                <w:sz w:val="24"/>
                <w:szCs w:val="24"/>
              </w:rPr>
              <w:t>Informs the patient that, as a female, she may or may not experience chest pain.</w:t>
            </w:r>
          </w:p>
          <w:p w14:paraId="01ABF2C2" w14:textId="77777777" w:rsidR="00156B9B" w:rsidRPr="000807EC" w:rsidRDefault="00156B9B" w:rsidP="000807EC">
            <w:pPr>
              <w:pStyle w:val="TableParagraph"/>
              <w:spacing w:before="2" w:line="253" w:lineRule="exact"/>
              <w:ind w:left="164" w:right="57"/>
              <w:rPr>
                <w:sz w:val="24"/>
                <w:szCs w:val="24"/>
              </w:rPr>
            </w:pPr>
          </w:p>
        </w:tc>
      </w:tr>
      <w:tr w:rsidR="00156B9B" w:rsidRPr="000807EC" w14:paraId="09E3460E" w14:textId="77777777" w:rsidTr="00EE7B38">
        <w:trPr>
          <w:trHeight w:val="552"/>
        </w:trPr>
        <w:tc>
          <w:tcPr>
            <w:tcW w:w="322" w:type="pct"/>
          </w:tcPr>
          <w:p w14:paraId="7E0D5975" w14:textId="126449B6" w:rsidR="00156B9B" w:rsidRPr="000807EC" w:rsidRDefault="00214DAE" w:rsidP="000807EC">
            <w:pPr>
              <w:pStyle w:val="TableParagraph"/>
              <w:spacing w:line="253" w:lineRule="exact"/>
              <w:ind w:left="107"/>
              <w:jc w:val="center"/>
              <w:rPr>
                <w:bCs/>
                <w:sz w:val="24"/>
                <w:szCs w:val="24"/>
              </w:rPr>
            </w:pPr>
            <w:r w:rsidRPr="000807EC">
              <w:rPr>
                <w:bCs/>
                <w:sz w:val="24"/>
                <w:szCs w:val="24"/>
              </w:rPr>
              <w:t>1</w:t>
            </w:r>
            <w:r w:rsidR="00156B9B" w:rsidRPr="000807EC">
              <w:rPr>
                <w:bCs/>
                <w:w w:val="99"/>
                <w:sz w:val="24"/>
                <w:szCs w:val="24"/>
              </w:rPr>
              <w:t>d</w:t>
            </w:r>
          </w:p>
        </w:tc>
        <w:tc>
          <w:tcPr>
            <w:tcW w:w="4678" w:type="pct"/>
          </w:tcPr>
          <w:p w14:paraId="612DEA98" w14:textId="77777777" w:rsidR="00156B9B" w:rsidRPr="000807EC" w:rsidRDefault="00156B9B" w:rsidP="000807EC">
            <w:pPr>
              <w:ind w:left="164" w:right="57"/>
              <w:rPr>
                <w:rFonts w:eastAsia="Times New Roman"/>
                <w:sz w:val="24"/>
                <w:szCs w:val="24"/>
              </w:rPr>
            </w:pPr>
            <w:r w:rsidRPr="000807EC">
              <w:rPr>
                <w:sz w:val="24"/>
                <w:szCs w:val="24"/>
              </w:rPr>
              <w:t>Informs the patient that she may experience nausea and back, shoulder, throat/neck, cheek/teeth and arm pain.</w:t>
            </w:r>
          </w:p>
          <w:p w14:paraId="398DA442" w14:textId="77777777" w:rsidR="00156B9B" w:rsidRPr="000807EC" w:rsidRDefault="00156B9B" w:rsidP="000807EC">
            <w:pPr>
              <w:pStyle w:val="TableParagraph"/>
              <w:spacing w:before="3" w:line="278" w:lineRule="exact"/>
              <w:ind w:left="164" w:right="57"/>
              <w:rPr>
                <w:sz w:val="24"/>
                <w:szCs w:val="24"/>
              </w:rPr>
            </w:pPr>
          </w:p>
        </w:tc>
      </w:tr>
      <w:tr w:rsidR="00156B9B" w:rsidRPr="000807EC" w14:paraId="52D11C78" w14:textId="77777777" w:rsidTr="00EE7B38">
        <w:trPr>
          <w:trHeight w:val="285"/>
        </w:trPr>
        <w:tc>
          <w:tcPr>
            <w:tcW w:w="322" w:type="pct"/>
          </w:tcPr>
          <w:p w14:paraId="6F0344E6" w14:textId="77777777" w:rsidR="00156B9B" w:rsidRPr="000807EC" w:rsidRDefault="00156B9B" w:rsidP="000807EC">
            <w:pPr>
              <w:pStyle w:val="TableParagraph"/>
              <w:spacing w:before="7" w:line="258" w:lineRule="exact"/>
              <w:ind w:left="107"/>
              <w:jc w:val="center"/>
              <w:rPr>
                <w:bCs/>
                <w:sz w:val="24"/>
                <w:szCs w:val="24"/>
              </w:rPr>
            </w:pPr>
            <w:r w:rsidRPr="000807EC">
              <w:rPr>
                <w:bCs/>
                <w:w w:val="99"/>
                <w:sz w:val="24"/>
                <w:szCs w:val="24"/>
              </w:rPr>
              <w:t>1e</w:t>
            </w:r>
          </w:p>
        </w:tc>
        <w:tc>
          <w:tcPr>
            <w:tcW w:w="4678" w:type="pct"/>
          </w:tcPr>
          <w:p w14:paraId="6B772623" w14:textId="67DFA434" w:rsidR="00156B9B" w:rsidRPr="000807EC" w:rsidRDefault="00156B9B" w:rsidP="000807EC">
            <w:pPr>
              <w:ind w:left="164" w:right="57"/>
              <w:rPr>
                <w:rFonts w:eastAsia="Times New Roman"/>
                <w:color w:val="000000"/>
                <w:sz w:val="24"/>
                <w:szCs w:val="24"/>
              </w:rPr>
            </w:pPr>
            <w:r w:rsidRPr="000807EC">
              <w:rPr>
                <w:color w:val="000000"/>
                <w:sz w:val="24"/>
                <w:szCs w:val="24"/>
              </w:rPr>
              <w:t>Emphasises to the patient that she should report any symptoms whether she considers them to be cardiac</w:t>
            </w:r>
            <w:r w:rsidR="00E73F1B">
              <w:rPr>
                <w:color w:val="000000"/>
                <w:sz w:val="24"/>
                <w:szCs w:val="24"/>
              </w:rPr>
              <w:t>-</w:t>
            </w:r>
            <w:r w:rsidRPr="000807EC">
              <w:rPr>
                <w:color w:val="000000"/>
                <w:sz w:val="24"/>
                <w:szCs w:val="24"/>
              </w:rPr>
              <w:t xml:space="preserve">related or not. </w:t>
            </w:r>
          </w:p>
          <w:p w14:paraId="54FEECD9" w14:textId="77777777" w:rsidR="00156B9B" w:rsidRPr="000807EC" w:rsidRDefault="00156B9B" w:rsidP="000807EC">
            <w:pPr>
              <w:pStyle w:val="TableParagraph"/>
              <w:spacing w:line="265" w:lineRule="exact"/>
              <w:ind w:left="164" w:right="57"/>
              <w:rPr>
                <w:sz w:val="24"/>
                <w:szCs w:val="24"/>
              </w:rPr>
            </w:pPr>
          </w:p>
        </w:tc>
      </w:tr>
      <w:tr w:rsidR="00156B9B" w:rsidRPr="000807EC" w14:paraId="495A79FA" w14:textId="77777777" w:rsidTr="00EE7B38">
        <w:trPr>
          <w:trHeight w:val="287"/>
        </w:trPr>
        <w:tc>
          <w:tcPr>
            <w:tcW w:w="322" w:type="pct"/>
          </w:tcPr>
          <w:p w14:paraId="3B3E070E" w14:textId="77777777" w:rsidR="00156B9B" w:rsidRPr="000807EC" w:rsidRDefault="00156B9B" w:rsidP="000807EC">
            <w:pPr>
              <w:pStyle w:val="TableParagraph"/>
              <w:spacing w:before="14" w:line="253" w:lineRule="exact"/>
              <w:ind w:left="107"/>
              <w:jc w:val="center"/>
              <w:rPr>
                <w:bCs/>
                <w:sz w:val="24"/>
                <w:szCs w:val="24"/>
              </w:rPr>
            </w:pPr>
            <w:r w:rsidRPr="000807EC">
              <w:rPr>
                <w:bCs/>
                <w:w w:val="99"/>
                <w:sz w:val="24"/>
                <w:szCs w:val="24"/>
              </w:rPr>
              <w:t>1f</w:t>
            </w:r>
          </w:p>
        </w:tc>
        <w:tc>
          <w:tcPr>
            <w:tcW w:w="4678" w:type="pct"/>
          </w:tcPr>
          <w:p w14:paraId="55A1674C" w14:textId="77777777" w:rsidR="00156B9B" w:rsidRPr="000807EC" w:rsidRDefault="00156B9B" w:rsidP="000807EC">
            <w:pPr>
              <w:ind w:left="164" w:right="57"/>
              <w:rPr>
                <w:rFonts w:eastAsia="Times New Roman"/>
                <w:color w:val="000000"/>
                <w:sz w:val="24"/>
                <w:szCs w:val="24"/>
              </w:rPr>
            </w:pPr>
            <w:r w:rsidRPr="000807EC">
              <w:rPr>
                <w:color w:val="000000"/>
                <w:sz w:val="24"/>
                <w:szCs w:val="24"/>
              </w:rPr>
              <w:t xml:space="preserve">Encourages the patient to call 999 immediately if she experiences any of the above symptoms. </w:t>
            </w:r>
          </w:p>
          <w:p w14:paraId="2C04A5D4" w14:textId="77777777" w:rsidR="00156B9B" w:rsidRPr="000807EC" w:rsidRDefault="00156B9B" w:rsidP="000807EC">
            <w:pPr>
              <w:pStyle w:val="TableParagraph"/>
              <w:spacing w:line="267" w:lineRule="exact"/>
              <w:ind w:left="164" w:right="57"/>
              <w:rPr>
                <w:sz w:val="24"/>
                <w:szCs w:val="24"/>
              </w:rPr>
            </w:pPr>
          </w:p>
        </w:tc>
      </w:tr>
    </w:tbl>
    <w:p w14:paraId="6A9B9313" w14:textId="77777777" w:rsidR="00CC1869" w:rsidRPr="006B2348" w:rsidRDefault="00CC1869" w:rsidP="00CC1869">
      <w:pPr>
        <w:jc w:val="center"/>
        <w:rPr>
          <w:sz w:val="32"/>
          <w:szCs w:val="160"/>
        </w:rPr>
      </w:pPr>
    </w:p>
    <w:p w14:paraId="6D6636E3" w14:textId="77777777" w:rsidR="00CC1869" w:rsidRPr="006B2348" w:rsidRDefault="00CC1869" w:rsidP="00CC1869">
      <w:pPr>
        <w:jc w:val="center"/>
        <w:rPr>
          <w:sz w:val="32"/>
          <w:szCs w:val="160"/>
        </w:rPr>
      </w:pPr>
    </w:p>
    <w:p w14:paraId="0554A465" w14:textId="77777777" w:rsidR="00CC1869" w:rsidRPr="006B2348" w:rsidRDefault="00CC1869" w:rsidP="00CC1869">
      <w:pPr>
        <w:jc w:val="center"/>
        <w:rPr>
          <w:sz w:val="32"/>
          <w:szCs w:val="160"/>
        </w:rPr>
      </w:pPr>
    </w:p>
    <w:p w14:paraId="1B3368F9" w14:textId="77777777" w:rsidR="00CC1869" w:rsidRPr="005F33EE" w:rsidRDefault="00CC1869" w:rsidP="00CC1869">
      <w:pPr>
        <w:jc w:val="center"/>
        <w:rPr>
          <w:sz w:val="160"/>
          <w:szCs w:val="160"/>
        </w:rPr>
        <w:sectPr w:rsidR="00CC1869" w:rsidRPr="005F33EE">
          <w:headerReference w:type="default" r:id="rId31"/>
          <w:pgSz w:w="11910" w:h="16840"/>
          <w:pgMar w:top="1600" w:right="880" w:bottom="1220" w:left="740" w:header="1260" w:footer="1022" w:gutter="0"/>
          <w:cols w:space="720"/>
        </w:sectPr>
      </w:pPr>
    </w:p>
    <w:p w14:paraId="6E0BB963" w14:textId="21393CC3" w:rsidR="006B2348" w:rsidRPr="006B2348" w:rsidRDefault="006B2348" w:rsidP="005C2DB2">
      <w:pPr>
        <w:pStyle w:val="Heading2"/>
        <w:rPr>
          <w:sz w:val="24"/>
        </w:rPr>
      </w:pPr>
      <w:bookmarkStart w:id="31" w:name="_Toc63663263"/>
      <w:r>
        <w:lastRenderedPageBreak/>
        <w:t>Pressure ulcer prevention marking criteria</w:t>
      </w:r>
      <w:bookmarkEnd w:id="31"/>
    </w:p>
    <w:tbl>
      <w:tblPr>
        <w:tblpPr w:leftFromText="180" w:rightFromText="180" w:vertAnchor="text" w:tblpY="34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2"/>
        <w:gridCol w:w="9612"/>
      </w:tblGrid>
      <w:tr w:rsidR="00156B9B" w:rsidRPr="007B2265" w14:paraId="7468A1CA" w14:textId="77777777" w:rsidTr="00EE7B38">
        <w:trPr>
          <w:trHeight w:val="580"/>
        </w:trPr>
        <w:tc>
          <w:tcPr>
            <w:tcW w:w="5000" w:type="pct"/>
            <w:gridSpan w:val="2"/>
            <w:shd w:val="clear" w:color="auto" w:fill="DEEAF6"/>
          </w:tcPr>
          <w:p w14:paraId="753459DE" w14:textId="2714907D" w:rsidR="00156B9B" w:rsidRPr="007B2265" w:rsidRDefault="00214DAE" w:rsidP="00156B9B">
            <w:pPr>
              <w:pStyle w:val="TableParagraph"/>
              <w:spacing w:before="154"/>
              <w:ind w:left="3443" w:right="3428"/>
              <w:jc w:val="center"/>
              <w:rPr>
                <w:b/>
                <w:sz w:val="24"/>
                <w:szCs w:val="24"/>
              </w:rPr>
            </w:pPr>
            <w:r w:rsidRPr="007B2265">
              <w:rPr>
                <w:b/>
                <w:sz w:val="24"/>
                <w:szCs w:val="24"/>
              </w:rPr>
              <w:t>Assessment criteria</w:t>
            </w:r>
          </w:p>
        </w:tc>
      </w:tr>
      <w:tr w:rsidR="00156B9B" w:rsidRPr="007B2265" w14:paraId="76382962" w14:textId="77777777" w:rsidTr="00EE7B38">
        <w:trPr>
          <w:trHeight w:val="829"/>
        </w:trPr>
        <w:tc>
          <w:tcPr>
            <w:tcW w:w="322" w:type="pct"/>
          </w:tcPr>
          <w:p w14:paraId="26FB0C30" w14:textId="4992CA6E" w:rsidR="00156B9B" w:rsidRPr="007B2265" w:rsidRDefault="00214DAE" w:rsidP="007B2265">
            <w:pPr>
              <w:pStyle w:val="TableParagraph"/>
              <w:spacing w:line="258" w:lineRule="exact"/>
              <w:ind w:left="107"/>
              <w:jc w:val="center"/>
              <w:rPr>
                <w:bCs/>
                <w:sz w:val="24"/>
                <w:szCs w:val="24"/>
              </w:rPr>
            </w:pPr>
            <w:r w:rsidRPr="007B2265">
              <w:rPr>
                <w:bCs/>
                <w:sz w:val="24"/>
                <w:szCs w:val="24"/>
              </w:rPr>
              <w:t>1</w:t>
            </w:r>
          </w:p>
        </w:tc>
        <w:tc>
          <w:tcPr>
            <w:tcW w:w="4678" w:type="pct"/>
          </w:tcPr>
          <w:p w14:paraId="080F66C1" w14:textId="77777777" w:rsidR="00156B9B" w:rsidRPr="007B2265" w:rsidRDefault="00156B9B" w:rsidP="007B2265">
            <w:pPr>
              <w:ind w:left="164" w:right="57"/>
              <w:rPr>
                <w:rFonts w:eastAsia="Times New Roman"/>
                <w:color w:val="000000"/>
                <w:sz w:val="24"/>
                <w:szCs w:val="24"/>
              </w:rPr>
            </w:pPr>
            <w:r w:rsidRPr="007B2265">
              <w:rPr>
                <w:color w:val="000000"/>
                <w:sz w:val="24"/>
                <w:szCs w:val="24"/>
              </w:rPr>
              <w:t>Summarises the main findings from the article summary and draws conclusions, making recommendations for practice.</w:t>
            </w:r>
          </w:p>
          <w:p w14:paraId="51E5C15F" w14:textId="77777777" w:rsidR="00156B9B" w:rsidRPr="007B2265" w:rsidRDefault="00156B9B" w:rsidP="007B2265">
            <w:pPr>
              <w:pStyle w:val="TableParagraph"/>
              <w:spacing w:before="8" w:line="274" w:lineRule="exact"/>
              <w:ind w:left="164" w:right="57"/>
              <w:rPr>
                <w:sz w:val="24"/>
                <w:szCs w:val="24"/>
              </w:rPr>
            </w:pPr>
          </w:p>
        </w:tc>
      </w:tr>
      <w:tr w:rsidR="00156B9B" w:rsidRPr="007B2265" w14:paraId="3C7124F9" w14:textId="77777777" w:rsidTr="00EE7B38">
        <w:trPr>
          <w:trHeight w:val="549"/>
        </w:trPr>
        <w:tc>
          <w:tcPr>
            <w:tcW w:w="322" w:type="pct"/>
          </w:tcPr>
          <w:p w14:paraId="6D6F4D27" w14:textId="74D7B1B7" w:rsidR="00156B9B" w:rsidRPr="007B2265" w:rsidRDefault="00214DAE" w:rsidP="007B2265">
            <w:pPr>
              <w:pStyle w:val="TableParagraph"/>
              <w:spacing w:line="258" w:lineRule="exact"/>
              <w:ind w:left="107"/>
              <w:jc w:val="center"/>
              <w:rPr>
                <w:bCs/>
                <w:sz w:val="24"/>
                <w:szCs w:val="24"/>
              </w:rPr>
            </w:pPr>
            <w:r w:rsidRPr="007B2265">
              <w:rPr>
                <w:bCs/>
                <w:sz w:val="24"/>
                <w:szCs w:val="24"/>
              </w:rPr>
              <w:t>1</w:t>
            </w:r>
            <w:r w:rsidR="00156B9B" w:rsidRPr="007B2265">
              <w:rPr>
                <w:bCs/>
                <w:w w:val="99"/>
                <w:sz w:val="24"/>
                <w:szCs w:val="24"/>
              </w:rPr>
              <w:t>a</w:t>
            </w:r>
          </w:p>
        </w:tc>
        <w:tc>
          <w:tcPr>
            <w:tcW w:w="4678" w:type="pct"/>
          </w:tcPr>
          <w:p w14:paraId="61EFC142" w14:textId="77777777" w:rsidR="00156B9B" w:rsidRPr="007B2265" w:rsidRDefault="00156B9B" w:rsidP="007B2265">
            <w:pPr>
              <w:ind w:left="164" w:right="57"/>
              <w:rPr>
                <w:rFonts w:eastAsia="Times New Roman"/>
                <w:color w:val="000000"/>
                <w:sz w:val="24"/>
                <w:szCs w:val="24"/>
              </w:rPr>
            </w:pPr>
            <w:r w:rsidRPr="007B2265">
              <w:rPr>
                <w:color w:val="000000"/>
                <w:sz w:val="24"/>
                <w:szCs w:val="24"/>
              </w:rPr>
              <w:t>Writes clearly and legibly.</w:t>
            </w:r>
          </w:p>
          <w:p w14:paraId="45D5F6FD" w14:textId="77777777" w:rsidR="00156B9B" w:rsidRPr="007B2265" w:rsidRDefault="00156B9B" w:rsidP="007B2265">
            <w:pPr>
              <w:pStyle w:val="TableParagraph"/>
              <w:spacing w:before="4" w:line="274" w:lineRule="exact"/>
              <w:ind w:left="164" w:right="57"/>
              <w:rPr>
                <w:sz w:val="24"/>
                <w:szCs w:val="24"/>
              </w:rPr>
            </w:pPr>
          </w:p>
        </w:tc>
      </w:tr>
      <w:tr w:rsidR="00156B9B" w:rsidRPr="007B2265" w14:paraId="408E70BB" w14:textId="77777777" w:rsidTr="00EE7B38">
        <w:trPr>
          <w:trHeight w:val="549"/>
        </w:trPr>
        <w:tc>
          <w:tcPr>
            <w:tcW w:w="322" w:type="pct"/>
          </w:tcPr>
          <w:p w14:paraId="44A695EC" w14:textId="1154EF5A" w:rsidR="00156B9B" w:rsidRPr="007B2265" w:rsidRDefault="00214DAE" w:rsidP="007B2265">
            <w:pPr>
              <w:pStyle w:val="TableParagraph"/>
              <w:spacing w:line="253" w:lineRule="exact"/>
              <w:ind w:left="107"/>
              <w:jc w:val="center"/>
              <w:rPr>
                <w:bCs/>
                <w:sz w:val="24"/>
                <w:szCs w:val="24"/>
              </w:rPr>
            </w:pPr>
            <w:r w:rsidRPr="007B2265">
              <w:rPr>
                <w:bCs/>
                <w:sz w:val="24"/>
                <w:szCs w:val="24"/>
              </w:rPr>
              <w:t>1</w:t>
            </w:r>
            <w:r w:rsidR="00156B9B" w:rsidRPr="007B2265">
              <w:rPr>
                <w:bCs/>
                <w:w w:val="99"/>
                <w:sz w:val="24"/>
                <w:szCs w:val="24"/>
              </w:rPr>
              <w:t>b</w:t>
            </w:r>
          </w:p>
        </w:tc>
        <w:tc>
          <w:tcPr>
            <w:tcW w:w="4678" w:type="pct"/>
          </w:tcPr>
          <w:p w14:paraId="45D25D12" w14:textId="666A149D" w:rsidR="00156B9B" w:rsidRPr="007B2265" w:rsidRDefault="00156B9B" w:rsidP="007B2265">
            <w:pPr>
              <w:ind w:left="164" w:right="57"/>
              <w:rPr>
                <w:rFonts w:eastAsia="Times New Roman"/>
                <w:color w:val="000000"/>
                <w:sz w:val="24"/>
                <w:szCs w:val="24"/>
              </w:rPr>
            </w:pPr>
            <w:r w:rsidRPr="007B2265">
              <w:rPr>
                <w:color w:val="000000"/>
                <w:sz w:val="24"/>
                <w:szCs w:val="24"/>
              </w:rPr>
              <w:t xml:space="preserve">Informs </w:t>
            </w:r>
            <w:r w:rsidR="007B2265">
              <w:rPr>
                <w:color w:val="000000"/>
                <w:sz w:val="24"/>
                <w:szCs w:val="24"/>
              </w:rPr>
              <w:t xml:space="preserve">the patient </w:t>
            </w:r>
            <w:r w:rsidRPr="007B2265">
              <w:rPr>
                <w:color w:val="000000"/>
                <w:sz w:val="24"/>
                <w:szCs w:val="24"/>
              </w:rPr>
              <w:t>that a specific foam preventative dressing applied to a person</w:t>
            </w:r>
            <w:r w:rsidR="0046791B" w:rsidRPr="007B2265">
              <w:rPr>
                <w:color w:val="000000"/>
                <w:sz w:val="24"/>
                <w:szCs w:val="24"/>
              </w:rPr>
              <w:t>’</w:t>
            </w:r>
            <w:r w:rsidRPr="007B2265">
              <w:rPr>
                <w:color w:val="000000"/>
                <w:sz w:val="24"/>
                <w:szCs w:val="24"/>
              </w:rPr>
              <w:t>s sacrum has been shown to reduce pressure ulcer development by 10%. However, even with a dressing, a pressure ulcer</w:t>
            </w:r>
            <w:r w:rsidR="007B2265" w:rsidRPr="007B2265">
              <w:rPr>
                <w:color w:val="000000"/>
                <w:sz w:val="24"/>
                <w:szCs w:val="24"/>
              </w:rPr>
              <w:t xml:space="preserve"> may still develop</w:t>
            </w:r>
            <w:r w:rsidRPr="007B2265">
              <w:rPr>
                <w:color w:val="000000"/>
                <w:sz w:val="24"/>
                <w:szCs w:val="24"/>
              </w:rPr>
              <w:t>, although it may occur later.</w:t>
            </w:r>
          </w:p>
          <w:p w14:paraId="32494951" w14:textId="77777777" w:rsidR="00156B9B" w:rsidRPr="007B2265" w:rsidRDefault="00156B9B" w:rsidP="007B2265">
            <w:pPr>
              <w:pStyle w:val="TableParagraph"/>
              <w:spacing w:line="278" w:lineRule="exact"/>
              <w:ind w:left="164" w:right="57"/>
              <w:rPr>
                <w:sz w:val="24"/>
                <w:szCs w:val="24"/>
              </w:rPr>
            </w:pPr>
          </w:p>
        </w:tc>
      </w:tr>
      <w:tr w:rsidR="00156B9B" w:rsidRPr="007B2265" w14:paraId="69B915AA" w14:textId="77777777" w:rsidTr="00EE7B38">
        <w:trPr>
          <w:trHeight w:val="544"/>
        </w:trPr>
        <w:tc>
          <w:tcPr>
            <w:tcW w:w="322" w:type="pct"/>
          </w:tcPr>
          <w:p w14:paraId="74443DD9" w14:textId="20A25862" w:rsidR="00156B9B" w:rsidRPr="007B2265" w:rsidRDefault="00214DAE" w:rsidP="007B2265">
            <w:pPr>
              <w:pStyle w:val="TableParagraph"/>
              <w:spacing w:line="253" w:lineRule="exact"/>
              <w:ind w:left="107"/>
              <w:jc w:val="center"/>
              <w:rPr>
                <w:bCs/>
                <w:sz w:val="24"/>
                <w:szCs w:val="24"/>
              </w:rPr>
            </w:pPr>
            <w:r w:rsidRPr="007B2265">
              <w:rPr>
                <w:bCs/>
                <w:sz w:val="24"/>
                <w:szCs w:val="24"/>
              </w:rPr>
              <w:t>1</w:t>
            </w:r>
            <w:r w:rsidR="00156B9B" w:rsidRPr="007B2265">
              <w:rPr>
                <w:bCs/>
                <w:w w:val="99"/>
                <w:sz w:val="24"/>
                <w:szCs w:val="24"/>
              </w:rPr>
              <w:t>c</w:t>
            </w:r>
          </w:p>
        </w:tc>
        <w:tc>
          <w:tcPr>
            <w:tcW w:w="4678" w:type="pct"/>
          </w:tcPr>
          <w:p w14:paraId="7905977A" w14:textId="77777777" w:rsidR="00156B9B" w:rsidRPr="007B2265" w:rsidRDefault="00156B9B" w:rsidP="007B2265">
            <w:pPr>
              <w:ind w:left="164" w:right="57"/>
              <w:rPr>
                <w:rFonts w:eastAsia="Times New Roman"/>
                <w:color w:val="000000"/>
                <w:sz w:val="24"/>
                <w:szCs w:val="24"/>
              </w:rPr>
            </w:pPr>
            <w:r w:rsidRPr="007B2265">
              <w:rPr>
                <w:color w:val="000000"/>
                <w:sz w:val="24"/>
                <w:szCs w:val="24"/>
              </w:rPr>
              <w:t>Explains that a very rare side effect of the foam dressing is a mild skin irritation.</w:t>
            </w:r>
          </w:p>
          <w:p w14:paraId="66912804" w14:textId="77777777" w:rsidR="00156B9B" w:rsidRPr="007B2265" w:rsidRDefault="00156B9B" w:rsidP="007B2265">
            <w:pPr>
              <w:pStyle w:val="TableParagraph"/>
              <w:spacing w:before="2" w:line="253" w:lineRule="exact"/>
              <w:ind w:left="164" w:right="57"/>
              <w:rPr>
                <w:sz w:val="24"/>
                <w:szCs w:val="24"/>
              </w:rPr>
            </w:pPr>
          </w:p>
        </w:tc>
      </w:tr>
      <w:tr w:rsidR="00156B9B" w:rsidRPr="007B2265" w14:paraId="6906F644" w14:textId="77777777" w:rsidTr="00EE7B38">
        <w:trPr>
          <w:trHeight w:val="552"/>
        </w:trPr>
        <w:tc>
          <w:tcPr>
            <w:tcW w:w="322" w:type="pct"/>
          </w:tcPr>
          <w:p w14:paraId="7E5ED345" w14:textId="17A2FE97" w:rsidR="00156B9B" w:rsidRPr="007B2265" w:rsidRDefault="00214DAE" w:rsidP="007B2265">
            <w:pPr>
              <w:pStyle w:val="TableParagraph"/>
              <w:spacing w:line="253" w:lineRule="exact"/>
              <w:ind w:left="107"/>
              <w:jc w:val="center"/>
              <w:rPr>
                <w:bCs/>
                <w:sz w:val="24"/>
                <w:szCs w:val="24"/>
              </w:rPr>
            </w:pPr>
            <w:r w:rsidRPr="007B2265">
              <w:rPr>
                <w:bCs/>
                <w:sz w:val="24"/>
                <w:szCs w:val="24"/>
              </w:rPr>
              <w:t>1</w:t>
            </w:r>
            <w:r w:rsidR="00156B9B" w:rsidRPr="007B2265">
              <w:rPr>
                <w:bCs/>
                <w:w w:val="99"/>
                <w:sz w:val="24"/>
                <w:szCs w:val="24"/>
              </w:rPr>
              <w:t>d</w:t>
            </w:r>
          </w:p>
        </w:tc>
        <w:tc>
          <w:tcPr>
            <w:tcW w:w="4678" w:type="pct"/>
          </w:tcPr>
          <w:p w14:paraId="16DC0384" w14:textId="73BADAF6" w:rsidR="00156B9B" w:rsidRPr="007B2265" w:rsidRDefault="00156B9B" w:rsidP="007B2265">
            <w:pPr>
              <w:ind w:left="164" w:right="57"/>
              <w:rPr>
                <w:rFonts w:eastAsia="Times New Roman"/>
                <w:color w:val="000000"/>
                <w:sz w:val="24"/>
                <w:szCs w:val="24"/>
              </w:rPr>
            </w:pPr>
            <w:r w:rsidRPr="007B2265">
              <w:rPr>
                <w:color w:val="000000"/>
                <w:sz w:val="24"/>
                <w:szCs w:val="24"/>
              </w:rPr>
              <w:t xml:space="preserve">Advises </w:t>
            </w:r>
            <w:r w:rsidR="007B2265">
              <w:rPr>
                <w:color w:val="000000"/>
                <w:sz w:val="24"/>
                <w:szCs w:val="24"/>
              </w:rPr>
              <w:t xml:space="preserve">the patient </w:t>
            </w:r>
            <w:r w:rsidRPr="007B2265">
              <w:rPr>
                <w:color w:val="000000"/>
                <w:sz w:val="24"/>
                <w:szCs w:val="24"/>
              </w:rPr>
              <w:t>that, being male, he may be at more risk of developing a pressure sore.</w:t>
            </w:r>
          </w:p>
          <w:p w14:paraId="117FA5C3" w14:textId="77777777" w:rsidR="00156B9B" w:rsidRPr="007B2265" w:rsidRDefault="00156B9B" w:rsidP="007B2265">
            <w:pPr>
              <w:pStyle w:val="TableParagraph"/>
              <w:spacing w:before="3" w:line="278" w:lineRule="exact"/>
              <w:ind w:left="164" w:right="57"/>
              <w:rPr>
                <w:sz w:val="24"/>
                <w:szCs w:val="24"/>
              </w:rPr>
            </w:pPr>
          </w:p>
        </w:tc>
      </w:tr>
      <w:tr w:rsidR="00156B9B" w:rsidRPr="007B2265" w14:paraId="2BD2BAB4" w14:textId="77777777" w:rsidTr="00EE7B38">
        <w:trPr>
          <w:trHeight w:val="285"/>
        </w:trPr>
        <w:tc>
          <w:tcPr>
            <w:tcW w:w="322" w:type="pct"/>
          </w:tcPr>
          <w:p w14:paraId="4B227308" w14:textId="77777777" w:rsidR="00156B9B" w:rsidRPr="007B2265" w:rsidRDefault="00156B9B" w:rsidP="007B2265">
            <w:pPr>
              <w:pStyle w:val="TableParagraph"/>
              <w:spacing w:before="7" w:line="258" w:lineRule="exact"/>
              <w:ind w:left="107"/>
              <w:jc w:val="center"/>
              <w:rPr>
                <w:bCs/>
                <w:sz w:val="24"/>
                <w:szCs w:val="24"/>
              </w:rPr>
            </w:pPr>
            <w:r w:rsidRPr="007B2265">
              <w:rPr>
                <w:bCs/>
                <w:w w:val="99"/>
                <w:sz w:val="24"/>
                <w:szCs w:val="24"/>
              </w:rPr>
              <w:t>1e</w:t>
            </w:r>
          </w:p>
        </w:tc>
        <w:tc>
          <w:tcPr>
            <w:tcW w:w="4678" w:type="pct"/>
          </w:tcPr>
          <w:p w14:paraId="03A3DC11" w14:textId="377CEED2" w:rsidR="00156B9B" w:rsidRPr="007B2265" w:rsidRDefault="00156B9B" w:rsidP="007B2265">
            <w:pPr>
              <w:ind w:left="164" w:right="57"/>
              <w:rPr>
                <w:rFonts w:eastAsia="Times New Roman"/>
                <w:color w:val="000000"/>
                <w:sz w:val="24"/>
                <w:szCs w:val="24"/>
              </w:rPr>
            </w:pPr>
            <w:r w:rsidRPr="007B2265">
              <w:rPr>
                <w:color w:val="000000"/>
                <w:sz w:val="24"/>
                <w:szCs w:val="24"/>
              </w:rPr>
              <w:t xml:space="preserve">Explains to </w:t>
            </w:r>
            <w:r w:rsidR="00821CF0">
              <w:rPr>
                <w:color w:val="000000"/>
                <w:sz w:val="24"/>
                <w:szCs w:val="24"/>
              </w:rPr>
              <w:t xml:space="preserve">the patient </w:t>
            </w:r>
            <w:r w:rsidRPr="007B2265">
              <w:rPr>
                <w:color w:val="000000"/>
                <w:sz w:val="24"/>
                <w:szCs w:val="24"/>
              </w:rPr>
              <w:t>that regular skin inspections, regularly changing position, staying well hydrated</w:t>
            </w:r>
            <w:r w:rsidR="00BA50F3">
              <w:rPr>
                <w:color w:val="000000"/>
                <w:sz w:val="24"/>
                <w:szCs w:val="24"/>
              </w:rPr>
              <w:t>,</w:t>
            </w:r>
            <w:r w:rsidRPr="007B2265">
              <w:rPr>
                <w:color w:val="000000"/>
                <w:sz w:val="24"/>
                <w:szCs w:val="24"/>
              </w:rPr>
              <w:t xml:space="preserve"> and maintaining a balanced diet will also help with the prevention of a pressure ulcer</w:t>
            </w:r>
            <w:r w:rsidR="00BA50F3">
              <w:rPr>
                <w:color w:val="000000"/>
                <w:sz w:val="24"/>
                <w:szCs w:val="24"/>
              </w:rPr>
              <w:t>.</w:t>
            </w:r>
          </w:p>
          <w:p w14:paraId="403E29B4" w14:textId="77777777" w:rsidR="00156B9B" w:rsidRPr="007B2265" w:rsidRDefault="00156B9B" w:rsidP="007B2265">
            <w:pPr>
              <w:pStyle w:val="TableParagraph"/>
              <w:spacing w:line="265" w:lineRule="exact"/>
              <w:ind w:left="164" w:right="57"/>
              <w:rPr>
                <w:sz w:val="24"/>
                <w:szCs w:val="24"/>
              </w:rPr>
            </w:pPr>
          </w:p>
        </w:tc>
      </w:tr>
      <w:tr w:rsidR="00156B9B" w:rsidRPr="007B2265" w14:paraId="3718370B" w14:textId="77777777" w:rsidTr="00EE7B38">
        <w:trPr>
          <w:trHeight w:val="287"/>
        </w:trPr>
        <w:tc>
          <w:tcPr>
            <w:tcW w:w="322" w:type="pct"/>
          </w:tcPr>
          <w:p w14:paraId="4E515CD6" w14:textId="77777777" w:rsidR="00156B9B" w:rsidRPr="007B2265" w:rsidRDefault="00156B9B" w:rsidP="007B2265">
            <w:pPr>
              <w:pStyle w:val="TableParagraph"/>
              <w:spacing w:before="14" w:line="253" w:lineRule="exact"/>
              <w:ind w:left="107"/>
              <w:jc w:val="center"/>
              <w:rPr>
                <w:bCs/>
                <w:sz w:val="24"/>
                <w:szCs w:val="24"/>
              </w:rPr>
            </w:pPr>
            <w:r w:rsidRPr="007B2265">
              <w:rPr>
                <w:bCs/>
                <w:w w:val="99"/>
                <w:sz w:val="24"/>
                <w:szCs w:val="24"/>
              </w:rPr>
              <w:t>1f</w:t>
            </w:r>
          </w:p>
        </w:tc>
        <w:tc>
          <w:tcPr>
            <w:tcW w:w="4678" w:type="pct"/>
          </w:tcPr>
          <w:p w14:paraId="22636898" w14:textId="4B03EE48" w:rsidR="00156B9B" w:rsidRPr="007B2265" w:rsidRDefault="00156B9B" w:rsidP="007B2265">
            <w:pPr>
              <w:ind w:left="164" w:right="57"/>
              <w:rPr>
                <w:rFonts w:eastAsia="Times New Roman"/>
                <w:color w:val="000000"/>
                <w:sz w:val="24"/>
                <w:szCs w:val="24"/>
              </w:rPr>
            </w:pPr>
            <w:r w:rsidRPr="007B2265">
              <w:rPr>
                <w:color w:val="000000"/>
                <w:sz w:val="24"/>
                <w:szCs w:val="24"/>
              </w:rPr>
              <w:t xml:space="preserve">Informs </w:t>
            </w:r>
            <w:r w:rsidR="00BA50F3">
              <w:rPr>
                <w:color w:val="000000"/>
                <w:sz w:val="24"/>
                <w:szCs w:val="24"/>
              </w:rPr>
              <w:t xml:space="preserve">the patient </w:t>
            </w:r>
            <w:r w:rsidRPr="007B2265">
              <w:rPr>
                <w:color w:val="000000"/>
                <w:sz w:val="24"/>
                <w:szCs w:val="24"/>
              </w:rPr>
              <w:t>that there is a foam dressing that may aid in the prevention of a pressure ulcer</w:t>
            </w:r>
            <w:r w:rsidR="00EA1FDE">
              <w:rPr>
                <w:color w:val="000000"/>
                <w:sz w:val="24"/>
                <w:szCs w:val="24"/>
              </w:rPr>
              <w:t>,</w:t>
            </w:r>
            <w:r w:rsidRPr="007B2265">
              <w:rPr>
                <w:color w:val="000000"/>
                <w:sz w:val="24"/>
                <w:szCs w:val="24"/>
              </w:rPr>
              <w:t xml:space="preserve"> and that this will be discussed further with the tissue viability team.</w:t>
            </w:r>
          </w:p>
          <w:p w14:paraId="5AB04371" w14:textId="77777777" w:rsidR="00156B9B" w:rsidRPr="007B2265" w:rsidRDefault="00156B9B" w:rsidP="007B2265">
            <w:pPr>
              <w:pStyle w:val="TableParagraph"/>
              <w:spacing w:line="267" w:lineRule="exact"/>
              <w:ind w:left="164" w:right="57"/>
              <w:rPr>
                <w:sz w:val="24"/>
                <w:szCs w:val="24"/>
              </w:rPr>
            </w:pPr>
          </w:p>
        </w:tc>
      </w:tr>
    </w:tbl>
    <w:p w14:paraId="35ED7777" w14:textId="77777777" w:rsidR="00CC1869" w:rsidRPr="006B2348" w:rsidRDefault="00CC1869" w:rsidP="00156B9B">
      <w:pPr>
        <w:rPr>
          <w:sz w:val="32"/>
          <w:szCs w:val="160"/>
        </w:rPr>
      </w:pPr>
    </w:p>
    <w:p w14:paraId="720CD191" w14:textId="77777777" w:rsidR="00CC1869" w:rsidRPr="006B2348" w:rsidRDefault="00CC1869" w:rsidP="00CC1869">
      <w:pPr>
        <w:jc w:val="center"/>
        <w:rPr>
          <w:sz w:val="32"/>
          <w:szCs w:val="160"/>
        </w:rPr>
      </w:pPr>
    </w:p>
    <w:p w14:paraId="70D0907F" w14:textId="77777777" w:rsidR="00CC1869" w:rsidRPr="006B2348" w:rsidRDefault="00CC1869" w:rsidP="00CC1869">
      <w:pPr>
        <w:jc w:val="center"/>
        <w:rPr>
          <w:sz w:val="32"/>
          <w:szCs w:val="160"/>
        </w:rPr>
        <w:sectPr w:rsidR="00CC1869" w:rsidRPr="006B2348">
          <w:headerReference w:type="default" r:id="rId32"/>
          <w:pgSz w:w="11910" w:h="16840"/>
          <w:pgMar w:top="1600" w:right="880" w:bottom="1220" w:left="740" w:header="1260" w:footer="1022" w:gutter="0"/>
          <w:cols w:space="720"/>
        </w:sectPr>
      </w:pPr>
    </w:p>
    <w:p w14:paraId="0979C768" w14:textId="5A2CFA08" w:rsidR="003F2FF2" w:rsidRPr="00FB53D1" w:rsidRDefault="003F2FF2" w:rsidP="005C2DB2">
      <w:pPr>
        <w:pStyle w:val="Heading2"/>
      </w:pPr>
      <w:bookmarkStart w:id="32" w:name="_Toc63663264"/>
      <w:r w:rsidRPr="00FB53D1">
        <w:lastRenderedPageBreak/>
        <w:t>Smoking cessation marking criteria</w:t>
      </w:r>
      <w:bookmarkEnd w:id="32"/>
    </w:p>
    <w:p w14:paraId="32F77414" w14:textId="77777777" w:rsidR="003F2FF2" w:rsidRPr="005F33EE" w:rsidRDefault="003F2FF2" w:rsidP="003F2FF2">
      <w:pPr>
        <w:pStyle w:val="TableParagraph"/>
        <w:spacing w:before="154"/>
        <w:ind w:right="3428"/>
        <w:rPr>
          <w:b/>
          <w:sz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2"/>
        <w:gridCol w:w="9612"/>
      </w:tblGrid>
      <w:tr w:rsidR="00156B9B" w:rsidRPr="003F2FF2" w14:paraId="200EDC1A" w14:textId="77777777" w:rsidTr="00EE7B38">
        <w:trPr>
          <w:trHeight w:val="580"/>
        </w:trPr>
        <w:tc>
          <w:tcPr>
            <w:tcW w:w="5000" w:type="pct"/>
            <w:gridSpan w:val="2"/>
            <w:shd w:val="clear" w:color="auto" w:fill="DEEAF6"/>
          </w:tcPr>
          <w:p w14:paraId="34439744" w14:textId="720606B9" w:rsidR="00156B9B" w:rsidRPr="003F2FF2" w:rsidRDefault="00214DAE" w:rsidP="00156B9B">
            <w:pPr>
              <w:pStyle w:val="TableParagraph"/>
              <w:spacing w:before="154"/>
              <w:ind w:left="3443" w:right="3428"/>
              <w:jc w:val="center"/>
              <w:rPr>
                <w:b/>
                <w:sz w:val="24"/>
                <w:szCs w:val="24"/>
              </w:rPr>
            </w:pPr>
            <w:r w:rsidRPr="003F2FF2">
              <w:rPr>
                <w:b/>
                <w:sz w:val="24"/>
                <w:szCs w:val="24"/>
              </w:rPr>
              <w:t>Assessment criteria</w:t>
            </w:r>
          </w:p>
        </w:tc>
      </w:tr>
      <w:tr w:rsidR="00156B9B" w:rsidRPr="003F2FF2" w14:paraId="5C151F8F" w14:textId="77777777" w:rsidTr="00EE7B38">
        <w:trPr>
          <w:trHeight w:val="829"/>
        </w:trPr>
        <w:tc>
          <w:tcPr>
            <w:tcW w:w="322" w:type="pct"/>
          </w:tcPr>
          <w:p w14:paraId="2FCDD5D8" w14:textId="67460C83" w:rsidR="00156B9B" w:rsidRPr="003F2FF2" w:rsidRDefault="00214DAE" w:rsidP="003F2FF2">
            <w:pPr>
              <w:pStyle w:val="TableParagraph"/>
              <w:spacing w:line="258" w:lineRule="exact"/>
              <w:ind w:left="107"/>
              <w:jc w:val="center"/>
              <w:rPr>
                <w:bCs/>
                <w:sz w:val="24"/>
                <w:szCs w:val="24"/>
              </w:rPr>
            </w:pPr>
            <w:r w:rsidRPr="003F2FF2">
              <w:rPr>
                <w:bCs/>
                <w:sz w:val="24"/>
                <w:szCs w:val="24"/>
              </w:rPr>
              <w:t>1</w:t>
            </w:r>
          </w:p>
        </w:tc>
        <w:tc>
          <w:tcPr>
            <w:tcW w:w="4678" w:type="pct"/>
          </w:tcPr>
          <w:p w14:paraId="0691818F" w14:textId="77777777" w:rsidR="00156B9B" w:rsidRPr="003F2FF2" w:rsidRDefault="00156B9B" w:rsidP="003F2FF2">
            <w:pPr>
              <w:ind w:left="164" w:right="57"/>
              <w:rPr>
                <w:rFonts w:eastAsia="Times New Roman"/>
                <w:color w:val="000000"/>
                <w:sz w:val="24"/>
                <w:szCs w:val="24"/>
              </w:rPr>
            </w:pPr>
            <w:r w:rsidRPr="003F2FF2">
              <w:rPr>
                <w:color w:val="000000"/>
                <w:sz w:val="24"/>
                <w:szCs w:val="24"/>
              </w:rPr>
              <w:t>Summarises the main findings from the article summary and draws conclusions, making recommendations for practice.</w:t>
            </w:r>
          </w:p>
          <w:p w14:paraId="1724065F" w14:textId="77777777" w:rsidR="00156B9B" w:rsidRPr="003F2FF2" w:rsidRDefault="00156B9B" w:rsidP="003F2FF2">
            <w:pPr>
              <w:pStyle w:val="TableParagraph"/>
              <w:spacing w:before="8" w:line="274" w:lineRule="exact"/>
              <w:ind w:left="164" w:right="57"/>
              <w:rPr>
                <w:sz w:val="24"/>
                <w:szCs w:val="24"/>
              </w:rPr>
            </w:pPr>
          </w:p>
        </w:tc>
      </w:tr>
      <w:tr w:rsidR="00156B9B" w:rsidRPr="003F2FF2" w14:paraId="2E480144" w14:textId="77777777" w:rsidTr="00EE7B38">
        <w:trPr>
          <w:trHeight w:val="549"/>
        </w:trPr>
        <w:tc>
          <w:tcPr>
            <w:tcW w:w="322" w:type="pct"/>
          </w:tcPr>
          <w:p w14:paraId="1616913A" w14:textId="69EF4474" w:rsidR="00156B9B" w:rsidRPr="003F2FF2" w:rsidRDefault="00214DAE" w:rsidP="003F2FF2">
            <w:pPr>
              <w:pStyle w:val="TableParagraph"/>
              <w:spacing w:line="258" w:lineRule="exact"/>
              <w:ind w:left="107"/>
              <w:jc w:val="center"/>
              <w:rPr>
                <w:bCs/>
                <w:sz w:val="24"/>
                <w:szCs w:val="24"/>
              </w:rPr>
            </w:pPr>
            <w:r w:rsidRPr="003F2FF2">
              <w:rPr>
                <w:bCs/>
                <w:sz w:val="24"/>
                <w:szCs w:val="24"/>
              </w:rPr>
              <w:t>1</w:t>
            </w:r>
            <w:r w:rsidR="00156B9B" w:rsidRPr="003F2FF2">
              <w:rPr>
                <w:bCs/>
                <w:w w:val="99"/>
                <w:sz w:val="24"/>
                <w:szCs w:val="24"/>
              </w:rPr>
              <w:t>a</w:t>
            </w:r>
          </w:p>
        </w:tc>
        <w:tc>
          <w:tcPr>
            <w:tcW w:w="4678" w:type="pct"/>
          </w:tcPr>
          <w:p w14:paraId="7ACE0DCC" w14:textId="77777777" w:rsidR="00156B9B" w:rsidRPr="003F2FF2" w:rsidRDefault="00156B9B" w:rsidP="003F2FF2">
            <w:pPr>
              <w:ind w:left="164" w:right="57"/>
              <w:rPr>
                <w:rFonts w:eastAsia="Times New Roman"/>
                <w:color w:val="000000"/>
                <w:sz w:val="24"/>
                <w:szCs w:val="24"/>
              </w:rPr>
            </w:pPr>
            <w:r w:rsidRPr="003F2FF2">
              <w:rPr>
                <w:color w:val="000000"/>
                <w:sz w:val="24"/>
                <w:szCs w:val="24"/>
              </w:rPr>
              <w:t>Writes clearly and legibly.</w:t>
            </w:r>
          </w:p>
          <w:p w14:paraId="4DF43FFF" w14:textId="77777777" w:rsidR="00156B9B" w:rsidRPr="003F2FF2" w:rsidRDefault="00156B9B" w:rsidP="003F2FF2">
            <w:pPr>
              <w:pStyle w:val="TableParagraph"/>
              <w:spacing w:before="4" w:line="274" w:lineRule="exact"/>
              <w:ind w:left="164" w:right="57"/>
              <w:rPr>
                <w:sz w:val="24"/>
                <w:szCs w:val="24"/>
              </w:rPr>
            </w:pPr>
          </w:p>
        </w:tc>
      </w:tr>
      <w:tr w:rsidR="00156B9B" w:rsidRPr="003F2FF2" w14:paraId="0D320BBD" w14:textId="77777777" w:rsidTr="00EE7B38">
        <w:trPr>
          <w:trHeight w:val="549"/>
        </w:trPr>
        <w:tc>
          <w:tcPr>
            <w:tcW w:w="322" w:type="pct"/>
          </w:tcPr>
          <w:p w14:paraId="17B5E58C" w14:textId="6C7C0AD2" w:rsidR="00156B9B" w:rsidRPr="003F2FF2" w:rsidRDefault="00214DAE" w:rsidP="003F2FF2">
            <w:pPr>
              <w:pStyle w:val="TableParagraph"/>
              <w:spacing w:line="253" w:lineRule="exact"/>
              <w:ind w:left="107"/>
              <w:jc w:val="center"/>
              <w:rPr>
                <w:bCs/>
                <w:sz w:val="24"/>
                <w:szCs w:val="24"/>
              </w:rPr>
            </w:pPr>
            <w:r w:rsidRPr="003F2FF2">
              <w:rPr>
                <w:bCs/>
                <w:sz w:val="24"/>
                <w:szCs w:val="24"/>
              </w:rPr>
              <w:t>1</w:t>
            </w:r>
            <w:r w:rsidR="00156B9B" w:rsidRPr="003F2FF2">
              <w:rPr>
                <w:bCs/>
                <w:w w:val="99"/>
                <w:sz w:val="24"/>
                <w:szCs w:val="24"/>
              </w:rPr>
              <w:t>b</w:t>
            </w:r>
          </w:p>
        </w:tc>
        <w:tc>
          <w:tcPr>
            <w:tcW w:w="4678" w:type="pct"/>
          </w:tcPr>
          <w:p w14:paraId="3833F24B" w14:textId="60A4DA3C" w:rsidR="00156B9B" w:rsidRPr="003F2FF2" w:rsidRDefault="00156B9B" w:rsidP="003F2FF2">
            <w:pPr>
              <w:ind w:left="164" w:right="57"/>
              <w:rPr>
                <w:rFonts w:eastAsia="Times New Roman"/>
                <w:color w:val="000000"/>
                <w:sz w:val="24"/>
                <w:szCs w:val="24"/>
              </w:rPr>
            </w:pPr>
            <w:r w:rsidRPr="003F2FF2">
              <w:rPr>
                <w:color w:val="000000"/>
                <w:sz w:val="24"/>
                <w:szCs w:val="24"/>
              </w:rPr>
              <w:t xml:space="preserve">Informs </w:t>
            </w:r>
            <w:r w:rsidR="003F2FF2">
              <w:rPr>
                <w:color w:val="000000"/>
                <w:sz w:val="24"/>
                <w:szCs w:val="24"/>
              </w:rPr>
              <w:t xml:space="preserve">the patient </w:t>
            </w:r>
            <w:r w:rsidRPr="003F2FF2">
              <w:rPr>
                <w:color w:val="000000"/>
                <w:sz w:val="24"/>
                <w:szCs w:val="24"/>
              </w:rPr>
              <w:t>that replacement therapies have not been found to achieve the same level of satisfaction as smoking. However</w:t>
            </w:r>
            <w:r w:rsidR="00E93BD9" w:rsidRPr="003F2FF2">
              <w:rPr>
                <w:color w:val="000000"/>
                <w:sz w:val="24"/>
                <w:szCs w:val="24"/>
              </w:rPr>
              <w:t>,</w:t>
            </w:r>
            <w:r w:rsidRPr="003F2FF2">
              <w:rPr>
                <w:color w:val="000000"/>
                <w:sz w:val="24"/>
                <w:szCs w:val="24"/>
              </w:rPr>
              <w:t xml:space="preserve"> e-cigarettes have higher rates of satisfaction compared with nicotine replacement.</w:t>
            </w:r>
          </w:p>
          <w:p w14:paraId="3BE2F732" w14:textId="77777777" w:rsidR="00156B9B" w:rsidRPr="003F2FF2" w:rsidRDefault="00156B9B" w:rsidP="003F2FF2">
            <w:pPr>
              <w:pStyle w:val="TableParagraph"/>
              <w:spacing w:line="278" w:lineRule="exact"/>
              <w:ind w:left="164" w:right="57"/>
              <w:rPr>
                <w:sz w:val="24"/>
                <w:szCs w:val="24"/>
              </w:rPr>
            </w:pPr>
          </w:p>
        </w:tc>
      </w:tr>
      <w:tr w:rsidR="00156B9B" w:rsidRPr="003F2FF2" w14:paraId="179AEF02" w14:textId="77777777" w:rsidTr="00EE7B38">
        <w:trPr>
          <w:trHeight w:val="544"/>
        </w:trPr>
        <w:tc>
          <w:tcPr>
            <w:tcW w:w="322" w:type="pct"/>
          </w:tcPr>
          <w:p w14:paraId="143E1645" w14:textId="66BA2C17" w:rsidR="00156B9B" w:rsidRPr="003F2FF2" w:rsidRDefault="00214DAE" w:rsidP="003F2FF2">
            <w:pPr>
              <w:pStyle w:val="TableParagraph"/>
              <w:spacing w:line="253" w:lineRule="exact"/>
              <w:ind w:left="107"/>
              <w:jc w:val="center"/>
              <w:rPr>
                <w:bCs/>
                <w:sz w:val="24"/>
                <w:szCs w:val="24"/>
              </w:rPr>
            </w:pPr>
            <w:r w:rsidRPr="003F2FF2">
              <w:rPr>
                <w:bCs/>
                <w:sz w:val="24"/>
                <w:szCs w:val="24"/>
              </w:rPr>
              <w:t>1</w:t>
            </w:r>
            <w:r w:rsidR="00156B9B" w:rsidRPr="003F2FF2">
              <w:rPr>
                <w:bCs/>
                <w:w w:val="99"/>
                <w:sz w:val="24"/>
                <w:szCs w:val="24"/>
              </w:rPr>
              <w:t>c</w:t>
            </w:r>
          </w:p>
        </w:tc>
        <w:tc>
          <w:tcPr>
            <w:tcW w:w="4678" w:type="pct"/>
          </w:tcPr>
          <w:p w14:paraId="2CE8FEF4" w14:textId="6FA79565" w:rsidR="00156B9B" w:rsidRPr="003F2FF2" w:rsidRDefault="00156B9B" w:rsidP="003F2FF2">
            <w:pPr>
              <w:ind w:left="164" w:right="57"/>
              <w:rPr>
                <w:rFonts w:eastAsia="Times New Roman"/>
                <w:color w:val="000000"/>
                <w:sz w:val="24"/>
                <w:szCs w:val="24"/>
              </w:rPr>
            </w:pPr>
            <w:r w:rsidRPr="003F2FF2">
              <w:rPr>
                <w:color w:val="000000"/>
                <w:sz w:val="24"/>
                <w:szCs w:val="24"/>
              </w:rPr>
              <w:t>Discusses with</w:t>
            </w:r>
            <w:r w:rsidR="003F2FF2">
              <w:rPr>
                <w:color w:val="000000"/>
                <w:sz w:val="24"/>
                <w:szCs w:val="24"/>
              </w:rPr>
              <w:t xml:space="preserve"> the patient</w:t>
            </w:r>
            <w:r w:rsidRPr="003F2FF2">
              <w:rPr>
                <w:color w:val="000000"/>
                <w:sz w:val="24"/>
                <w:szCs w:val="24"/>
              </w:rPr>
              <w:t xml:space="preserve"> that studies show that stopping smoking is more likely when using e-cigarettes than nicotine replacement.</w:t>
            </w:r>
          </w:p>
          <w:p w14:paraId="01899EBA" w14:textId="77777777" w:rsidR="00156B9B" w:rsidRPr="003F2FF2" w:rsidRDefault="00156B9B" w:rsidP="003F2FF2">
            <w:pPr>
              <w:pStyle w:val="TableParagraph"/>
              <w:spacing w:before="2" w:line="253" w:lineRule="exact"/>
              <w:ind w:left="164" w:right="57"/>
              <w:rPr>
                <w:sz w:val="24"/>
                <w:szCs w:val="24"/>
              </w:rPr>
            </w:pPr>
          </w:p>
        </w:tc>
      </w:tr>
      <w:tr w:rsidR="00156B9B" w:rsidRPr="003F2FF2" w14:paraId="2D9C66E4" w14:textId="77777777" w:rsidTr="00EE7B38">
        <w:trPr>
          <w:trHeight w:val="552"/>
        </w:trPr>
        <w:tc>
          <w:tcPr>
            <w:tcW w:w="322" w:type="pct"/>
          </w:tcPr>
          <w:p w14:paraId="1B789173" w14:textId="1526D5E6" w:rsidR="00156B9B" w:rsidRPr="003F2FF2" w:rsidRDefault="00214DAE" w:rsidP="003F2FF2">
            <w:pPr>
              <w:pStyle w:val="TableParagraph"/>
              <w:spacing w:line="253" w:lineRule="exact"/>
              <w:ind w:left="107"/>
              <w:jc w:val="center"/>
              <w:rPr>
                <w:bCs/>
                <w:sz w:val="24"/>
                <w:szCs w:val="24"/>
              </w:rPr>
            </w:pPr>
            <w:r w:rsidRPr="003F2FF2">
              <w:rPr>
                <w:bCs/>
                <w:sz w:val="24"/>
                <w:szCs w:val="24"/>
              </w:rPr>
              <w:t>1</w:t>
            </w:r>
            <w:r w:rsidR="00156B9B" w:rsidRPr="003F2FF2">
              <w:rPr>
                <w:bCs/>
                <w:w w:val="99"/>
                <w:sz w:val="24"/>
                <w:szCs w:val="24"/>
              </w:rPr>
              <w:t>d</w:t>
            </w:r>
          </w:p>
        </w:tc>
        <w:tc>
          <w:tcPr>
            <w:tcW w:w="4678" w:type="pct"/>
          </w:tcPr>
          <w:p w14:paraId="7B70B9CF" w14:textId="305EB60F" w:rsidR="00156B9B" w:rsidRPr="003F2FF2" w:rsidRDefault="00156B9B" w:rsidP="003F2FF2">
            <w:pPr>
              <w:ind w:left="164" w:right="57"/>
              <w:rPr>
                <w:rFonts w:eastAsia="Times New Roman"/>
                <w:color w:val="000000"/>
                <w:sz w:val="24"/>
                <w:szCs w:val="24"/>
              </w:rPr>
            </w:pPr>
            <w:r w:rsidRPr="003F2FF2">
              <w:rPr>
                <w:color w:val="000000"/>
                <w:sz w:val="24"/>
                <w:szCs w:val="24"/>
              </w:rPr>
              <w:t xml:space="preserve">Advises </w:t>
            </w:r>
            <w:r w:rsidR="003F2FF2">
              <w:rPr>
                <w:color w:val="000000"/>
                <w:sz w:val="24"/>
                <w:szCs w:val="24"/>
              </w:rPr>
              <w:t xml:space="preserve">the patient </w:t>
            </w:r>
            <w:r w:rsidRPr="003F2FF2">
              <w:rPr>
                <w:color w:val="000000"/>
                <w:sz w:val="24"/>
                <w:szCs w:val="24"/>
              </w:rPr>
              <w:t>that e-cigarettes are more likely to cause throat and mouth irritation compared with nicotine replacement.</w:t>
            </w:r>
          </w:p>
          <w:p w14:paraId="2E953844" w14:textId="77777777" w:rsidR="00156B9B" w:rsidRPr="003F2FF2" w:rsidRDefault="00156B9B" w:rsidP="003F2FF2">
            <w:pPr>
              <w:pStyle w:val="TableParagraph"/>
              <w:spacing w:before="3" w:line="278" w:lineRule="exact"/>
              <w:ind w:left="164" w:right="57"/>
              <w:rPr>
                <w:sz w:val="24"/>
                <w:szCs w:val="24"/>
              </w:rPr>
            </w:pPr>
          </w:p>
        </w:tc>
      </w:tr>
      <w:tr w:rsidR="00156B9B" w:rsidRPr="003F2FF2" w14:paraId="67F77A94" w14:textId="77777777" w:rsidTr="00EE7B38">
        <w:trPr>
          <w:trHeight w:val="285"/>
        </w:trPr>
        <w:tc>
          <w:tcPr>
            <w:tcW w:w="322" w:type="pct"/>
          </w:tcPr>
          <w:p w14:paraId="6423F8AA" w14:textId="77777777" w:rsidR="00156B9B" w:rsidRPr="003F2FF2" w:rsidRDefault="00156B9B" w:rsidP="003F2FF2">
            <w:pPr>
              <w:pStyle w:val="TableParagraph"/>
              <w:spacing w:before="7" w:line="258" w:lineRule="exact"/>
              <w:ind w:left="107"/>
              <w:jc w:val="center"/>
              <w:rPr>
                <w:bCs/>
                <w:sz w:val="24"/>
                <w:szCs w:val="24"/>
              </w:rPr>
            </w:pPr>
            <w:r w:rsidRPr="003F2FF2">
              <w:rPr>
                <w:bCs/>
                <w:w w:val="99"/>
                <w:sz w:val="24"/>
                <w:szCs w:val="24"/>
              </w:rPr>
              <w:t>1e</w:t>
            </w:r>
          </w:p>
        </w:tc>
        <w:tc>
          <w:tcPr>
            <w:tcW w:w="4678" w:type="pct"/>
          </w:tcPr>
          <w:p w14:paraId="530788AB" w14:textId="5DB7470C" w:rsidR="00156B9B" w:rsidRPr="003F2FF2" w:rsidRDefault="00156B9B" w:rsidP="003F2FF2">
            <w:pPr>
              <w:ind w:left="164" w:right="57"/>
              <w:rPr>
                <w:rFonts w:eastAsia="Times New Roman"/>
                <w:sz w:val="24"/>
                <w:szCs w:val="24"/>
              </w:rPr>
            </w:pPr>
            <w:r w:rsidRPr="003F2FF2">
              <w:rPr>
                <w:sz w:val="24"/>
                <w:szCs w:val="24"/>
              </w:rPr>
              <w:t xml:space="preserve">Advises </w:t>
            </w:r>
            <w:r w:rsidR="003F2FF2">
              <w:rPr>
                <w:color w:val="000000"/>
                <w:sz w:val="24"/>
                <w:szCs w:val="24"/>
              </w:rPr>
              <w:t xml:space="preserve">the patient </w:t>
            </w:r>
            <w:r w:rsidRPr="003F2FF2">
              <w:rPr>
                <w:sz w:val="24"/>
                <w:szCs w:val="24"/>
              </w:rPr>
              <w:t>that nicotine replacement therapies are more likely to cause nausea.</w:t>
            </w:r>
          </w:p>
          <w:p w14:paraId="6312EC13" w14:textId="77777777" w:rsidR="00156B9B" w:rsidRPr="003F2FF2" w:rsidRDefault="00156B9B" w:rsidP="003F2FF2">
            <w:pPr>
              <w:pStyle w:val="TableParagraph"/>
              <w:spacing w:line="265" w:lineRule="exact"/>
              <w:ind w:left="164" w:right="57"/>
              <w:rPr>
                <w:sz w:val="24"/>
                <w:szCs w:val="24"/>
              </w:rPr>
            </w:pPr>
          </w:p>
        </w:tc>
      </w:tr>
      <w:tr w:rsidR="00156B9B" w:rsidRPr="003F2FF2" w14:paraId="2CE9161E" w14:textId="77777777" w:rsidTr="00EE7B38">
        <w:trPr>
          <w:trHeight w:val="287"/>
        </w:trPr>
        <w:tc>
          <w:tcPr>
            <w:tcW w:w="322" w:type="pct"/>
          </w:tcPr>
          <w:p w14:paraId="1C266C44" w14:textId="77777777" w:rsidR="00156B9B" w:rsidRPr="003F2FF2" w:rsidRDefault="00156B9B" w:rsidP="003F2FF2">
            <w:pPr>
              <w:pStyle w:val="TableParagraph"/>
              <w:spacing w:before="14" w:line="253" w:lineRule="exact"/>
              <w:ind w:left="107"/>
              <w:jc w:val="center"/>
              <w:rPr>
                <w:bCs/>
                <w:sz w:val="24"/>
                <w:szCs w:val="24"/>
              </w:rPr>
            </w:pPr>
            <w:r w:rsidRPr="003F2FF2">
              <w:rPr>
                <w:bCs/>
                <w:w w:val="99"/>
                <w:sz w:val="24"/>
                <w:szCs w:val="24"/>
              </w:rPr>
              <w:t>1f</w:t>
            </w:r>
          </w:p>
        </w:tc>
        <w:tc>
          <w:tcPr>
            <w:tcW w:w="4678" w:type="pct"/>
          </w:tcPr>
          <w:p w14:paraId="091420C8" w14:textId="1307B2B4" w:rsidR="00156B9B" w:rsidRPr="003F2FF2" w:rsidRDefault="00156B9B" w:rsidP="003F2FF2">
            <w:pPr>
              <w:ind w:left="164" w:right="57"/>
              <w:rPr>
                <w:rFonts w:eastAsia="Times New Roman"/>
                <w:color w:val="000000"/>
                <w:sz w:val="24"/>
                <w:szCs w:val="24"/>
              </w:rPr>
            </w:pPr>
            <w:r w:rsidRPr="003F2FF2">
              <w:rPr>
                <w:color w:val="000000"/>
                <w:sz w:val="24"/>
                <w:szCs w:val="24"/>
              </w:rPr>
              <w:t>Emphasises to</w:t>
            </w:r>
            <w:r w:rsidR="003F2FF2">
              <w:rPr>
                <w:color w:val="000000"/>
                <w:sz w:val="24"/>
                <w:szCs w:val="24"/>
              </w:rPr>
              <w:t xml:space="preserve"> the patient</w:t>
            </w:r>
            <w:r w:rsidRPr="003F2FF2">
              <w:rPr>
                <w:color w:val="000000"/>
                <w:sz w:val="24"/>
                <w:szCs w:val="24"/>
              </w:rPr>
              <w:t xml:space="preserve"> that, without face-to-face support, there is low efficacy for both treatments, and recommends </w:t>
            </w:r>
            <w:r w:rsidR="00450E40">
              <w:rPr>
                <w:color w:val="000000"/>
                <w:sz w:val="24"/>
                <w:szCs w:val="24"/>
              </w:rPr>
              <w:t xml:space="preserve">using </w:t>
            </w:r>
            <w:r w:rsidRPr="003F2FF2">
              <w:rPr>
                <w:color w:val="000000"/>
                <w:sz w:val="24"/>
                <w:szCs w:val="24"/>
              </w:rPr>
              <w:t>a smoking cessation support service, signposting the local service.</w:t>
            </w:r>
          </w:p>
          <w:p w14:paraId="643A5559" w14:textId="77777777" w:rsidR="00156B9B" w:rsidRPr="003F2FF2" w:rsidRDefault="00156B9B" w:rsidP="003F2FF2">
            <w:pPr>
              <w:pStyle w:val="TableParagraph"/>
              <w:spacing w:line="267" w:lineRule="exact"/>
              <w:ind w:left="164" w:right="57"/>
              <w:rPr>
                <w:sz w:val="24"/>
                <w:szCs w:val="24"/>
              </w:rPr>
            </w:pPr>
          </w:p>
        </w:tc>
      </w:tr>
      <w:tr w:rsidR="00156B9B" w:rsidRPr="003F2FF2" w14:paraId="1C026A91" w14:textId="77777777" w:rsidTr="00EE7B38">
        <w:trPr>
          <w:trHeight w:val="556"/>
        </w:trPr>
        <w:tc>
          <w:tcPr>
            <w:tcW w:w="322" w:type="pct"/>
          </w:tcPr>
          <w:p w14:paraId="447BD134" w14:textId="34B159C9" w:rsidR="00156B9B" w:rsidRPr="003F2FF2" w:rsidRDefault="00214DAE" w:rsidP="003F2FF2">
            <w:pPr>
              <w:pStyle w:val="TableParagraph"/>
              <w:spacing w:line="258" w:lineRule="exact"/>
              <w:ind w:left="107"/>
              <w:jc w:val="center"/>
              <w:rPr>
                <w:bCs/>
                <w:sz w:val="24"/>
                <w:szCs w:val="24"/>
              </w:rPr>
            </w:pPr>
            <w:r w:rsidRPr="003F2FF2">
              <w:rPr>
                <w:bCs/>
                <w:sz w:val="24"/>
                <w:szCs w:val="24"/>
              </w:rPr>
              <w:t>1</w:t>
            </w:r>
            <w:r w:rsidR="00156B9B" w:rsidRPr="003F2FF2">
              <w:rPr>
                <w:bCs/>
                <w:w w:val="99"/>
                <w:sz w:val="24"/>
                <w:szCs w:val="24"/>
              </w:rPr>
              <w:t>g</w:t>
            </w:r>
          </w:p>
        </w:tc>
        <w:tc>
          <w:tcPr>
            <w:tcW w:w="4678" w:type="pct"/>
          </w:tcPr>
          <w:p w14:paraId="5D159ED7" w14:textId="3716E7A2" w:rsidR="00156B9B" w:rsidRPr="003F2FF2" w:rsidRDefault="00156B9B" w:rsidP="00450E40">
            <w:pPr>
              <w:ind w:left="164" w:right="57"/>
              <w:rPr>
                <w:rFonts w:eastAsia="Times New Roman"/>
                <w:color w:val="000000"/>
                <w:sz w:val="24"/>
                <w:szCs w:val="24"/>
              </w:rPr>
            </w:pPr>
            <w:r w:rsidRPr="003F2FF2">
              <w:rPr>
                <w:color w:val="000000"/>
                <w:sz w:val="24"/>
                <w:szCs w:val="24"/>
              </w:rPr>
              <w:t xml:space="preserve">Positively acknowledges </w:t>
            </w:r>
            <w:r w:rsidR="00450E40">
              <w:rPr>
                <w:color w:val="000000"/>
                <w:sz w:val="24"/>
                <w:szCs w:val="24"/>
              </w:rPr>
              <w:t>the patient</w:t>
            </w:r>
            <w:r w:rsidR="0046791B" w:rsidRPr="003F2FF2">
              <w:rPr>
                <w:color w:val="000000"/>
                <w:sz w:val="24"/>
                <w:szCs w:val="24"/>
              </w:rPr>
              <w:t>’</w:t>
            </w:r>
            <w:r w:rsidRPr="003F2FF2">
              <w:rPr>
                <w:color w:val="000000"/>
                <w:sz w:val="24"/>
                <w:szCs w:val="24"/>
              </w:rPr>
              <w:t>s consideration of giving up smoking by offering support and encouragement.</w:t>
            </w:r>
          </w:p>
          <w:p w14:paraId="217B8DFA" w14:textId="77777777" w:rsidR="00156B9B" w:rsidRPr="003F2FF2" w:rsidRDefault="00156B9B" w:rsidP="00156B9B">
            <w:pPr>
              <w:pStyle w:val="TableParagraph"/>
              <w:spacing w:before="11" w:line="274" w:lineRule="exact"/>
              <w:ind w:left="107"/>
              <w:rPr>
                <w:sz w:val="24"/>
                <w:szCs w:val="24"/>
              </w:rPr>
            </w:pPr>
          </w:p>
        </w:tc>
      </w:tr>
    </w:tbl>
    <w:p w14:paraId="67693E78" w14:textId="77777777" w:rsidR="00CC1869" w:rsidRPr="00EE7B38" w:rsidRDefault="00CC1869" w:rsidP="00CC1869">
      <w:pPr>
        <w:jc w:val="center"/>
        <w:rPr>
          <w:sz w:val="24"/>
          <w:szCs w:val="24"/>
        </w:rPr>
      </w:pPr>
    </w:p>
    <w:p w14:paraId="4B8E7116" w14:textId="77777777" w:rsidR="00CC1869" w:rsidRPr="005F33EE" w:rsidRDefault="00CC1869" w:rsidP="00CC1869">
      <w:pPr>
        <w:jc w:val="center"/>
        <w:rPr>
          <w:sz w:val="160"/>
          <w:szCs w:val="160"/>
        </w:rPr>
        <w:sectPr w:rsidR="00CC1869" w:rsidRPr="005F33EE">
          <w:headerReference w:type="default" r:id="rId33"/>
          <w:pgSz w:w="11910" w:h="16840"/>
          <w:pgMar w:top="1600" w:right="880" w:bottom="1220" w:left="740" w:header="1260" w:footer="1022" w:gutter="0"/>
          <w:cols w:space="720"/>
        </w:sectPr>
      </w:pPr>
    </w:p>
    <w:p w14:paraId="74D0D669" w14:textId="4546FB2A" w:rsidR="00450E40" w:rsidRPr="00450E40" w:rsidRDefault="00450E40" w:rsidP="005C2DB2">
      <w:pPr>
        <w:pStyle w:val="Heading2"/>
        <w:rPr>
          <w:sz w:val="24"/>
        </w:rPr>
      </w:pPr>
      <w:bookmarkStart w:id="33" w:name="_Toc63663265"/>
      <w:r>
        <w:lastRenderedPageBreak/>
        <w:t>Use of honey dressing for venous leg ulcers marking criteria</w:t>
      </w:r>
      <w:bookmarkEnd w:id="33"/>
    </w:p>
    <w:tbl>
      <w:tblPr>
        <w:tblpPr w:leftFromText="180" w:rightFromText="180" w:vertAnchor="text" w:horzAnchor="margin" w:tblpY="254"/>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2"/>
        <w:gridCol w:w="9612"/>
      </w:tblGrid>
      <w:tr w:rsidR="00156B9B" w:rsidRPr="00450E40" w14:paraId="1C8B8C03" w14:textId="77777777" w:rsidTr="00EE7B38">
        <w:trPr>
          <w:trHeight w:val="580"/>
        </w:trPr>
        <w:tc>
          <w:tcPr>
            <w:tcW w:w="5000" w:type="pct"/>
            <w:gridSpan w:val="2"/>
            <w:shd w:val="clear" w:color="auto" w:fill="DEEAF6"/>
          </w:tcPr>
          <w:p w14:paraId="4CA2CC7C" w14:textId="755BB1EC" w:rsidR="00156B9B" w:rsidRPr="00450E40" w:rsidRDefault="00214DAE" w:rsidP="00156B9B">
            <w:pPr>
              <w:pStyle w:val="TableParagraph"/>
              <w:spacing w:before="154"/>
              <w:ind w:left="3443" w:right="3428"/>
              <w:jc w:val="center"/>
              <w:rPr>
                <w:b/>
                <w:sz w:val="24"/>
                <w:szCs w:val="24"/>
              </w:rPr>
            </w:pPr>
            <w:r w:rsidRPr="00450E40">
              <w:rPr>
                <w:b/>
                <w:sz w:val="24"/>
                <w:szCs w:val="24"/>
              </w:rPr>
              <w:t>Assessment criteria</w:t>
            </w:r>
          </w:p>
        </w:tc>
      </w:tr>
      <w:tr w:rsidR="00156B9B" w:rsidRPr="00450E40" w14:paraId="0C6EA58F" w14:textId="77777777" w:rsidTr="00EE7B38">
        <w:trPr>
          <w:trHeight w:val="829"/>
        </w:trPr>
        <w:tc>
          <w:tcPr>
            <w:tcW w:w="322" w:type="pct"/>
          </w:tcPr>
          <w:p w14:paraId="30871633" w14:textId="77777777" w:rsidR="00156B9B" w:rsidRPr="00450E40" w:rsidRDefault="00156B9B" w:rsidP="00450E40">
            <w:pPr>
              <w:pStyle w:val="TableParagraph"/>
              <w:spacing w:line="258" w:lineRule="exact"/>
              <w:ind w:left="0"/>
              <w:jc w:val="center"/>
              <w:rPr>
                <w:sz w:val="24"/>
                <w:szCs w:val="24"/>
              </w:rPr>
            </w:pPr>
            <w:r w:rsidRPr="00450E40">
              <w:rPr>
                <w:w w:val="99"/>
                <w:sz w:val="24"/>
                <w:szCs w:val="24"/>
              </w:rPr>
              <w:t>1</w:t>
            </w:r>
          </w:p>
        </w:tc>
        <w:tc>
          <w:tcPr>
            <w:tcW w:w="4678" w:type="pct"/>
          </w:tcPr>
          <w:p w14:paraId="496B6477" w14:textId="77777777" w:rsidR="00156B9B" w:rsidRPr="00450E40" w:rsidRDefault="00156B9B" w:rsidP="00450E40">
            <w:pPr>
              <w:ind w:left="164" w:right="57"/>
              <w:rPr>
                <w:rFonts w:eastAsia="Times New Roman"/>
                <w:color w:val="000000"/>
                <w:sz w:val="24"/>
                <w:szCs w:val="24"/>
              </w:rPr>
            </w:pPr>
            <w:r w:rsidRPr="00450E40">
              <w:rPr>
                <w:color w:val="000000"/>
                <w:sz w:val="24"/>
                <w:szCs w:val="24"/>
              </w:rPr>
              <w:t>Summarises the main findings from the article summary and draws conclusions, making recommendations for practice.</w:t>
            </w:r>
          </w:p>
          <w:p w14:paraId="37F9FD13" w14:textId="77777777" w:rsidR="00156B9B" w:rsidRPr="00450E40" w:rsidRDefault="00156B9B" w:rsidP="00450E40">
            <w:pPr>
              <w:pStyle w:val="TableParagraph"/>
              <w:spacing w:before="8" w:line="274" w:lineRule="exact"/>
              <w:ind w:left="164" w:right="57"/>
              <w:rPr>
                <w:sz w:val="24"/>
                <w:szCs w:val="24"/>
              </w:rPr>
            </w:pPr>
          </w:p>
        </w:tc>
      </w:tr>
      <w:tr w:rsidR="00156B9B" w:rsidRPr="00450E40" w14:paraId="3F99E8CC" w14:textId="77777777" w:rsidTr="00EE7B38">
        <w:trPr>
          <w:trHeight w:val="549"/>
        </w:trPr>
        <w:tc>
          <w:tcPr>
            <w:tcW w:w="322" w:type="pct"/>
          </w:tcPr>
          <w:p w14:paraId="18724ABC" w14:textId="7BD6E34A" w:rsidR="00156B9B" w:rsidRPr="00450E40" w:rsidRDefault="00214DAE" w:rsidP="00450E40">
            <w:pPr>
              <w:pStyle w:val="TableParagraph"/>
              <w:spacing w:line="258" w:lineRule="exact"/>
              <w:ind w:left="107"/>
              <w:jc w:val="center"/>
              <w:rPr>
                <w:sz w:val="24"/>
                <w:szCs w:val="24"/>
              </w:rPr>
            </w:pPr>
            <w:r w:rsidRPr="00450E40">
              <w:rPr>
                <w:sz w:val="24"/>
                <w:szCs w:val="24"/>
              </w:rPr>
              <w:t>1</w:t>
            </w:r>
            <w:r w:rsidR="00156B9B" w:rsidRPr="00450E40">
              <w:rPr>
                <w:w w:val="99"/>
                <w:sz w:val="24"/>
                <w:szCs w:val="24"/>
              </w:rPr>
              <w:t>a</w:t>
            </w:r>
          </w:p>
        </w:tc>
        <w:tc>
          <w:tcPr>
            <w:tcW w:w="4678" w:type="pct"/>
          </w:tcPr>
          <w:p w14:paraId="73A9C0DF" w14:textId="77777777" w:rsidR="00156B9B" w:rsidRPr="00450E40" w:rsidRDefault="00156B9B" w:rsidP="00450E40">
            <w:pPr>
              <w:ind w:left="164" w:right="57"/>
              <w:rPr>
                <w:rFonts w:eastAsia="Times New Roman"/>
                <w:color w:val="000000"/>
                <w:sz w:val="24"/>
                <w:szCs w:val="24"/>
              </w:rPr>
            </w:pPr>
            <w:r w:rsidRPr="00450E40">
              <w:rPr>
                <w:color w:val="000000"/>
                <w:sz w:val="24"/>
                <w:szCs w:val="24"/>
              </w:rPr>
              <w:t>Writes clearly and legibly.</w:t>
            </w:r>
          </w:p>
          <w:p w14:paraId="52591C27" w14:textId="77777777" w:rsidR="00156B9B" w:rsidRPr="00450E40" w:rsidRDefault="00156B9B" w:rsidP="00450E40">
            <w:pPr>
              <w:pStyle w:val="TableParagraph"/>
              <w:spacing w:before="4" w:line="274" w:lineRule="exact"/>
              <w:ind w:left="164" w:right="57"/>
              <w:rPr>
                <w:sz w:val="24"/>
                <w:szCs w:val="24"/>
              </w:rPr>
            </w:pPr>
          </w:p>
        </w:tc>
      </w:tr>
      <w:tr w:rsidR="00156B9B" w:rsidRPr="00450E40" w14:paraId="5EB99762" w14:textId="77777777" w:rsidTr="00EE7B38">
        <w:trPr>
          <w:trHeight w:val="549"/>
        </w:trPr>
        <w:tc>
          <w:tcPr>
            <w:tcW w:w="322" w:type="pct"/>
          </w:tcPr>
          <w:p w14:paraId="13A4E6B4" w14:textId="583C1F71" w:rsidR="00156B9B" w:rsidRPr="00450E40" w:rsidRDefault="00214DAE" w:rsidP="00450E40">
            <w:pPr>
              <w:pStyle w:val="TableParagraph"/>
              <w:spacing w:line="253" w:lineRule="exact"/>
              <w:ind w:left="107"/>
              <w:jc w:val="center"/>
              <w:rPr>
                <w:sz w:val="24"/>
                <w:szCs w:val="24"/>
              </w:rPr>
            </w:pPr>
            <w:r w:rsidRPr="00450E40">
              <w:rPr>
                <w:sz w:val="24"/>
                <w:szCs w:val="24"/>
              </w:rPr>
              <w:t>1</w:t>
            </w:r>
            <w:r w:rsidR="00156B9B" w:rsidRPr="00450E40">
              <w:rPr>
                <w:w w:val="99"/>
                <w:sz w:val="24"/>
                <w:szCs w:val="24"/>
              </w:rPr>
              <w:t>b</w:t>
            </w:r>
          </w:p>
        </w:tc>
        <w:tc>
          <w:tcPr>
            <w:tcW w:w="4678" w:type="pct"/>
          </w:tcPr>
          <w:p w14:paraId="38333ED7" w14:textId="5B435284" w:rsidR="00156B9B" w:rsidRPr="00450E40" w:rsidRDefault="00156B9B" w:rsidP="00450E40">
            <w:pPr>
              <w:ind w:left="164" w:right="57"/>
              <w:rPr>
                <w:rFonts w:eastAsia="Times New Roman"/>
                <w:color w:val="000000"/>
                <w:sz w:val="24"/>
                <w:szCs w:val="24"/>
              </w:rPr>
            </w:pPr>
            <w:r w:rsidRPr="00450E40">
              <w:rPr>
                <w:color w:val="000000"/>
                <w:sz w:val="24"/>
                <w:szCs w:val="24"/>
              </w:rPr>
              <w:t xml:space="preserve">Informs </w:t>
            </w:r>
            <w:r w:rsidR="00E1075E">
              <w:rPr>
                <w:color w:val="000000"/>
                <w:sz w:val="24"/>
                <w:szCs w:val="24"/>
              </w:rPr>
              <w:t xml:space="preserve">the patient </w:t>
            </w:r>
            <w:r w:rsidRPr="00450E40">
              <w:rPr>
                <w:color w:val="000000"/>
                <w:sz w:val="24"/>
                <w:szCs w:val="24"/>
              </w:rPr>
              <w:t>that there is currently no conclusive evidence indicating that medical-grade honey improves outcomes for patients with chronic venous leg ulcers.</w:t>
            </w:r>
          </w:p>
          <w:p w14:paraId="20FE8178" w14:textId="77777777" w:rsidR="00156B9B" w:rsidRPr="00450E40" w:rsidRDefault="00156B9B" w:rsidP="00450E40">
            <w:pPr>
              <w:pStyle w:val="TableParagraph"/>
              <w:spacing w:line="278" w:lineRule="exact"/>
              <w:ind w:left="164" w:right="57"/>
              <w:rPr>
                <w:sz w:val="24"/>
                <w:szCs w:val="24"/>
              </w:rPr>
            </w:pPr>
          </w:p>
        </w:tc>
      </w:tr>
      <w:tr w:rsidR="00156B9B" w:rsidRPr="00450E40" w14:paraId="4C8D508A" w14:textId="77777777" w:rsidTr="00EE7B38">
        <w:trPr>
          <w:trHeight w:val="544"/>
        </w:trPr>
        <w:tc>
          <w:tcPr>
            <w:tcW w:w="322" w:type="pct"/>
          </w:tcPr>
          <w:p w14:paraId="18E34680" w14:textId="3A4BCAE3" w:rsidR="00156B9B" w:rsidRPr="00450E40" w:rsidRDefault="00214DAE" w:rsidP="00450E40">
            <w:pPr>
              <w:pStyle w:val="TableParagraph"/>
              <w:spacing w:line="253" w:lineRule="exact"/>
              <w:ind w:left="107"/>
              <w:jc w:val="center"/>
              <w:rPr>
                <w:sz w:val="24"/>
                <w:szCs w:val="24"/>
              </w:rPr>
            </w:pPr>
            <w:r w:rsidRPr="00450E40">
              <w:rPr>
                <w:sz w:val="24"/>
                <w:szCs w:val="24"/>
              </w:rPr>
              <w:t>1</w:t>
            </w:r>
            <w:r w:rsidR="00156B9B" w:rsidRPr="00450E40">
              <w:rPr>
                <w:w w:val="99"/>
                <w:sz w:val="24"/>
                <w:szCs w:val="24"/>
              </w:rPr>
              <w:t>c</w:t>
            </w:r>
          </w:p>
        </w:tc>
        <w:tc>
          <w:tcPr>
            <w:tcW w:w="4678" w:type="pct"/>
          </w:tcPr>
          <w:p w14:paraId="62145691" w14:textId="7A2956B3" w:rsidR="00156B9B" w:rsidRPr="00450E40" w:rsidRDefault="00156B9B" w:rsidP="00450E40">
            <w:pPr>
              <w:ind w:left="164" w:right="57"/>
              <w:rPr>
                <w:rFonts w:eastAsia="Times New Roman"/>
                <w:color w:val="000000"/>
                <w:sz w:val="24"/>
                <w:szCs w:val="24"/>
              </w:rPr>
            </w:pPr>
            <w:r w:rsidRPr="00450E40">
              <w:rPr>
                <w:color w:val="000000"/>
                <w:sz w:val="24"/>
                <w:szCs w:val="24"/>
              </w:rPr>
              <w:t xml:space="preserve">Informs </w:t>
            </w:r>
            <w:r w:rsidR="00E1075E">
              <w:rPr>
                <w:color w:val="000000"/>
                <w:sz w:val="24"/>
                <w:szCs w:val="24"/>
              </w:rPr>
              <w:t xml:space="preserve">the patient </w:t>
            </w:r>
            <w:r w:rsidRPr="00450E40">
              <w:rPr>
                <w:color w:val="000000"/>
                <w:sz w:val="24"/>
                <w:szCs w:val="24"/>
              </w:rPr>
              <w:t>that one large study found no reduction in size of ulcer or healing time with honey compared with standard treatment.</w:t>
            </w:r>
          </w:p>
          <w:p w14:paraId="4149F01D" w14:textId="77777777" w:rsidR="00156B9B" w:rsidRPr="00450E40" w:rsidRDefault="00156B9B" w:rsidP="00450E40">
            <w:pPr>
              <w:pStyle w:val="TableParagraph"/>
              <w:spacing w:before="2" w:line="253" w:lineRule="exact"/>
              <w:ind w:left="164" w:right="57"/>
              <w:rPr>
                <w:sz w:val="24"/>
                <w:szCs w:val="24"/>
              </w:rPr>
            </w:pPr>
          </w:p>
        </w:tc>
      </w:tr>
      <w:tr w:rsidR="00156B9B" w:rsidRPr="00450E40" w14:paraId="7EAC5425" w14:textId="77777777" w:rsidTr="00EE7B38">
        <w:trPr>
          <w:trHeight w:val="552"/>
        </w:trPr>
        <w:tc>
          <w:tcPr>
            <w:tcW w:w="322" w:type="pct"/>
          </w:tcPr>
          <w:p w14:paraId="12A13846" w14:textId="21AAFBBA" w:rsidR="00156B9B" w:rsidRPr="00450E40" w:rsidRDefault="00214DAE" w:rsidP="00450E40">
            <w:pPr>
              <w:pStyle w:val="TableParagraph"/>
              <w:spacing w:line="253" w:lineRule="exact"/>
              <w:ind w:left="107"/>
              <w:jc w:val="center"/>
              <w:rPr>
                <w:sz w:val="24"/>
                <w:szCs w:val="24"/>
              </w:rPr>
            </w:pPr>
            <w:r w:rsidRPr="00450E40">
              <w:rPr>
                <w:sz w:val="24"/>
                <w:szCs w:val="24"/>
              </w:rPr>
              <w:t>1</w:t>
            </w:r>
            <w:r w:rsidR="00156B9B" w:rsidRPr="00450E40">
              <w:rPr>
                <w:w w:val="99"/>
                <w:sz w:val="24"/>
                <w:szCs w:val="24"/>
              </w:rPr>
              <w:t>d</w:t>
            </w:r>
          </w:p>
        </w:tc>
        <w:tc>
          <w:tcPr>
            <w:tcW w:w="4678" w:type="pct"/>
          </w:tcPr>
          <w:p w14:paraId="4DF89737" w14:textId="1E84F14A" w:rsidR="00156B9B" w:rsidRPr="00450E40" w:rsidRDefault="00156B9B" w:rsidP="00450E40">
            <w:pPr>
              <w:ind w:left="164" w:right="57"/>
              <w:rPr>
                <w:rFonts w:eastAsia="Times New Roman"/>
                <w:color w:val="000000"/>
                <w:sz w:val="24"/>
                <w:szCs w:val="24"/>
              </w:rPr>
            </w:pPr>
            <w:r w:rsidRPr="00450E40">
              <w:rPr>
                <w:color w:val="000000"/>
                <w:sz w:val="24"/>
                <w:szCs w:val="24"/>
              </w:rPr>
              <w:t>Advises</w:t>
            </w:r>
            <w:r w:rsidR="00E1075E">
              <w:rPr>
                <w:color w:val="000000"/>
                <w:sz w:val="24"/>
                <w:szCs w:val="24"/>
              </w:rPr>
              <w:t xml:space="preserve"> </w:t>
            </w:r>
            <w:r w:rsidRPr="00450E40">
              <w:rPr>
                <w:color w:val="000000"/>
                <w:sz w:val="24"/>
                <w:szCs w:val="24"/>
              </w:rPr>
              <w:t>that, in the same study, patients reported an increased rate of pain.</w:t>
            </w:r>
          </w:p>
          <w:p w14:paraId="54CE0540" w14:textId="77777777" w:rsidR="00156B9B" w:rsidRPr="00450E40" w:rsidRDefault="00156B9B" w:rsidP="00450E40">
            <w:pPr>
              <w:pStyle w:val="TableParagraph"/>
              <w:spacing w:before="3" w:line="278" w:lineRule="exact"/>
              <w:ind w:left="164" w:right="57"/>
              <w:rPr>
                <w:sz w:val="24"/>
                <w:szCs w:val="24"/>
              </w:rPr>
            </w:pPr>
          </w:p>
        </w:tc>
      </w:tr>
      <w:tr w:rsidR="00156B9B" w:rsidRPr="00450E40" w14:paraId="7B9EAE4A" w14:textId="77777777" w:rsidTr="00EE7B38">
        <w:trPr>
          <w:trHeight w:val="285"/>
        </w:trPr>
        <w:tc>
          <w:tcPr>
            <w:tcW w:w="322" w:type="pct"/>
          </w:tcPr>
          <w:p w14:paraId="3424FEDC" w14:textId="77777777" w:rsidR="00156B9B" w:rsidRPr="00450E40" w:rsidRDefault="00156B9B" w:rsidP="00450E40">
            <w:pPr>
              <w:pStyle w:val="TableParagraph"/>
              <w:spacing w:before="7" w:line="258" w:lineRule="exact"/>
              <w:ind w:left="107"/>
              <w:jc w:val="center"/>
              <w:rPr>
                <w:sz w:val="24"/>
                <w:szCs w:val="24"/>
              </w:rPr>
            </w:pPr>
            <w:r w:rsidRPr="00450E40">
              <w:rPr>
                <w:w w:val="99"/>
                <w:sz w:val="24"/>
                <w:szCs w:val="24"/>
              </w:rPr>
              <w:t>1e</w:t>
            </w:r>
          </w:p>
        </w:tc>
        <w:tc>
          <w:tcPr>
            <w:tcW w:w="4678" w:type="pct"/>
          </w:tcPr>
          <w:p w14:paraId="0A521BA9" w14:textId="1EF1C156" w:rsidR="00156B9B" w:rsidRPr="00450E40" w:rsidRDefault="00156B9B" w:rsidP="00450E40">
            <w:pPr>
              <w:ind w:left="164" w:right="57"/>
              <w:rPr>
                <w:rFonts w:eastAsia="Times New Roman"/>
                <w:sz w:val="24"/>
                <w:szCs w:val="24"/>
              </w:rPr>
            </w:pPr>
            <w:r w:rsidRPr="00450E40">
              <w:rPr>
                <w:sz w:val="24"/>
                <w:szCs w:val="24"/>
              </w:rPr>
              <w:t>Advises that another study suggests that honey may have anti-microbial properties and may help patients with chronic venous leg ulcers who have an MRSA infection. However, this was a very small study</w:t>
            </w:r>
            <w:r w:rsidR="00FC2F52">
              <w:rPr>
                <w:sz w:val="24"/>
                <w:szCs w:val="24"/>
              </w:rPr>
              <w:t>,</w:t>
            </w:r>
            <w:r w:rsidRPr="00450E40">
              <w:rPr>
                <w:sz w:val="24"/>
                <w:szCs w:val="24"/>
              </w:rPr>
              <w:t xml:space="preserve"> and more research is required on the subject.</w:t>
            </w:r>
          </w:p>
          <w:p w14:paraId="0AFBDECA" w14:textId="77777777" w:rsidR="00156B9B" w:rsidRPr="00450E40" w:rsidRDefault="00156B9B" w:rsidP="00450E40">
            <w:pPr>
              <w:pStyle w:val="TableParagraph"/>
              <w:spacing w:line="265" w:lineRule="exact"/>
              <w:ind w:left="164" w:right="57"/>
              <w:rPr>
                <w:sz w:val="24"/>
                <w:szCs w:val="24"/>
              </w:rPr>
            </w:pPr>
          </w:p>
        </w:tc>
      </w:tr>
      <w:tr w:rsidR="00156B9B" w:rsidRPr="00450E40" w14:paraId="1DABD253" w14:textId="77777777" w:rsidTr="00EE7B38">
        <w:trPr>
          <w:trHeight w:val="287"/>
        </w:trPr>
        <w:tc>
          <w:tcPr>
            <w:tcW w:w="322" w:type="pct"/>
          </w:tcPr>
          <w:p w14:paraId="119154F5" w14:textId="77777777" w:rsidR="00156B9B" w:rsidRPr="00450E40" w:rsidRDefault="00156B9B" w:rsidP="00450E40">
            <w:pPr>
              <w:pStyle w:val="TableParagraph"/>
              <w:spacing w:before="14" w:line="253" w:lineRule="exact"/>
              <w:ind w:left="107"/>
              <w:jc w:val="center"/>
              <w:rPr>
                <w:sz w:val="24"/>
                <w:szCs w:val="24"/>
              </w:rPr>
            </w:pPr>
            <w:r w:rsidRPr="00450E40">
              <w:rPr>
                <w:w w:val="99"/>
                <w:sz w:val="24"/>
                <w:szCs w:val="24"/>
              </w:rPr>
              <w:t>1f</w:t>
            </w:r>
          </w:p>
        </w:tc>
        <w:tc>
          <w:tcPr>
            <w:tcW w:w="4678" w:type="pct"/>
          </w:tcPr>
          <w:p w14:paraId="0F74E917" w14:textId="11DF9646" w:rsidR="00156B9B" w:rsidRPr="00450E40" w:rsidRDefault="00156B9B" w:rsidP="00450E40">
            <w:pPr>
              <w:ind w:left="164" w:right="57"/>
              <w:rPr>
                <w:rFonts w:eastAsia="Times New Roman"/>
                <w:color w:val="000000"/>
                <w:sz w:val="24"/>
                <w:szCs w:val="24"/>
              </w:rPr>
            </w:pPr>
            <w:r w:rsidRPr="00450E40">
              <w:rPr>
                <w:color w:val="000000"/>
                <w:sz w:val="24"/>
                <w:szCs w:val="24"/>
              </w:rPr>
              <w:t xml:space="preserve">Informs </w:t>
            </w:r>
            <w:r w:rsidR="00FC2F52">
              <w:rPr>
                <w:color w:val="000000"/>
                <w:sz w:val="24"/>
                <w:szCs w:val="24"/>
              </w:rPr>
              <w:t xml:space="preserve">the patient </w:t>
            </w:r>
            <w:r w:rsidRPr="00450E40">
              <w:rPr>
                <w:color w:val="000000"/>
                <w:sz w:val="24"/>
                <w:szCs w:val="24"/>
              </w:rPr>
              <w:t>that there is no evidence that medical-grade honey is cost-effective in the treatment of chronic venous leg ulcers.</w:t>
            </w:r>
          </w:p>
          <w:p w14:paraId="131EBFAC" w14:textId="77777777" w:rsidR="00156B9B" w:rsidRPr="00450E40" w:rsidRDefault="00156B9B" w:rsidP="00450E40">
            <w:pPr>
              <w:pStyle w:val="TableParagraph"/>
              <w:spacing w:line="267" w:lineRule="exact"/>
              <w:ind w:left="164" w:right="57"/>
              <w:rPr>
                <w:sz w:val="24"/>
                <w:szCs w:val="24"/>
              </w:rPr>
            </w:pPr>
          </w:p>
        </w:tc>
      </w:tr>
      <w:tr w:rsidR="00156B9B" w:rsidRPr="00450E40" w14:paraId="08372708" w14:textId="77777777" w:rsidTr="00EE7B38">
        <w:trPr>
          <w:trHeight w:val="556"/>
        </w:trPr>
        <w:tc>
          <w:tcPr>
            <w:tcW w:w="322" w:type="pct"/>
          </w:tcPr>
          <w:p w14:paraId="0261EB8D" w14:textId="22E52858" w:rsidR="00156B9B" w:rsidRPr="00450E40" w:rsidRDefault="00214DAE" w:rsidP="00450E40">
            <w:pPr>
              <w:pStyle w:val="TableParagraph"/>
              <w:spacing w:line="258" w:lineRule="exact"/>
              <w:ind w:left="107"/>
              <w:jc w:val="center"/>
              <w:rPr>
                <w:sz w:val="24"/>
                <w:szCs w:val="24"/>
              </w:rPr>
            </w:pPr>
            <w:r w:rsidRPr="00450E40">
              <w:rPr>
                <w:sz w:val="24"/>
                <w:szCs w:val="24"/>
              </w:rPr>
              <w:t>1</w:t>
            </w:r>
            <w:r w:rsidR="00156B9B" w:rsidRPr="00450E40">
              <w:rPr>
                <w:w w:val="99"/>
                <w:sz w:val="24"/>
                <w:szCs w:val="24"/>
              </w:rPr>
              <w:t>g</w:t>
            </w:r>
          </w:p>
        </w:tc>
        <w:tc>
          <w:tcPr>
            <w:tcW w:w="4678" w:type="pct"/>
          </w:tcPr>
          <w:p w14:paraId="01963F9E" w14:textId="64E39BB5" w:rsidR="00156B9B" w:rsidRPr="00450E40" w:rsidRDefault="00156B9B" w:rsidP="00450E40">
            <w:pPr>
              <w:ind w:left="164" w:right="57"/>
              <w:rPr>
                <w:rFonts w:eastAsia="Times New Roman"/>
                <w:color w:val="000000"/>
                <w:sz w:val="24"/>
                <w:szCs w:val="24"/>
              </w:rPr>
            </w:pPr>
            <w:r w:rsidRPr="00450E40">
              <w:rPr>
                <w:color w:val="000000"/>
                <w:sz w:val="24"/>
                <w:szCs w:val="24"/>
              </w:rPr>
              <w:t>Recommends that</w:t>
            </w:r>
            <w:r w:rsidR="00FC2F52">
              <w:rPr>
                <w:color w:val="000000"/>
                <w:sz w:val="24"/>
                <w:szCs w:val="24"/>
              </w:rPr>
              <w:t>,</w:t>
            </w:r>
            <w:r w:rsidRPr="00450E40">
              <w:rPr>
                <w:color w:val="000000"/>
                <w:sz w:val="24"/>
                <w:szCs w:val="24"/>
              </w:rPr>
              <w:t xml:space="preserve"> until further robust research is conducted and the efficacy of honey to treat chronic venous leg ulcers is established, the dressing of </w:t>
            </w:r>
            <w:r w:rsidR="00FC2F52">
              <w:rPr>
                <w:color w:val="000000"/>
                <w:sz w:val="24"/>
                <w:szCs w:val="24"/>
              </w:rPr>
              <w:t xml:space="preserve">the </w:t>
            </w:r>
            <w:r w:rsidRPr="00450E40">
              <w:rPr>
                <w:color w:val="000000"/>
                <w:sz w:val="24"/>
                <w:szCs w:val="24"/>
              </w:rPr>
              <w:t>wound should be based on current evidence-based trust protocol.</w:t>
            </w:r>
          </w:p>
          <w:p w14:paraId="7C133723" w14:textId="77777777" w:rsidR="00156B9B" w:rsidRPr="00450E40" w:rsidRDefault="00156B9B" w:rsidP="00450E40">
            <w:pPr>
              <w:pStyle w:val="TableParagraph"/>
              <w:spacing w:before="11" w:line="274" w:lineRule="exact"/>
              <w:ind w:left="164" w:right="57"/>
              <w:rPr>
                <w:sz w:val="24"/>
                <w:szCs w:val="24"/>
              </w:rPr>
            </w:pPr>
          </w:p>
        </w:tc>
      </w:tr>
    </w:tbl>
    <w:p w14:paraId="3BA271BD" w14:textId="7B0BBAE5" w:rsidR="004518DE" w:rsidRDefault="004518DE" w:rsidP="00450E40">
      <w:pPr>
        <w:pStyle w:val="BodyText"/>
        <w:rPr>
          <w:sz w:val="20"/>
        </w:rPr>
      </w:pPr>
    </w:p>
    <w:p w14:paraId="34314096" w14:textId="77777777" w:rsidR="00DC364E" w:rsidRDefault="004518DE">
      <w:pPr>
        <w:rPr>
          <w:sz w:val="20"/>
        </w:rPr>
        <w:sectPr w:rsidR="00DC364E">
          <w:headerReference w:type="default" r:id="rId34"/>
          <w:pgSz w:w="11910" w:h="16840"/>
          <w:pgMar w:top="1600" w:right="880" w:bottom="1220" w:left="740" w:header="1260" w:footer="1022" w:gutter="0"/>
          <w:cols w:space="720"/>
        </w:sectPr>
      </w:pPr>
      <w:r>
        <w:rPr>
          <w:sz w:val="20"/>
        </w:rPr>
        <w:br w:type="page"/>
      </w:r>
    </w:p>
    <w:p w14:paraId="0C0DE5DF" w14:textId="143C7B0A" w:rsidR="004518DE" w:rsidRDefault="004518DE">
      <w:pPr>
        <w:rPr>
          <w:sz w:val="20"/>
        </w:rPr>
      </w:pPr>
    </w:p>
    <w:p w14:paraId="13A9FAEB" w14:textId="1C0CAE5C" w:rsidR="00450E40" w:rsidRPr="005F33EE" w:rsidRDefault="00450E40" w:rsidP="00450E40">
      <w:pPr>
        <w:pStyle w:val="BodyText"/>
        <w:rPr>
          <w:sz w:val="20"/>
        </w:rPr>
      </w:pPr>
    </w:p>
    <w:sectPr w:rsidR="00450E40" w:rsidRPr="005F33EE" w:rsidSect="00DC364E">
      <w:pgSz w:w="11910" w:h="16840"/>
      <w:pgMar w:top="1600" w:right="880" w:bottom="1220" w:left="740" w:header="1260"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5313F" w14:textId="77777777" w:rsidR="00805D9C" w:rsidRDefault="00805D9C">
      <w:r>
        <w:separator/>
      </w:r>
    </w:p>
  </w:endnote>
  <w:endnote w:type="continuationSeparator" w:id="0">
    <w:p w14:paraId="1949243B" w14:textId="77777777" w:rsidR="00805D9C" w:rsidRDefault="0080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367972"/>
      <w:docPartObj>
        <w:docPartGallery w:val="Page Numbers (Bottom of Page)"/>
        <w:docPartUnique/>
      </w:docPartObj>
    </w:sdtPr>
    <w:sdtEndPr/>
    <w:sdtContent>
      <w:sdt>
        <w:sdtPr>
          <w:id w:val="1728636285"/>
          <w:docPartObj>
            <w:docPartGallery w:val="Page Numbers (Top of Page)"/>
            <w:docPartUnique/>
          </w:docPartObj>
        </w:sdtPr>
        <w:sdtEndPr/>
        <w:sdtContent>
          <w:p w14:paraId="124EDCC2" w14:textId="4FC9589B" w:rsidR="00D73296" w:rsidRDefault="00D7329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3446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446F">
              <w:rPr>
                <w:b/>
                <w:bCs/>
                <w:noProof/>
              </w:rPr>
              <w:t>29</w:t>
            </w:r>
            <w:r>
              <w:rPr>
                <w:b/>
                <w:bCs/>
                <w:sz w:val="24"/>
                <w:szCs w:val="24"/>
              </w:rPr>
              <w:fldChar w:fldCharType="end"/>
            </w:r>
          </w:p>
        </w:sdtContent>
      </w:sdt>
    </w:sdtContent>
  </w:sdt>
  <w:p w14:paraId="4079284E" w14:textId="33C471CF" w:rsidR="004F006B" w:rsidRDefault="004F006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85DCA" w14:textId="77777777" w:rsidR="00805D9C" w:rsidRDefault="00805D9C">
      <w:r>
        <w:separator/>
      </w:r>
    </w:p>
  </w:footnote>
  <w:footnote w:type="continuationSeparator" w:id="0">
    <w:p w14:paraId="2B4F38AB" w14:textId="77777777" w:rsidR="00805D9C" w:rsidRDefault="0080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9284F" w14:textId="37C6DA55" w:rsidR="004F006B" w:rsidRPr="001253B3" w:rsidRDefault="004F006B" w:rsidP="001253B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9285B" w14:textId="30DF464E" w:rsidR="004F006B" w:rsidRDefault="004F006B">
    <w:pPr>
      <w:pStyle w:val="BodyText"/>
      <w:spacing w:line="14" w:lineRule="auto"/>
      <w:rPr>
        <w:sz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9286B" w14:textId="7C0A4041" w:rsidR="004F006B" w:rsidRPr="00DF5552" w:rsidRDefault="004F006B" w:rsidP="00DF555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F0283" w14:textId="77777777" w:rsidR="004F006B" w:rsidRDefault="004F006B">
    <w:pPr>
      <w:pStyle w:val="BodyText"/>
      <w:spacing w:line="14" w:lineRule="auto"/>
      <w:rPr>
        <w:sz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B959F" w14:textId="3D48882C" w:rsidR="004F006B" w:rsidRDefault="004F006B">
    <w:pPr>
      <w:pStyle w:val="BodyText"/>
      <w:spacing w:line="14" w:lineRule="auto"/>
      <w:rPr>
        <w:sz w:val="2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BEB35" w14:textId="7B8E6EF1" w:rsidR="004F006B" w:rsidRDefault="004F006B">
    <w:pPr>
      <w:pStyle w:val="BodyText"/>
      <w:spacing w:line="14" w:lineRule="auto"/>
      <w:rPr>
        <w:sz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749FD" w14:textId="35577B02" w:rsidR="004F006B" w:rsidRDefault="004F006B">
    <w:pPr>
      <w:pStyle w:val="BodyText"/>
      <w:spacing w:line="14" w:lineRule="auto"/>
      <w:rPr>
        <w:sz w:val="2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B2401" w14:textId="6FE2A0DD" w:rsidR="004F006B" w:rsidRPr="00E4637E" w:rsidRDefault="004F006B" w:rsidP="00E4637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D1255" w14:textId="352BBE73" w:rsidR="004F006B" w:rsidRDefault="004F006B">
    <w:pPr>
      <w:pStyle w:val="BodyText"/>
      <w:spacing w:line="14" w:lineRule="auto"/>
      <w:rPr>
        <w:sz w:val="2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1B6FE" w14:textId="77777777" w:rsidR="004F006B" w:rsidRDefault="004F006B">
    <w:pPr>
      <w:pStyle w:val="BodyText"/>
      <w:spacing w:line="14" w:lineRule="auto"/>
      <w:rPr>
        <w:sz w:val="2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102BF" w14:textId="581A7F7E" w:rsidR="004F006B" w:rsidRDefault="004F006B" w:rsidP="00956401">
    <w:pPr>
      <w:pStyle w:val="BodyText"/>
      <w:spacing w:line="14" w:lineRule="auto"/>
      <w:rPr>
        <w:sz w:val="20"/>
      </w:rPr>
    </w:pPr>
  </w:p>
  <w:p w14:paraId="7EE32283" w14:textId="77777777" w:rsidR="004F006B" w:rsidRDefault="004F006B">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14DBC" w14:textId="4A7F4CE3" w:rsidR="004F006B" w:rsidRPr="00D73149" w:rsidRDefault="004F006B" w:rsidP="00D7314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59DE" w14:textId="38B3B170" w:rsidR="004F006B" w:rsidRDefault="004F006B" w:rsidP="00956401">
    <w:pPr>
      <w:pStyle w:val="BodyText"/>
      <w:spacing w:line="14" w:lineRule="auto"/>
      <w:rPr>
        <w:sz w:val="20"/>
      </w:rPr>
    </w:pPr>
  </w:p>
  <w:p w14:paraId="61F98E63" w14:textId="77777777" w:rsidR="004F006B" w:rsidRDefault="004F006B">
    <w:pPr>
      <w:pStyle w:val="BodyText"/>
      <w:spacing w:line="14" w:lineRule="auto"/>
      <w:rPr>
        <w:sz w:val="2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AC182" w14:textId="57911752" w:rsidR="004F006B" w:rsidRDefault="004F006B" w:rsidP="00956401">
    <w:pPr>
      <w:pStyle w:val="BodyText"/>
      <w:spacing w:line="14" w:lineRule="auto"/>
      <w:rPr>
        <w:sz w:val="20"/>
      </w:rPr>
    </w:pPr>
  </w:p>
  <w:p w14:paraId="2ADE719E" w14:textId="77777777" w:rsidR="004F006B" w:rsidRDefault="004F006B">
    <w:pPr>
      <w:pStyle w:val="BodyText"/>
      <w:spacing w:line="14" w:lineRule="auto"/>
      <w:rPr>
        <w:sz w:val="2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B2DE1" w14:textId="3D6C66A1" w:rsidR="004F006B" w:rsidRDefault="004F006B" w:rsidP="00956401">
    <w:pPr>
      <w:pStyle w:val="BodyText"/>
      <w:spacing w:line="14" w:lineRule="auto"/>
      <w:rPr>
        <w:sz w:val="20"/>
      </w:rPr>
    </w:pPr>
  </w:p>
  <w:p w14:paraId="07F492BA" w14:textId="0F38794F" w:rsidR="004F006B" w:rsidRDefault="004F006B">
    <w:pPr>
      <w:pStyle w:val="BodyText"/>
      <w:spacing w:line="14" w:lineRule="auto"/>
      <w:rPr>
        <w:sz w:val="20"/>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A5421" w14:textId="62001AD9" w:rsidR="004F006B" w:rsidRDefault="004F006B" w:rsidP="00956401">
    <w:pPr>
      <w:pStyle w:val="BodyText"/>
      <w:spacing w:line="14" w:lineRule="auto"/>
      <w:rPr>
        <w:sz w:val="20"/>
      </w:rPr>
    </w:pPr>
  </w:p>
  <w:p w14:paraId="0E0A37C7" w14:textId="77777777" w:rsidR="004F006B" w:rsidRDefault="004F006B">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92851" w14:textId="2A0B14C0" w:rsidR="004F006B" w:rsidRPr="00A7773E" w:rsidRDefault="004F006B" w:rsidP="00A777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92853" w14:textId="2FA6A8EB" w:rsidR="004F006B" w:rsidRDefault="004F006B">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92855" w14:textId="353A3248" w:rsidR="004F006B" w:rsidRPr="00214DAE" w:rsidRDefault="004F006B" w:rsidP="00214DA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92857" w14:textId="3468B3A3" w:rsidR="004F006B" w:rsidRPr="00DF51F1" w:rsidRDefault="004F006B" w:rsidP="00DF51F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F51C2" w14:textId="14705366" w:rsidR="004F006B" w:rsidRDefault="004F006B">
    <w:pPr>
      <w:pStyle w:val="BodyText"/>
      <w:spacing w:line="14" w:lineRule="auto"/>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92859" w14:textId="69C168C2" w:rsidR="004F006B" w:rsidRPr="00C63F32" w:rsidRDefault="004F006B" w:rsidP="00C63F3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182E6" w14:textId="0C460CE4" w:rsidR="004F006B" w:rsidRDefault="004F006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7081"/>
    <w:multiLevelType w:val="hybridMultilevel"/>
    <w:tmpl w:val="9C3E9574"/>
    <w:lvl w:ilvl="0" w:tplc="E946AF00">
      <w:numFmt w:val="bullet"/>
      <w:lvlText w:val=""/>
      <w:lvlJc w:val="left"/>
      <w:pPr>
        <w:ind w:left="830" w:hanging="361"/>
      </w:pPr>
      <w:rPr>
        <w:rFonts w:ascii="Symbol" w:eastAsia="Symbol" w:hAnsi="Symbol" w:cs="Symbol" w:hint="default"/>
        <w:w w:val="100"/>
        <w:sz w:val="24"/>
        <w:szCs w:val="24"/>
        <w:lang w:val="en-GB" w:eastAsia="en-US" w:bidi="ar-SA"/>
      </w:rPr>
    </w:lvl>
    <w:lvl w:ilvl="1" w:tplc="0C1CEDAA">
      <w:numFmt w:val="bullet"/>
      <w:lvlText w:val="•"/>
      <w:lvlJc w:val="left"/>
      <w:pPr>
        <w:ind w:left="1647" w:hanging="361"/>
      </w:pPr>
      <w:rPr>
        <w:rFonts w:hint="default"/>
        <w:lang w:val="en-GB" w:eastAsia="en-US" w:bidi="ar-SA"/>
      </w:rPr>
    </w:lvl>
    <w:lvl w:ilvl="2" w:tplc="1AF0B7B4">
      <w:numFmt w:val="bullet"/>
      <w:lvlText w:val="•"/>
      <w:lvlJc w:val="left"/>
      <w:pPr>
        <w:ind w:left="2454" w:hanging="361"/>
      </w:pPr>
      <w:rPr>
        <w:rFonts w:hint="default"/>
        <w:lang w:val="en-GB" w:eastAsia="en-US" w:bidi="ar-SA"/>
      </w:rPr>
    </w:lvl>
    <w:lvl w:ilvl="3" w:tplc="E4923D4C">
      <w:numFmt w:val="bullet"/>
      <w:lvlText w:val="•"/>
      <w:lvlJc w:val="left"/>
      <w:pPr>
        <w:ind w:left="3261" w:hanging="361"/>
      </w:pPr>
      <w:rPr>
        <w:rFonts w:hint="default"/>
        <w:lang w:val="en-GB" w:eastAsia="en-US" w:bidi="ar-SA"/>
      </w:rPr>
    </w:lvl>
    <w:lvl w:ilvl="4" w:tplc="0330BF6E">
      <w:numFmt w:val="bullet"/>
      <w:lvlText w:val="•"/>
      <w:lvlJc w:val="left"/>
      <w:pPr>
        <w:ind w:left="4069" w:hanging="361"/>
      </w:pPr>
      <w:rPr>
        <w:rFonts w:hint="default"/>
        <w:lang w:val="en-GB" w:eastAsia="en-US" w:bidi="ar-SA"/>
      </w:rPr>
    </w:lvl>
    <w:lvl w:ilvl="5" w:tplc="760295C0">
      <w:numFmt w:val="bullet"/>
      <w:lvlText w:val="•"/>
      <w:lvlJc w:val="left"/>
      <w:pPr>
        <w:ind w:left="4876" w:hanging="361"/>
      </w:pPr>
      <w:rPr>
        <w:rFonts w:hint="default"/>
        <w:lang w:val="en-GB" w:eastAsia="en-US" w:bidi="ar-SA"/>
      </w:rPr>
    </w:lvl>
    <w:lvl w:ilvl="6" w:tplc="7090BAA8">
      <w:numFmt w:val="bullet"/>
      <w:lvlText w:val="•"/>
      <w:lvlJc w:val="left"/>
      <w:pPr>
        <w:ind w:left="5683" w:hanging="361"/>
      </w:pPr>
      <w:rPr>
        <w:rFonts w:hint="default"/>
        <w:lang w:val="en-GB" w:eastAsia="en-US" w:bidi="ar-SA"/>
      </w:rPr>
    </w:lvl>
    <w:lvl w:ilvl="7" w:tplc="2EE42696">
      <w:numFmt w:val="bullet"/>
      <w:lvlText w:val="•"/>
      <w:lvlJc w:val="left"/>
      <w:pPr>
        <w:ind w:left="6491" w:hanging="361"/>
      </w:pPr>
      <w:rPr>
        <w:rFonts w:hint="default"/>
        <w:lang w:val="en-GB" w:eastAsia="en-US" w:bidi="ar-SA"/>
      </w:rPr>
    </w:lvl>
    <w:lvl w:ilvl="8" w:tplc="999EA750">
      <w:numFmt w:val="bullet"/>
      <w:lvlText w:val="•"/>
      <w:lvlJc w:val="left"/>
      <w:pPr>
        <w:ind w:left="7298" w:hanging="361"/>
      </w:pPr>
      <w:rPr>
        <w:rFonts w:hint="default"/>
        <w:lang w:val="en-GB" w:eastAsia="en-US" w:bidi="ar-SA"/>
      </w:rPr>
    </w:lvl>
  </w:abstractNum>
  <w:abstractNum w:abstractNumId="1" w15:restartNumberingAfterBreak="0">
    <w:nsid w:val="02827421"/>
    <w:multiLevelType w:val="hybridMultilevel"/>
    <w:tmpl w:val="C5AE3EFA"/>
    <w:lvl w:ilvl="0" w:tplc="7DA23154">
      <w:numFmt w:val="bullet"/>
      <w:lvlText w:val="•"/>
      <w:lvlJc w:val="left"/>
      <w:pPr>
        <w:ind w:left="260" w:hanging="153"/>
      </w:pPr>
      <w:rPr>
        <w:rFonts w:ascii="Arial" w:eastAsia="Arial" w:hAnsi="Arial" w:cs="Arial" w:hint="default"/>
        <w:w w:val="100"/>
        <w:sz w:val="24"/>
        <w:szCs w:val="24"/>
        <w:lang w:val="en-GB" w:eastAsia="en-US" w:bidi="ar-SA"/>
      </w:rPr>
    </w:lvl>
    <w:lvl w:ilvl="1" w:tplc="B464D83A">
      <w:numFmt w:val="bullet"/>
      <w:lvlText w:val="•"/>
      <w:lvlJc w:val="left"/>
      <w:pPr>
        <w:ind w:left="1097" w:hanging="153"/>
      </w:pPr>
      <w:rPr>
        <w:rFonts w:hint="default"/>
        <w:lang w:val="en-GB" w:eastAsia="en-US" w:bidi="ar-SA"/>
      </w:rPr>
    </w:lvl>
    <w:lvl w:ilvl="2" w:tplc="AD8C7E58">
      <w:numFmt w:val="bullet"/>
      <w:lvlText w:val="•"/>
      <w:lvlJc w:val="left"/>
      <w:pPr>
        <w:ind w:left="1935" w:hanging="153"/>
      </w:pPr>
      <w:rPr>
        <w:rFonts w:hint="default"/>
        <w:lang w:val="en-GB" w:eastAsia="en-US" w:bidi="ar-SA"/>
      </w:rPr>
    </w:lvl>
    <w:lvl w:ilvl="3" w:tplc="9A2C31EA">
      <w:numFmt w:val="bullet"/>
      <w:lvlText w:val="•"/>
      <w:lvlJc w:val="left"/>
      <w:pPr>
        <w:ind w:left="2773" w:hanging="153"/>
      </w:pPr>
      <w:rPr>
        <w:rFonts w:hint="default"/>
        <w:lang w:val="en-GB" w:eastAsia="en-US" w:bidi="ar-SA"/>
      </w:rPr>
    </w:lvl>
    <w:lvl w:ilvl="4" w:tplc="4BBE3012">
      <w:numFmt w:val="bullet"/>
      <w:lvlText w:val="•"/>
      <w:lvlJc w:val="left"/>
      <w:pPr>
        <w:ind w:left="3611" w:hanging="153"/>
      </w:pPr>
      <w:rPr>
        <w:rFonts w:hint="default"/>
        <w:lang w:val="en-GB" w:eastAsia="en-US" w:bidi="ar-SA"/>
      </w:rPr>
    </w:lvl>
    <w:lvl w:ilvl="5" w:tplc="675829B8">
      <w:numFmt w:val="bullet"/>
      <w:lvlText w:val="•"/>
      <w:lvlJc w:val="left"/>
      <w:pPr>
        <w:ind w:left="4449" w:hanging="153"/>
      </w:pPr>
      <w:rPr>
        <w:rFonts w:hint="default"/>
        <w:lang w:val="en-GB" w:eastAsia="en-US" w:bidi="ar-SA"/>
      </w:rPr>
    </w:lvl>
    <w:lvl w:ilvl="6" w:tplc="F48C6728">
      <w:numFmt w:val="bullet"/>
      <w:lvlText w:val="•"/>
      <w:lvlJc w:val="left"/>
      <w:pPr>
        <w:ind w:left="5286" w:hanging="153"/>
      </w:pPr>
      <w:rPr>
        <w:rFonts w:hint="default"/>
        <w:lang w:val="en-GB" w:eastAsia="en-US" w:bidi="ar-SA"/>
      </w:rPr>
    </w:lvl>
    <w:lvl w:ilvl="7" w:tplc="E3189600">
      <w:numFmt w:val="bullet"/>
      <w:lvlText w:val="•"/>
      <w:lvlJc w:val="left"/>
      <w:pPr>
        <w:ind w:left="6124" w:hanging="153"/>
      </w:pPr>
      <w:rPr>
        <w:rFonts w:hint="default"/>
        <w:lang w:val="en-GB" w:eastAsia="en-US" w:bidi="ar-SA"/>
      </w:rPr>
    </w:lvl>
    <w:lvl w:ilvl="8" w:tplc="F4809A56">
      <w:numFmt w:val="bullet"/>
      <w:lvlText w:val="•"/>
      <w:lvlJc w:val="left"/>
      <w:pPr>
        <w:ind w:left="6962" w:hanging="153"/>
      </w:pPr>
      <w:rPr>
        <w:rFonts w:hint="default"/>
        <w:lang w:val="en-GB" w:eastAsia="en-US" w:bidi="ar-SA"/>
      </w:rPr>
    </w:lvl>
  </w:abstractNum>
  <w:abstractNum w:abstractNumId="2" w15:restartNumberingAfterBreak="0">
    <w:nsid w:val="049C1178"/>
    <w:multiLevelType w:val="hybridMultilevel"/>
    <w:tmpl w:val="93E8BDDA"/>
    <w:lvl w:ilvl="0" w:tplc="08090001">
      <w:start w:val="1"/>
      <w:numFmt w:val="bullet"/>
      <w:lvlText w:val=""/>
      <w:lvlJc w:val="left"/>
      <w:pPr>
        <w:ind w:left="496" w:hanging="360"/>
      </w:pPr>
      <w:rPr>
        <w:rFonts w:ascii="Symbol" w:hAnsi="Symbol" w:hint="default"/>
      </w:rPr>
    </w:lvl>
    <w:lvl w:ilvl="1" w:tplc="08090003" w:tentative="1">
      <w:start w:val="1"/>
      <w:numFmt w:val="bullet"/>
      <w:lvlText w:val="o"/>
      <w:lvlJc w:val="left"/>
      <w:pPr>
        <w:ind w:left="1216" w:hanging="360"/>
      </w:pPr>
      <w:rPr>
        <w:rFonts w:ascii="Courier New" w:hAnsi="Courier New" w:cs="Courier New" w:hint="default"/>
      </w:rPr>
    </w:lvl>
    <w:lvl w:ilvl="2" w:tplc="08090005" w:tentative="1">
      <w:start w:val="1"/>
      <w:numFmt w:val="bullet"/>
      <w:lvlText w:val=""/>
      <w:lvlJc w:val="left"/>
      <w:pPr>
        <w:ind w:left="1936" w:hanging="360"/>
      </w:pPr>
      <w:rPr>
        <w:rFonts w:ascii="Wingdings" w:hAnsi="Wingdings" w:hint="default"/>
      </w:rPr>
    </w:lvl>
    <w:lvl w:ilvl="3" w:tplc="08090001" w:tentative="1">
      <w:start w:val="1"/>
      <w:numFmt w:val="bullet"/>
      <w:lvlText w:val=""/>
      <w:lvlJc w:val="left"/>
      <w:pPr>
        <w:ind w:left="2656" w:hanging="360"/>
      </w:pPr>
      <w:rPr>
        <w:rFonts w:ascii="Symbol" w:hAnsi="Symbol" w:hint="default"/>
      </w:rPr>
    </w:lvl>
    <w:lvl w:ilvl="4" w:tplc="08090003" w:tentative="1">
      <w:start w:val="1"/>
      <w:numFmt w:val="bullet"/>
      <w:lvlText w:val="o"/>
      <w:lvlJc w:val="left"/>
      <w:pPr>
        <w:ind w:left="3376" w:hanging="360"/>
      </w:pPr>
      <w:rPr>
        <w:rFonts w:ascii="Courier New" w:hAnsi="Courier New" w:cs="Courier New" w:hint="default"/>
      </w:rPr>
    </w:lvl>
    <w:lvl w:ilvl="5" w:tplc="08090005" w:tentative="1">
      <w:start w:val="1"/>
      <w:numFmt w:val="bullet"/>
      <w:lvlText w:val=""/>
      <w:lvlJc w:val="left"/>
      <w:pPr>
        <w:ind w:left="4096" w:hanging="360"/>
      </w:pPr>
      <w:rPr>
        <w:rFonts w:ascii="Wingdings" w:hAnsi="Wingdings" w:hint="default"/>
      </w:rPr>
    </w:lvl>
    <w:lvl w:ilvl="6" w:tplc="08090001" w:tentative="1">
      <w:start w:val="1"/>
      <w:numFmt w:val="bullet"/>
      <w:lvlText w:val=""/>
      <w:lvlJc w:val="left"/>
      <w:pPr>
        <w:ind w:left="4816" w:hanging="360"/>
      </w:pPr>
      <w:rPr>
        <w:rFonts w:ascii="Symbol" w:hAnsi="Symbol" w:hint="default"/>
      </w:rPr>
    </w:lvl>
    <w:lvl w:ilvl="7" w:tplc="08090003" w:tentative="1">
      <w:start w:val="1"/>
      <w:numFmt w:val="bullet"/>
      <w:lvlText w:val="o"/>
      <w:lvlJc w:val="left"/>
      <w:pPr>
        <w:ind w:left="5536" w:hanging="360"/>
      </w:pPr>
      <w:rPr>
        <w:rFonts w:ascii="Courier New" w:hAnsi="Courier New" w:cs="Courier New" w:hint="default"/>
      </w:rPr>
    </w:lvl>
    <w:lvl w:ilvl="8" w:tplc="08090005" w:tentative="1">
      <w:start w:val="1"/>
      <w:numFmt w:val="bullet"/>
      <w:lvlText w:val=""/>
      <w:lvlJc w:val="left"/>
      <w:pPr>
        <w:ind w:left="6256" w:hanging="360"/>
      </w:pPr>
      <w:rPr>
        <w:rFonts w:ascii="Wingdings" w:hAnsi="Wingdings" w:hint="default"/>
      </w:rPr>
    </w:lvl>
  </w:abstractNum>
  <w:abstractNum w:abstractNumId="3" w15:restartNumberingAfterBreak="0">
    <w:nsid w:val="06B32850"/>
    <w:multiLevelType w:val="hybridMultilevel"/>
    <w:tmpl w:val="86562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72A0B"/>
    <w:multiLevelType w:val="hybridMultilevel"/>
    <w:tmpl w:val="23443808"/>
    <w:lvl w:ilvl="0" w:tplc="52BC7C06">
      <w:numFmt w:val="bullet"/>
      <w:lvlText w:val="•"/>
      <w:lvlJc w:val="left"/>
      <w:pPr>
        <w:ind w:left="524"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17D81"/>
    <w:multiLevelType w:val="hybridMultilevel"/>
    <w:tmpl w:val="4312683A"/>
    <w:lvl w:ilvl="0" w:tplc="08090001">
      <w:start w:val="1"/>
      <w:numFmt w:val="bullet"/>
      <w:lvlText w:val=""/>
      <w:lvlJc w:val="left"/>
      <w:pPr>
        <w:ind w:left="496" w:hanging="360"/>
      </w:pPr>
      <w:rPr>
        <w:rFonts w:ascii="Symbol" w:hAnsi="Symbol" w:hint="default"/>
      </w:rPr>
    </w:lvl>
    <w:lvl w:ilvl="1" w:tplc="08090003" w:tentative="1">
      <w:start w:val="1"/>
      <w:numFmt w:val="bullet"/>
      <w:lvlText w:val="o"/>
      <w:lvlJc w:val="left"/>
      <w:pPr>
        <w:ind w:left="1216" w:hanging="360"/>
      </w:pPr>
      <w:rPr>
        <w:rFonts w:ascii="Courier New" w:hAnsi="Courier New" w:cs="Courier New" w:hint="default"/>
      </w:rPr>
    </w:lvl>
    <w:lvl w:ilvl="2" w:tplc="08090005" w:tentative="1">
      <w:start w:val="1"/>
      <w:numFmt w:val="bullet"/>
      <w:lvlText w:val=""/>
      <w:lvlJc w:val="left"/>
      <w:pPr>
        <w:ind w:left="1936" w:hanging="360"/>
      </w:pPr>
      <w:rPr>
        <w:rFonts w:ascii="Wingdings" w:hAnsi="Wingdings" w:hint="default"/>
      </w:rPr>
    </w:lvl>
    <w:lvl w:ilvl="3" w:tplc="08090001" w:tentative="1">
      <w:start w:val="1"/>
      <w:numFmt w:val="bullet"/>
      <w:lvlText w:val=""/>
      <w:lvlJc w:val="left"/>
      <w:pPr>
        <w:ind w:left="2656" w:hanging="360"/>
      </w:pPr>
      <w:rPr>
        <w:rFonts w:ascii="Symbol" w:hAnsi="Symbol" w:hint="default"/>
      </w:rPr>
    </w:lvl>
    <w:lvl w:ilvl="4" w:tplc="08090003" w:tentative="1">
      <w:start w:val="1"/>
      <w:numFmt w:val="bullet"/>
      <w:lvlText w:val="o"/>
      <w:lvlJc w:val="left"/>
      <w:pPr>
        <w:ind w:left="3376" w:hanging="360"/>
      </w:pPr>
      <w:rPr>
        <w:rFonts w:ascii="Courier New" w:hAnsi="Courier New" w:cs="Courier New" w:hint="default"/>
      </w:rPr>
    </w:lvl>
    <w:lvl w:ilvl="5" w:tplc="08090005" w:tentative="1">
      <w:start w:val="1"/>
      <w:numFmt w:val="bullet"/>
      <w:lvlText w:val=""/>
      <w:lvlJc w:val="left"/>
      <w:pPr>
        <w:ind w:left="4096" w:hanging="360"/>
      </w:pPr>
      <w:rPr>
        <w:rFonts w:ascii="Wingdings" w:hAnsi="Wingdings" w:hint="default"/>
      </w:rPr>
    </w:lvl>
    <w:lvl w:ilvl="6" w:tplc="08090001" w:tentative="1">
      <w:start w:val="1"/>
      <w:numFmt w:val="bullet"/>
      <w:lvlText w:val=""/>
      <w:lvlJc w:val="left"/>
      <w:pPr>
        <w:ind w:left="4816" w:hanging="360"/>
      </w:pPr>
      <w:rPr>
        <w:rFonts w:ascii="Symbol" w:hAnsi="Symbol" w:hint="default"/>
      </w:rPr>
    </w:lvl>
    <w:lvl w:ilvl="7" w:tplc="08090003" w:tentative="1">
      <w:start w:val="1"/>
      <w:numFmt w:val="bullet"/>
      <w:lvlText w:val="o"/>
      <w:lvlJc w:val="left"/>
      <w:pPr>
        <w:ind w:left="5536" w:hanging="360"/>
      </w:pPr>
      <w:rPr>
        <w:rFonts w:ascii="Courier New" w:hAnsi="Courier New" w:cs="Courier New" w:hint="default"/>
      </w:rPr>
    </w:lvl>
    <w:lvl w:ilvl="8" w:tplc="08090005" w:tentative="1">
      <w:start w:val="1"/>
      <w:numFmt w:val="bullet"/>
      <w:lvlText w:val=""/>
      <w:lvlJc w:val="left"/>
      <w:pPr>
        <w:ind w:left="6256" w:hanging="360"/>
      </w:pPr>
      <w:rPr>
        <w:rFonts w:ascii="Wingdings" w:hAnsi="Wingdings" w:hint="default"/>
      </w:rPr>
    </w:lvl>
  </w:abstractNum>
  <w:abstractNum w:abstractNumId="6" w15:restartNumberingAfterBreak="0">
    <w:nsid w:val="27594929"/>
    <w:multiLevelType w:val="hybridMultilevel"/>
    <w:tmpl w:val="E8C2FB8C"/>
    <w:lvl w:ilvl="0" w:tplc="B212EDC8">
      <w:numFmt w:val="bullet"/>
      <w:lvlText w:val=""/>
      <w:lvlJc w:val="left"/>
      <w:pPr>
        <w:ind w:left="830" w:hanging="361"/>
      </w:pPr>
      <w:rPr>
        <w:rFonts w:ascii="Symbol" w:eastAsia="Symbol" w:hAnsi="Symbol" w:cs="Symbol" w:hint="default"/>
        <w:w w:val="100"/>
        <w:sz w:val="24"/>
        <w:szCs w:val="24"/>
        <w:lang w:val="en-GB" w:eastAsia="en-US" w:bidi="ar-SA"/>
      </w:rPr>
    </w:lvl>
    <w:lvl w:ilvl="1" w:tplc="C2A83458">
      <w:numFmt w:val="bullet"/>
      <w:lvlText w:val="•"/>
      <w:lvlJc w:val="left"/>
      <w:pPr>
        <w:ind w:left="1647" w:hanging="361"/>
      </w:pPr>
      <w:rPr>
        <w:rFonts w:hint="default"/>
        <w:lang w:val="en-GB" w:eastAsia="en-US" w:bidi="ar-SA"/>
      </w:rPr>
    </w:lvl>
    <w:lvl w:ilvl="2" w:tplc="684486DC">
      <w:numFmt w:val="bullet"/>
      <w:lvlText w:val="•"/>
      <w:lvlJc w:val="left"/>
      <w:pPr>
        <w:ind w:left="2454" w:hanging="361"/>
      </w:pPr>
      <w:rPr>
        <w:rFonts w:hint="default"/>
        <w:lang w:val="en-GB" w:eastAsia="en-US" w:bidi="ar-SA"/>
      </w:rPr>
    </w:lvl>
    <w:lvl w:ilvl="3" w:tplc="1840C3DA">
      <w:numFmt w:val="bullet"/>
      <w:lvlText w:val="•"/>
      <w:lvlJc w:val="left"/>
      <w:pPr>
        <w:ind w:left="3261" w:hanging="361"/>
      </w:pPr>
      <w:rPr>
        <w:rFonts w:hint="default"/>
        <w:lang w:val="en-GB" w:eastAsia="en-US" w:bidi="ar-SA"/>
      </w:rPr>
    </w:lvl>
    <w:lvl w:ilvl="4" w:tplc="22789FC8">
      <w:numFmt w:val="bullet"/>
      <w:lvlText w:val="•"/>
      <w:lvlJc w:val="left"/>
      <w:pPr>
        <w:ind w:left="4069" w:hanging="361"/>
      </w:pPr>
      <w:rPr>
        <w:rFonts w:hint="default"/>
        <w:lang w:val="en-GB" w:eastAsia="en-US" w:bidi="ar-SA"/>
      </w:rPr>
    </w:lvl>
    <w:lvl w:ilvl="5" w:tplc="6590D94A">
      <w:numFmt w:val="bullet"/>
      <w:lvlText w:val="•"/>
      <w:lvlJc w:val="left"/>
      <w:pPr>
        <w:ind w:left="4876" w:hanging="361"/>
      </w:pPr>
      <w:rPr>
        <w:rFonts w:hint="default"/>
        <w:lang w:val="en-GB" w:eastAsia="en-US" w:bidi="ar-SA"/>
      </w:rPr>
    </w:lvl>
    <w:lvl w:ilvl="6" w:tplc="91061A3C">
      <w:numFmt w:val="bullet"/>
      <w:lvlText w:val="•"/>
      <w:lvlJc w:val="left"/>
      <w:pPr>
        <w:ind w:left="5683" w:hanging="361"/>
      </w:pPr>
      <w:rPr>
        <w:rFonts w:hint="default"/>
        <w:lang w:val="en-GB" w:eastAsia="en-US" w:bidi="ar-SA"/>
      </w:rPr>
    </w:lvl>
    <w:lvl w:ilvl="7" w:tplc="C06ED224">
      <w:numFmt w:val="bullet"/>
      <w:lvlText w:val="•"/>
      <w:lvlJc w:val="left"/>
      <w:pPr>
        <w:ind w:left="6491" w:hanging="361"/>
      </w:pPr>
      <w:rPr>
        <w:rFonts w:hint="default"/>
        <w:lang w:val="en-GB" w:eastAsia="en-US" w:bidi="ar-SA"/>
      </w:rPr>
    </w:lvl>
    <w:lvl w:ilvl="8" w:tplc="5FA4B1C2">
      <w:numFmt w:val="bullet"/>
      <w:lvlText w:val="•"/>
      <w:lvlJc w:val="left"/>
      <w:pPr>
        <w:ind w:left="7298" w:hanging="361"/>
      </w:pPr>
      <w:rPr>
        <w:rFonts w:hint="default"/>
        <w:lang w:val="en-GB" w:eastAsia="en-US" w:bidi="ar-SA"/>
      </w:rPr>
    </w:lvl>
  </w:abstractNum>
  <w:abstractNum w:abstractNumId="7" w15:restartNumberingAfterBreak="0">
    <w:nsid w:val="2E181003"/>
    <w:multiLevelType w:val="hybridMultilevel"/>
    <w:tmpl w:val="DDB85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957136"/>
    <w:multiLevelType w:val="hybridMultilevel"/>
    <w:tmpl w:val="EE5CE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10257A"/>
    <w:multiLevelType w:val="hybridMultilevel"/>
    <w:tmpl w:val="EB9C3E7E"/>
    <w:lvl w:ilvl="0" w:tplc="BF188C0C">
      <w:numFmt w:val="bullet"/>
      <w:lvlText w:val=""/>
      <w:lvlJc w:val="left"/>
      <w:pPr>
        <w:ind w:left="830" w:hanging="361"/>
      </w:pPr>
      <w:rPr>
        <w:rFonts w:ascii="Symbol" w:eastAsia="Symbol" w:hAnsi="Symbol" w:cs="Symbol" w:hint="default"/>
        <w:w w:val="100"/>
        <w:sz w:val="24"/>
        <w:szCs w:val="24"/>
        <w:lang w:val="en-GB" w:eastAsia="en-US" w:bidi="ar-SA"/>
      </w:rPr>
    </w:lvl>
    <w:lvl w:ilvl="1" w:tplc="1068C97A">
      <w:numFmt w:val="bullet"/>
      <w:lvlText w:val="•"/>
      <w:lvlJc w:val="left"/>
      <w:pPr>
        <w:ind w:left="1647" w:hanging="361"/>
      </w:pPr>
      <w:rPr>
        <w:rFonts w:hint="default"/>
        <w:lang w:val="en-GB" w:eastAsia="en-US" w:bidi="ar-SA"/>
      </w:rPr>
    </w:lvl>
    <w:lvl w:ilvl="2" w:tplc="D3E6B5FC">
      <w:numFmt w:val="bullet"/>
      <w:lvlText w:val="•"/>
      <w:lvlJc w:val="left"/>
      <w:pPr>
        <w:ind w:left="2454" w:hanging="361"/>
      </w:pPr>
      <w:rPr>
        <w:rFonts w:hint="default"/>
        <w:lang w:val="en-GB" w:eastAsia="en-US" w:bidi="ar-SA"/>
      </w:rPr>
    </w:lvl>
    <w:lvl w:ilvl="3" w:tplc="298C52D4">
      <w:numFmt w:val="bullet"/>
      <w:lvlText w:val="•"/>
      <w:lvlJc w:val="left"/>
      <w:pPr>
        <w:ind w:left="3261" w:hanging="361"/>
      </w:pPr>
      <w:rPr>
        <w:rFonts w:hint="default"/>
        <w:lang w:val="en-GB" w:eastAsia="en-US" w:bidi="ar-SA"/>
      </w:rPr>
    </w:lvl>
    <w:lvl w:ilvl="4" w:tplc="11123FD0">
      <w:numFmt w:val="bullet"/>
      <w:lvlText w:val="•"/>
      <w:lvlJc w:val="left"/>
      <w:pPr>
        <w:ind w:left="4069" w:hanging="361"/>
      </w:pPr>
      <w:rPr>
        <w:rFonts w:hint="default"/>
        <w:lang w:val="en-GB" w:eastAsia="en-US" w:bidi="ar-SA"/>
      </w:rPr>
    </w:lvl>
    <w:lvl w:ilvl="5" w:tplc="6DE8FDCE">
      <w:numFmt w:val="bullet"/>
      <w:lvlText w:val="•"/>
      <w:lvlJc w:val="left"/>
      <w:pPr>
        <w:ind w:left="4876" w:hanging="361"/>
      </w:pPr>
      <w:rPr>
        <w:rFonts w:hint="default"/>
        <w:lang w:val="en-GB" w:eastAsia="en-US" w:bidi="ar-SA"/>
      </w:rPr>
    </w:lvl>
    <w:lvl w:ilvl="6" w:tplc="6C5ED49C">
      <w:numFmt w:val="bullet"/>
      <w:lvlText w:val="•"/>
      <w:lvlJc w:val="left"/>
      <w:pPr>
        <w:ind w:left="5683" w:hanging="361"/>
      </w:pPr>
      <w:rPr>
        <w:rFonts w:hint="default"/>
        <w:lang w:val="en-GB" w:eastAsia="en-US" w:bidi="ar-SA"/>
      </w:rPr>
    </w:lvl>
    <w:lvl w:ilvl="7" w:tplc="0A220210">
      <w:numFmt w:val="bullet"/>
      <w:lvlText w:val="•"/>
      <w:lvlJc w:val="left"/>
      <w:pPr>
        <w:ind w:left="6491" w:hanging="361"/>
      </w:pPr>
      <w:rPr>
        <w:rFonts w:hint="default"/>
        <w:lang w:val="en-GB" w:eastAsia="en-US" w:bidi="ar-SA"/>
      </w:rPr>
    </w:lvl>
    <w:lvl w:ilvl="8" w:tplc="7C9CF712">
      <w:numFmt w:val="bullet"/>
      <w:lvlText w:val="•"/>
      <w:lvlJc w:val="left"/>
      <w:pPr>
        <w:ind w:left="7298" w:hanging="361"/>
      </w:pPr>
      <w:rPr>
        <w:rFonts w:hint="default"/>
        <w:lang w:val="en-GB" w:eastAsia="en-US" w:bidi="ar-SA"/>
      </w:rPr>
    </w:lvl>
  </w:abstractNum>
  <w:abstractNum w:abstractNumId="10" w15:restartNumberingAfterBreak="0">
    <w:nsid w:val="3D7C6CAF"/>
    <w:multiLevelType w:val="hybridMultilevel"/>
    <w:tmpl w:val="A4781D92"/>
    <w:lvl w:ilvl="0" w:tplc="CBCA7E6C">
      <w:numFmt w:val="bullet"/>
      <w:lvlText w:val="•"/>
      <w:lvlJc w:val="left"/>
      <w:pPr>
        <w:ind w:left="261" w:hanging="155"/>
      </w:pPr>
      <w:rPr>
        <w:rFonts w:ascii="Arial" w:eastAsia="Arial" w:hAnsi="Arial" w:cs="Arial" w:hint="default"/>
        <w:w w:val="100"/>
        <w:sz w:val="24"/>
        <w:szCs w:val="24"/>
        <w:lang w:val="en-GB" w:eastAsia="en-US" w:bidi="ar-SA"/>
      </w:rPr>
    </w:lvl>
    <w:lvl w:ilvl="1" w:tplc="6A861498">
      <w:numFmt w:val="bullet"/>
      <w:lvlText w:val="•"/>
      <w:lvlJc w:val="left"/>
      <w:pPr>
        <w:ind w:left="1097" w:hanging="155"/>
      </w:pPr>
      <w:rPr>
        <w:rFonts w:hint="default"/>
        <w:lang w:val="en-GB" w:eastAsia="en-US" w:bidi="ar-SA"/>
      </w:rPr>
    </w:lvl>
    <w:lvl w:ilvl="2" w:tplc="7C900AAC">
      <w:numFmt w:val="bullet"/>
      <w:lvlText w:val="•"/>
      <w:lvlJc w:val="left"/>
      <w:pPr>
        <w:ind w:left="1935" w:hanging="155"/>
      </w:pPr>
      <w:rPr>
        <w:rFonts w:hint="default"/>
        <w:lang w:val="en-GB" w:eastAsia="en-US" w:bidi="ar-SA"/>
      </w:rPr>
    </w:lvl>
    <w:lvl w:ilvl="3" w:tplc="CBD4001C">
      <w:numFmt w:val="bullet"/>
      <w:lvlText w:val="•"/>
      <w:lvlJc w:val="left"/>
      <w:pPr>
        <w:ind w:left="2773" w:hanging="155"/>
      </w:pPr>
      <w:rPr>
        <w:rFonts w:hint="default"/>
        <w:lang w:val="en-GB" w:eastAsia="en-US" w:bidi="ar-SA"/>
      </w:rPr>
    </w:lvl>
    <w:lvl w:ilvl="4" w:tplc="AF304D0C">
      <w:numFmt w:val="bullet"/>
      <w:lvlText w:val="•"/>
      <w:lvlJc w:val="left"/>
      <w:pPr>
        <w:ind w:left="3611" w:hanging="155"/>
      </w:pPr>
      <w:rPr>
        <w:rFonts w:hint="default"/>
        <w:lang w:val="en-GB" w:eastAsia="en-US" w:bidi="ar-SA"/>
      </w:rPr>
    </w:lvl>
    <w:lvl w:ilvl="5" w:tplc="36B421A4">
      <w:numFmt w:val="bullet"/>
      <w:lvlText w:val="•"/>
      <w:lvlJc w:val="left"/>
      <w:pPr>
        <w:ind w:left="4449" w:hanging="155"/>
      </w:pPr>
      <w:rPr>
        <w:rFonts w:hint="default"/>
        <w:lang w:val="en-GB" w:eastAsia="en-US" w:bidi="ar-SA"/>
      </w:rPr>
    </w:lvl>
    <w:lvl w:ilvl="6" w:tplc="E33E596A">
      <w:numFmt w:val="bullet"/>
      <w:lvlText w:val="•"/>
      <w:lvlJc w:val="left"/>
      <w:pPr>
        <w:ind w:left="5286" w:hanging="155"/>
      </w:pPr>
      <w:rPr>
        <w:rFonts w:hint="default"/>
        <w:lang w:val="en-GB" w:eastAsia="en-US" w:bidi="ar-SA"/>
      </w:rPr>
    </w:lvl>
    <w:lvl w:ilvl="7" w:tplc="AAEA3EDC">
      <w:numFmt w:val="bullet"/>
      <w:lvlText w:val="•"/>
      <w:lvlJc w:val="left"/>
      <w:pPr>
        <w:ind w:left="6124" w:hanging="155"/>
      </w:pPr>
      <w:rPr>
        <w:rFonts w:hint="default"/>
        <w:lang w:val="en-GB" w:eastAsia="en-US" w:bidi="ar-SA"/>
      </w:rPr>
    </w:lvl>
    <w:lvl w:ilvl="8" w:tplc="EEF83B00">
      <w:numFmt w:val="bullet"/>
      <w:lvlText w:val="•"/>
      <w:lvlJc w:val="left"/>
      <w:pPr>
        <w:ind w:left="6962" w:hanging="155"/>
      </w:pPr>
      <w:rPr>
        <w:rFonts w:hint="default"/>
        <w:lang w:val="en-GB" w:eastAsia="en-US" w:bidi="ar-SA"/>
      </w:rPr>
    </w:lvl>
  </w:abstractNum>
  <w:abstractNum w:abstractNumId="11" w15:restartNumberingAfterBreak="0">
    <w:nsid w:val="3FAC76A7"/>
    <w:multiLevelType w:val="hybridMultilevel"/>
    <w:tmpl w:val="51F20C5E"/>
    <w:lvl w:ilvl="0" w:tplc="08090001">
      <w:start w:val="1"/>
      <w:numFmt w:val="bullet"/>
      <w:lvlText w:val=""/>
      <w:lvlJc w:val="left"/>
      <w:pPr>
        <w:ind w:left="537" w:hanging="360"/>
      </w:pPr>
      <w:rPr>
        <w:rFonts w:ascii="Symbol" w:hAnsi="Symbol" w:hint="default"/>
      </w:rPr>
    </w:lvl>
    <w:lvl w:ilvl="1" w:tplc="08090003" w:tentative="1">
      <w:start w:val="1"/>
      <w:numFmt w:val="bullet"/>
      <w:lvlText w:val="o"/>
      <w:lvlJc w:val="left"/>
      <w:pPr>
        <w:ind w:left="1257" w:hanging="360"/>
      </w:pPr>
      <w:rPr>
        <w:rFonts w:ascii="Courier New" w:hAnsi="Courier New" w:cs="Courier New" w:hint="default"/>
      </w:rPr>
    </w:lvl>
    <w:lvl w:ilvl="2" w:tplc="08090005" w:tentative="1">
      <w:start w:val="1"/>
      <w:numFmt w:val="bullet"/>
      <w:lvlText w:val=""/>
      <w:lvlJc w:val="left"/>
      <w:pPr>
        <w:ind w:left="1977" w:hanging="360"/>
      </w:pPr>
      <w:rPr>
        <w:rFonts w:ascii="Wingdings" w:hAnsi="Wingdings" w:hint="default"/>
      </w:rPr>
    </w:lvl>
    <w:lvl w:ilvl="3" w:tplc="08090001" w:tentative="1">
      <w:start w:val="1"/>
      <w:numFmt w:val="bullet"/>
      <w:lvlText w:val=""/>
      <w:lvlJc w:val="left"/>
      <w:pPr>
        <w:ind w:left="2697" w:hanging="360"/>
      </w:pPr>
      <w:rPr>
        <w:rFonts w:ascii="Symbol" w:hAnsi="Symbol" w:hint="default"/>
      </w:rPr>
    </w:lvl>
    <w:lvl w:ilvl="4" w:tplc="08090003" w:tentative="1">
      <w:start w:val="1"/>
      <w:numFmt w:val="bullet"/>
      <w:lvlText w:val="o"/>
      <w:lvlJc w:val="left"/>
      <w:pPr>
        <w:ind w:left="3417" w:hanging="360"/>
      </w:pPr>
      <w:rPr>
        <w:rFonts w:ascii="Courier New" w:hAnsi="Courier New" w:cs="Courier New" w:hint="default"/>
      </w:rPr>
    </w:lvl>
    <w:lvl w:ilvl="5" w:tplc="08090005" w:tentative="1">
      <w:start w:val="1"/>
      <w:numFmt w:val="bullet"/>
      <w:lvlText w:val=""/>
      <w:lvlJc w:val="left"/>
      <w:pPr>
        <w:ind w:left="4137" w:hanging="360"/>
      </w:pPr>
      <w:rPr>
        <w:rFonts w:ascii="Wingdings" w:hAnsi="Wingdings" w:hint="default"/>
      </w:rPr>
    </w:lvl>
    <w:lvl w:ilvl="6" w:tplc="08090001" w:tentative="1">
      <w:start w:val="1"/>
      <w:numFmt w:val="bullet"/>
      <w:lvlText w:val=""/>
      <w:lvlJc w:val="left"/>
      <w:pPr>
        <w:ind w:left="4857" w:hanging="360"/>
      </w:pPr>
      <w:rPr>
        <w:rFonts w:ascii="Symbol" w:hAnsi="Symbol" w:hint="default"/>
      </w:rPr>
    </w:lvl>
    <w:lvl w:ilvl="7" w:tplc="08090003" w:tentative="1">
      <w:start w:val="1"/>
      <w:numFmt w:val="bullet"/>
      <w:lvlText w:val="o"/>
      <w:lvlJc w:val="left"/>
      <w:pPr>
        <w:ind w:left="5577" w:hanging="360"/>
      </w:pPr>
      <w:rPr>
        <w:rFonts w:ascii="Courier New" w:hAnsi="Courier New" w:cs="Courier New" w:hint="default"/>
      </w:rPr>
    </w:lvl>
    <w:lvl w:ilvl="8" w:tplc="08090005" w:tentative="1">
      <w:start w:val="1"/>
      <w:numFmt w:val="bullet"/>
      <w:lvlText w:val=""/>
      <w:lvlJc w:val="left"/>
      <w:pPr>
        <w:ind w:left="6297" w:hanging="360"/>
      </w:pPr>
      <w:rPr>
        <w:rFonts w:ascii="Wingdings" w:hAnsi="Wingdings" w:hint="default"/>
      </w:rPr>
    </w:lvl>
  </w:abstractNum>
  <w:abstractNum w:abstractNumId="12" w15:restartNumberingAfterBreak="0">
    <w:nsid w:val="44290C18"/>
    <w:multiLevelType w:val="hybridMultilevel"/>
    <w:tmpl w:val="4AFE7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A40089"/>
    <w:multiLevelType w:val="hybridMultilevel"/>
    <w:tmpl w:val="998620B0"/>
    <w:lvl w:ilvl="0" w:tplc="52BC7C06">
      <w:numFmt w:val="bullet"/>
      <w:lvlText w:val="•"/>
      <w:lvlJc w:val="left"/>
      <w:pPr>
        <w:ind w:left="524" w:hanging="360"/>
      </w:pPr>
      <w:rPr>
        <w:rFonts w:ascii="Arial" w:eastAsia="Arial" w:hAnsi="Arial" w:cs="Arial" w:hint="default"/>
      </w:rPr>
    </w:lvl>
    <w:lvl w:ilvl="1" w:tplc="08090003" w:tentative="1">
      <w:start w:val="1"/>
      <w:numFmt w:val="bullet"/>
      <w:lvlText w:val="o"/>
      <w:lvlJc w:val="left"/>
      <w:pPr>
        <w:ind w:left="1244" w:hanging="360"/>
      </w:pPr>
      <w:rPr>
        <w:rFonts w:ascii="Courier New" w:hAnsi="Courier New" w:cs="Courier New" w:hint="default"/>
      </w:rPr>
    </w:lvl>
    <w:lvl w:ilvl="2" w:tplc="08090005" w:tentative="1">
      <w:start w:val="1"/>
      <w:numFmt w:val="bullet"/>
      <w:lvlText w:val=""/>
      <w:lvlJc w:val="left"/>
      <w:pPr>
        <w:ind w:left="1964" w:hanging="360"/>
      </w:pPr>
      <w:rPr>
        <w:rFonts w:ascii="Wingdings" w:hAnsi="Wingdings" w:hint="default"/>
      </w:rPr>
    </w:lvl>
    <w:lvl w:ilvl="3" w:tplc="08090001" w:tentative="1">
      <w:start w:val="1"/>
      <w:numFmt w:val="bullet"/>
      <w:lvlText w:val=""/>
      <w:lvlJc w:val="left"/>
      <w:pPr>
        <w:ind w:left="2684" w:hanging="360"/>
      </w:pPr>
      <w:rPr>
        <w:rFonts w:ascii="Symbol" w:hAnsi="Symbol" w:hint="default"/>
      </w:rPr>
    </w:lvl>
    <w:lvl w:ilvl="4" w:tplc="08090003" w:tentative="1">
      <w:start w:val="1"/>
      <w:numFmt w:val="bullet"/>
      <w:lvlText w:val="o"/>
      <w:lvlJc w:val="left"/>
      <w:pPr>
        <w:ind w:left="3404" w:hanging="360"/>
      </w:pPr>
      <w:rPr>
        <w:rFonts w:ascii="Courier New" w:hAnsi="Courier New" w:cs="Courier New" w:hint="default"/>
      </w:rPr>
    </w:lvl>
    <w:lvl w:ilvl="5" w:tplc="08090005" w:tentative="1">
      <w:start w:val="1"/>
      <w:numFmt w:val="bullet"/>
      <w:lvlText w:val=""/>
      <w:lvlJc w:val="left"/>
      <w:pPr>
        <w:ind w:left="4124" w:hanging="360"/>
      </w:pPr>
      <w:rPr>
        <w:rFonts w:ascii="Wingdings" w:hAnsi="Wingdings" w:hint="default"/>
      </w:rPr>
    </w:lvl>
    <w:lvl w:ilvl="6" w:tplc="08090001" w:tentative="1">
      <w:start w:val="1"/>
      <w:numFmt w:val="bullet"/>
      <w:lvlText w:val=""/>
      <w:lvlJc w:val="left"/>
      <w:pPr>
        <w:ind w:left="4844" w:hanging="360"/>
      </w:pPr>
      <w:rPr>
        <w:rFonts w:ascii="Symbol" w:hAnsi="Symbol" w:hint="default"/>
      </w:rPr>
    </w:lvl>
    <w:lvl w:ilvl="7" w:tplc="08090003" w:tentative="1">
      <w:start w:val="1"/>
      <w:numFmt w:val="bullet"/>
      <w:lvlText w:val="o"/>
      <w:lvlJc w:val="left"/>
      <w:pPr>
        <w:ind w:left="5564" w:hanging="360"/>
      </w:pPr>
      <w:rPr>
        <w:rFonts w:ascii="Courier New" w:hAnsi="Courier New" w:cs="Courier New" w:hint="default"/>
      </w:rPr>
    </w:lvl>
    <w:lvl w:ilvl="8" w:tplc="08090005" w:tentative="1">
      <w:start w:val="1"/>
      <w:numFmt w:val="bullet"/>
      <w:lvlText w:val=""/>
      <w:lvlJc w:val="left"/>
      <w:pPr>
        <w:ind w:left="6284" w:hanging="360"/>
      </w:pPr>
      <w:rPr>
        <w:rFonts w:ascii="Wingdings" w:hAnsi="Wingdings" w:hint="default"/>
      </w:rPr>
    </w:lvl>
  </w:abstractNum>
  <w:abstractNum w:abstractNumId="14" w15:restartNumberingAfterBreak="0">
    <w:nsid w:val="671301F8"/>
    <w:multiLevelType w:val="hybridMultilevel"/>
    <w:tmpl w:val="55F625D2"/>
    <w:lvl w:ilvl="0" w:tplc="2CEA590E">
      <w:numFmt w:val="bullet"/>
      <w:lvlText w:val=""/>
      <w:lvlJc w:val="left"/>
      <w:pPr>
        <w:ind w:left="110" w:hanging="360"/>
      </w:pPr>
      <w:rPr>
        <w:rFonts w:ascii="Symbol" w:eastAsia="Symbol" w:hAnsi="Symbol" w:cs="Symbol" w:hint="default"/>
        <w:w w:val="100"/>
        <w:sz w:val="24"/>
        <w:szCs w:val="24"/>
        <w:lang w:val="en-GB" w:eastAsia="en-US" w:bidi="ar-SA"/>
      </w:rPr>
    </w:lvl>
    <w:lvl w:ilvl="1" w:tplc="D7AEB1B0">
      <w:numFmt w:val="bullet"/>
      <w:lvlText w:val="•"/>
      <w:lvlJc w:val="left"/>
      <w:pPr>
        <w:ind w:left="968" w:hanging="360"/>
      </w:pPr>
      <w:rPr>
        <w:rFonts w:hint="default"/>
        <w:lang w:val="en-GB" w:eastAsia="en-US" w:bidi="ar-SA"/>
      </w:rPr>
    </w:lvl>
    <w:lvl w:ilvl="2" w:tplc="2342FA34">
      <w:numFmt w:val="bullet"/>
      <w:lvlText w:val="•"/>
      <w:lvlJc w:val="left"/>
      <w:pPr>
        <w:ind w:left="1817" w:hanging="360"/>
      </w:pPr>
      <w:rPr>
        <w:rFonts w:hint="default"/>
        <w:lang w:val="en-GB" w:eastAsia="en-US" w:bidi="ar-SA"/>
      </w:rPr>
    </w:lvl>
    <w:lvl w:ilvl="3" w:tplc="468A7888">
      <w:numFmt w:val="bullet"/>
      <w:lvlText w:val="•"/>
      <w:lvlJc w:val="left"/>
      <w:pPr>
        <w:ind w:left="2665" w:hanging="360"/>
      </w:pPr>
      <w:rPr>
        <w:rFonts w:hint="default"/>
        <w:lang w:val="en-GB" w:eastAsia="en-US" w:bidi="ar-SA"/>
      </w:rPr>
    </w:lvl>
    <w:lvl w:ilvl="4" w:tplc="583C5B46">
      <w:numFmt w:val="bullet"/>
      <w:lvlText w:val="•"/>
      <w:lvlJc w:val="left"/>
      <w:pPr>
        <w:ind w:left="3514" w:hanging="360"/>
      </w:pPr>
      <w:rPr>
        <w:rFonts w:hint="default"/>
        <w:lang w:val="en-GB" w:eastAsia="en-US" w:bidi="ar-SA"/>
      </w:rPr>
    </w:lvl>
    <w:lvl w:ilvl="5" w:tplc="26EA3542">
      <w:numFmt w:val="bullet"/>
      <w:lvlText w:val="•"/>
      <w:lvlJc w:val="left"/>
      <w:pPr>
        <w:ind w:left="4362" w:hanging="360"/>
      </w:pPr>
      <w:rPr>
        <w:rFonts w:hint="default"/>
        <w:lang w:val="en-GB" w:eastAsia="en-US" w:bidi="ar-SA"/>
      </w:rPr>
    </w:lvl>
    <w:lvl w:ilvl="6" w:tplc="90D6F292">
      <w:numFmt w:val="bullet"/>
      <w:lvlText w:val="•"/>
      <w:lvlJc w:val="left"/>
      <w:pPr>
        <w:ind w:left="5211" w:hanging="360"/>
      </w:pPr>
      <w:rPr>
        <w:rFonts w:hint="default"/>
        <w:lang w:val="en-GB" w:eastAsia="en-US" w:bidi="ar-SA"/>
      </w:rPr>
    </w:lvl>
    <w:lvl w:ilvl="7" w:tplc="90D4B646">
      <w:numFmt w:val="bullet"/>
      <w:lvlText w:val="•"/>
      <w:lvlJc w:val="left"/>
      <w:pPr>
        <w:ind w:left="6059" w:hanging="360"/>
      </w:pPr>
      <w:rPr>
        <w:rFonts w:hint="default"/>
        <w:lang w:val="en-GB" w:eastAsia="en-US" w:bidi="ar-SA"/>
      </w:rPr>
    </w:lvl>
    <w:lvl w:ilvl="8" w:tplc="36F26AD8">
      <w:numFmt w:val="bullet"/>
      <w:lvlText w:val="•"/>
      <w:lvlJc w:val="left"/>
      <w:pPr>
        <w:ind w:left="6908" w:hanging="360"/>
      </w:pPr>
      <w:rPr>
        <w:rFonts w:hint="default"/>
        <w:lang w:val="en-GB" w:eastAsia="en-US" w:bidi="ar-SA"/>
      </w:rPr>
    </w:lvl>
  </w:abstractNum>
  <w:abstractNum w:abstractNumId="15" w15:restartNumberingAfterBreak="0">
    <w:nsid w:val="67847CE6"/>
    <w:multiLevelType w:val="hybridMultilevel"/>
    <w:tmpl w:val="A8565B34"/>
    <w:lvl w:ilvl="0" w:tplc="08090001">
      <w:start w:val="1"/>
      <w:numFmt w:val="bullet"/>
      <w:lvlText w:val=""/>
      <w:lvlJc w:val="left"/>
      <w:pPr>
        <w:ind w:left="884" w:hanging="360"/>
      </w:pPr>
      <w:rPr>
        <w:rFonts w:ascii="Symbol" w:hAnsi="Symbol" w:hint="default"/>
      </w:rPr>
    </w:lvl>
    <w:lvl w:ilvl="1" w:tplc="08090003" w:tentative="1">
      <w:start w:val="1"/>
      <w:numFmt w:val="bullet"/>
      <w:lvlText w:val="o"/>
      <w:lvlJc w:val="left"/>
      <w:pPr>
        <w:ind w:left="1604" w:hanging="360"/>
      </w:pPr>
      <w:rPr>
        <w:rFonts w:ascii="Courier New" w:hAnsi="Courier New" w:cs="Courier New" w:hint="default"/>
      </w:rPr>
    </w:lvl>
    <w:lvl w:ilvl="2" w:tplc="08090005" w:tentative="1">
      <w:start w:val="1"/>
      <w:numFmt w:val="bullet"/>
      <w:lvlText w:val=""/>
      <w:lvlJc w:val="left"/>
      <w:pPr>
        <w:ind w:left="2324" w:hanging="360"/>
      </w:pPr>
      <w:rPr>
        <w:rFonts w:ascii="Wingdings" w:hAnsi="Wingdings" w:hint="default"/>
      </w:rPr>
    </w:lvl>
    <w:lvl w:ilvl="3" w:tplc="08090001" w:tentative="1">
      <w:start w:val="1"/>
      <w:numFmt w:val="bullet"/>
      <w:lvlText w:val=""/>
      <w:lvlJc w:val="left"/>
      <w:pPr>
        <w:ind w:left="3044" w:hanging="360"/>
      </w:pPr>
      <w:rPr>
        <w:rFonts w:ascii="Symbol" w:hAnsi="Symbol" w:hint="default"/>
      </w:rPr>
    </w:lvl>
    <w:lvl w:ilvl="4" w:tplc="08090003" w:tentative="1">
      <w:start w:val="1"/>
      <w:numFmt w:val="bullet"/>
      <w:lvlText w:val="o"/>
      <w:lvlJc w:val="left"/>
      <w:pPr>
        <w:ind w:left="3764" w:hanging="360"/>
      </w:pPr>
      <w:rPr>
        <w:rFonts w:ascii="Courier New" w:hAnsi="Courier New" w:cs="Courier New" w:hint="default"/>
      </w:rPr>
    </w:lvl>
    <w:lvl w:ilvl="5" w:tplc="08090005" w:tentative="1">
      <w:start w:val="1"/>
      <w:numFmt w:val="bullet"/>
      <w:lvlText w:val=""/>
      <w:lvlJc w:val="left"/>
      <w:pPr>
        <w:ind w:left="4484" w:hanging="360"/>
      </w:pPr>
      <w:rPr>
        <w:rFonts w:ascii="Wingdings" w:hAnsi="Wingdings" w:hint="default"/>
      </w:rPr>
    </w:lvl>
    <w:lvl w:ilvl="6" w:tplc="08090001" w:tentative="1">
      <w:start w:val="1"/>
      <w:numFmt w:val="bullet"/>
      <w:lvlText w:val=""/>
      <w:lvlJc w:val="left"/>
      <w:pPr>
        <w:ind w:left="5204" w:hanging="360"/>
      </w:pPr>
      <w:rPr>
        <w:rFonts w:ascii="Symbol" w:hAnsi="Symbol" w:hint="default"/>
      </w:rPr>
    </w:lvl>
    <w:lvl w:ilvl="7" w:tplc="08090003" w:tentative="1">
      <w:start w:val="1"/>
      <w:numFmt w:val="bullet"/>
      <w:lvlText w:val="o"/>
      <w:lvlJc w:val="left"/>
      <w:pPr>
        <w:ind w:left="5924" w:hanging="360"/>
      </w:pPr>
      <w:rPr>
        <w:rFonts w:ascii="Courier New" w:hAnsi="Courier New" w:cs="Courier New" w:hint="default"/>
      </w:rPr>
    </w:lvl>
    <w:lvl w:ilvl="8" w:tplc="08090005" w:tentative="1">
      <w:start w:val="1"/>
      <w:numFmt w:val="bullet"/>
      <w:lvlText w:val=""/>
      <w:lvlJc w:val="left"/>
      <w:pPr>
        <w:ind w:left="6644" w:hanging="360"/>
      </w:pPr>
      <w:rPr>
        <w:rFonts w:ascii="Wingdings" w:hAnsi="Wingdings" w:hint="default"/>
      </w:rPr>
    </w:lvl>
  </w:abstractNum>
  <w:abstractNum w:abstractNumId="16" w15:restartNumberingAfterBreak="0">
    <w:nsid w:val="6DCD25DC"/>
    <w:multiLevelType w:val="hybridMultilevel"/>
    <w:tmpl w:val="53E27E02"/>
    <w:lvl w:ilvl="0" w:tplc="B6F4202A">
      <w:numFmt w:val="bullet"/>
      <w:lvlText w:val=""/>
      <w:lvlJc w:val="left"/>
      <w:pPr>
        <w:ind w:left="830" w:hanging="361"/>
      </w:pPr>
      <w:rPr>
        <w:rFonts w:ascii="Symbol" w:eastAsia="Symbol" w:hAnsi="Symbol" w:cs="Symbol" w:hint="default"/>
        <w:w w:val="100"/>
        <w:sz w:val="24"/>
        <w:szCs w:val="24"/>
        <w:lang w:val="en-GB" w:eastAsia="en-US" w:bidi="ar-SA"/>
      </w:rPr>
    </w:lvl>
    <w:lvl w:ilvl="1" w:tplc="3FC0FC4A">
      <w:numFmt w:val="bullet"/>
      <w:lvlText w:val="•"/>
      <w:lvlJc w:val="left"/>
      <w:pPr>
        <w:ind w:left="1647" w:hanging="361"/>
      </w:pPr>
      <w:rPr>
        <w:rFonts w:hint="default"/>
        <w:lang w:val="en-GB" w:eastAsia="en-US" w:bidi="ar-SA"/>
      </w:rPr>
    </w:lvl>
    <w:lvl w:ilvl="2" w:tplc="3EEC5E72">
      <w:numFmt w:val="bullet"/>
      <w:lvlText w:val="•"/>
      <w:lvlJc w:val="left"/>
      <w:pPr>
        <w:ind w:left="2454" w:hanging="361"/>
      </w:pPr>
      <w:rPr>
        <w:rFonts w:hint="default"/>
        <w:lang w:val="en-GB" w:eastAsia="en-US" w:bidi="ar-SA"/>
      </w:rPr>
    </w:lvl>
    <w:lvl w:ilvl="3" w:tplc="9A645E26">
      <w:numFmt w:val="bullet"/>
      <w:lvlText w:val="•"/>
      <w:lvlJc w:val="left"/>
      <w:pPr>
        <w:ind w:left="3261" w:hanging="361"/>
      </w:pPr>
      <w:rPr>
        <w:rFonts w:hint="default"/>
        <w:lang w:val="en-GB" w:eastAsia="en-US" w:bidi="ar-SA"/>
      </w:rPr>
    </w:lvl>
    <w:lvl w:ilvl="4" w:tplc="703E904E">
      <w:numFmt w:val="bullet"/>
      <w:lvlText w:val="•"/>
      <w:lvlJc w:val="left"/>
      <w:pPr>
        <w:ind w:left="4069" w:hanging="361"/>
      </w:pPr>
      <w:rPr>
        <w:rFonts w:hint="default"/>
        <w:lang w:val="en-GB" w:eastAsia="en-US" w:bidi="ar-SA"/>
      </w:rPr>
    </w:lvl>
    <w:lvl w:ilvl="5" w:tplc="A8288C6A">
      <w:numFmt w:val="bullet"/>
      <w:lvlText w:val="•"/>
      <w:lvlJc w:val="left"/>
      <w:pPr>
        <w:ind w:left="4876" w:hanging="361"/>
      </w:pPr>
      <w:rPr>
        <w:rFonts w:hint="default"/>
        <w:lang w:val="en-GB" w:eastAsia="en-US" w:bidi="ar-SA"/>
      </w:rPr>
    </w:lvl>
    <w:lvl w:ilvl="6" w:tplc="496644B2">
      <w:numFmt w:val="bullet"/>
      <w:lvlText w:val="•"/>
      <w:lvlJc w:val="left"/>
      <w:pPr>
        <w:ind w:left="5683" w:hanging="361"/>
      </w:pPr>
      <w:rPr>
        <w:rFonts w:hint="default"/>
        <w:lang w:val="en-GB" w:eastAsia="en-US" w:bidi="ar-SA"/>
      </w:rPr>
    </w:lvl>
    <w:lvl w:ilvl="7" w:tplc="C1A2E2EA">
      <w:numFmt w:val="bullet"/>
      <w:lvlText w:val="•"/>
      <w:lvlJc w:val="left"/>
      <w:pPr>
        <w:ind w:left="6491" w:hanging="361"/>
      </w:pPr>
      <w:rPr>
        <w:rFonts w:hint="default"/>
        <w:lang w:val="en-GB" w:eastAsia="en-US" w:bidi="ar-SA"/>
      </w:rPr>
    </w:lvl>
    <w:lvl w:ilvl="8" w:tplc="EBF85266">
      <w:numFmt w:val="bullet"/>
      <w:lvlText w:val="•"/>
      <w:lvlJc w:val="left"/>
      <w:pPr>
        <w:ind w:left="7298" w:hanging="361"/>
      </w:pPr>
      <w:rPr>
        <w:rFonts w:hint="default"/>
        <w:lang w:val="en-GB" w:eastAsia="en-US" w:bidi="ar-SA"/>
      </w:rPr>
    </w:lvl>
  </w:abstractNum>
  <w:abstractNum w:abstractNumId="17" w15:restartNumberingAfterBreak="0">
    <w:nsid w:val="6E980E94"/>
    <w:multiLevelType w:val="hybridMultilevel"/>
    <w:tmpl w:val="F8487DFA"/>
    <w:lvl w:ilvl="0" w:tplc="52BC7C06">
      <w:numFmt w:val="bullet"/>
      <w:lvlText w:val="•"/>
      <w:lvlJc w:val="left"/>
      <w:pPr>
        <w:ind w:left="524"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B379A4"/>
    <w:multiLevelType w:val="hybridMultilevel"/>
    <w:tmpl w:val="99EC5850"/>
    <w:lvl w:ilvl="0" w:tplc="52BC7C06">
      <w:numFmt w:val="bullet"/>
      <w:lvlText w:val="•"/>
      <w:lvlJc w:val="left"/>
      <w:pPr>
        <w:ind w:left="524"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6"/>
  </w:num>
  <w:num w:numId="4">
    <w:abstractNumId w:val="9"/>
  </w:num>
  <w:num w:numId="5">
    <w:abstractNumId w:val="0"/>
  </w:num>
  <w:num w:numId="6">
    <w:abstractNumId w:val="6"/>
  </w:num>
  <w:num w:numId="7">
    <w:abstractNumId w:val="14"/>
  </w:num>
  <w:num w:numId="8">
    <w:abstractNumId w:val="11"/>
  </w:num>
  <w:num w:numId="9">
    <w:abstractNumId w:val="7"/>
  </w:num>
  <w:num w:numId="10">
    <w:abstractNumId w:val="12"/>
  </w:num>
  <w:num w:numId="11">
    <w:abstractNumId w:val="2"/>
  </w:num>
  <w:num w:numId="12">
    <w:abstractNumId w:val="5"/>
  </w:num>
  <w:num w:numId="13">
    <w:abstractNumId w:val="8"/>
  </w:num>
  <w:num w:numId="14">
    <w:abstractNumId w:val="15"/>
  </w:num>
  <w:num w:numId="15">
    <w:abstractNumId w:val="13"/>
  </w:num>
  <w:num w:numId="16">
    <w:abstractNumId w:val="4"/>
  </w:num>
  <w:num w:numId="17">
    <w:abstractNumId w:val="17"/>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779"/>
    <w:rsid w:val="00007A6B"/>
    <w:rsid w:val="00032050"/>
    <w:rsid w:val="00053528"/>
    <w:rsid w:val="000629FE"/>
    <w:rsid w:val="00062E11"/>
    <w:rsid w:val="0006771C"/>
    <w:rsid w:val="00076DDC"/>
    <w:rsid w:val="000807EC"/>
    <w:rsid w:val="00083970"/>
    <w:rsid w:val="00094747"/>
    <w:rsid w:val="000C32DD"/>
    <w:rsid w:val="000C6C2E"/>
    <w:rsid w:val="000D5DBD"/>
    <w:rsid w:val="000E0B93"/>
    <w:rsid w:val="000E23E3"/>
    <w:rsid w:val="0010044B"/>
    <w:rsid w:val="00115753"/>
    <w:rsid w:val="001253B3"/>
    <w:rsid w:val="00156B9B"/>
    <w:rsid w:val="00184D3E"/>
    <w:rsid w:val="001A4CA4"/>
    <w:rsid w:val="001A6730"/>
    <w:rsid w:val="001B6905"/>
    <w:rsid w:val="001D113F"/>
    <w:rsid w:val="001D160D"/>
    <w:rsid w:val="001D4FA1"/>
    <w:rsid w:val="001D5B92"/>
    <w:rsid w:val="001E3C33"/>
    <w:rsid w:val="0020048E"/>
    <w:rsid w:val="00212A57"/>
    <w:rsid w:val="00214DAE"/>
    <w:rsid w:val="00223C97"/>
    <w:rsid w:val="00227319"/>
    <w:rsid w:val="0023446F"/>
    <w:rsid w:val="0025391B"/>
    <w:rsid w:val="00261C59"/>
    <w:rsid w:val="0026742B"/>
    <w:rsid w:val="002744C8"/>
    <w:rsid w:val="0028093D"/>
    <w:rsid w:val="00280CCF"/>
    <w:rsid w:val="00285B6D"/>
    <w:rsid w:val="0029221E"/>
    <w:rsid w:val="002A1BEC"/>
    <w:rsid w:val="002A2EE8"/>
    <w:rsid w:val="002D3730"/>
    <w:rsid w:val="002E0D96"/>
    <w:rsid w:val="002E1067"/>
    <w:rsid w:val="003228D1"/>
    <w:rsid w:val="003428A4"/>
    <w:rsid w:val="00345128"/>
    <w:rsid w:val="00346369"/>
    <w:rsid w:val="003742A6"/>
    <w:rsid w:val="00387114"/>
    <w:rsid w:val="003933D6"/>
    <w:rsid w:val="003D5413"/>
    <w:rsid w:val="003E4F32"/>
    <w:rsid w:val="003F2FF2"/>
    <w:rsid w:val="003F770B"/>
    <w:rsid w:val="00423429"/>
    <w:rsid w:val="00436779"/>
    <w:rsid w:val="00450E40"/>
    <w:rsid w:val="004518DE"/>
    <w:rsid w:val="0046233B"/>
    <w:rsid w:val="0046791B"/>
    <w:rsid w:val="00483F6B"/>
    <w:rsid w:val="00493AFF"/>
    <w:rsid w:val="004A1692"/>
    <w:rsid w:val="004A1BB9"/>
    <w:rsid w:val="004B3217"/>
    <w:rsid w:val="004C0D84"/>
    <w:rsid w:val="004D6098"/>
    <w:rsid w:val="004F006B"/>
    <w:rsid w:val="005211B9"/>
    <w:rsid w:val="00533635"/>
    <w:rsid w:val="005440DC"/>
    <w:rsid w:val="00546656"/>
    <w:rsid w:val="00546AB3"/>
    <w:rsid w:val="0055787A"/>
    <w:rsid w:val="005C1190"/>
    <w:rsid w:val="005C1A11"/>
    <w:rsid w:val="005C2DB2"/>
    <w:rsid w:val="005D6DC6"/>
    <w:rsid w:val="005F33EE"/>
    <w:rsid w:val="005F40DC"/>
    <w:rsid w:val="005F46EC"/>
    <w:rsid w:val="00602046"/>
    <w:rsid w:val="00604CC2"/>
    <w:rsid w:val="00636071"/>
    <w:rsid w:val="0065085F"/>
    <w:rsid w:val="00662974"/>
    <w:rsid w:val="00690C0F"/>
    <w:rsid w:val="00694875"/>
    <w:rsid w:val="006962D7"/>
    <w:rsid w:val="00697531"/>
    <w:rsid w:val="006A3352"/>
    <w:rsid w:val="006B2348"/>
    <w:rsid w:val="006B7FA7"/>
    <w:rsid w:val="006E6DE7"/>
    <w:rsid w:val="006F1911"/>
    <w:rsid w:val="007054A8"/>
    <w:rsid w:val="007132E9"/>
    <w:rsid w:val="007429EB"/>
    <w:rsid w:val="00745D76"/>
    <w:rsid w:val="0077791A"/>
    <w:rsid w:val="00787ED8"/>
    <w:rsid w:val="007A500B"/>
    <w:rsid w:val="007B08E9"/>
    <w:rsid w:val="007B2265"/>
    <w:rsid w:val="007D2593"/>
    <w:rsid w:val="007D2B50"/>
    <w:rsid w:val="00805D9C"/>
    <w:rsid w:val="00816822"/>
    <w:rsid w:val="00821CF0"/>
    <w:rsid w:val="00863CE3"/>
    <w:rsid w:val="00891958"/>
    <w:rsid w:val="008A2F9B"/>
    <w:rsid w:val="008B6739"/>
    <w:rsid w:val="008D139A"/>
    <w:rsid w:val="0093308E"/>
    <w:rsid w:val="00956401"/>
    <w:rsid w:val="00960C6D"/>
    <w:rsid w:val="00970849"/>
    <w:rsid w:val="00972AD3"/>
    <w:rsid w:val="009831DB"/>
    <w:rsid w:val="00987121"/>
    <w:rsid w:val="009911B7"/>
    <w:rsid w:val="00996604"/>
    <w:rsid w:val="009A3609"/>
    <w:rsid w:val="009C28BA"/>
    <w:rsid w:val="009D335E"/>
    <w:rsid w:val="009E2980"/>
    <w:rsid w:val="009F1BCF"/>
    <w:rsid w:val="009F4FF5"/>
    <w:rsid w:val="00A02783"/>
    <w:rsid w:val="00A0355E"/>
    <w:rsid w:val="00A2368A"/>
    <w:rsid w:val="00A36276"/>
    <w:rsid w:val="00A526D5"/>
    <w:rsid w:val="00A75889"/>
    <w:rsid w:val="00A76240"/>
    <w:rsid w:val="00A7773E"/>
    <w:rsid w:val="00A80314"/>
    <w:rsid w:val="00A90541"/>
    <w:rsid w:val="00AA09F0"/>
    <w:rsid w:val="00AB535B"/>
    <w:rsid w:val="00AB6B43"/>
    <w:rsid w:val="00AE25D0"/>
    <w:rsid w:val="00AE4F27"/>
    <w:rsid w:val="00AE6105"/>
    <w:rsid w:val="00AF291A"/>
    <w:rsid w:val="00B10000"/>
    <w:rsid w:val="00B15B84"/>
    <w:rsid w:val="00B348A7"/>
    <w:rsid w:val="00B83E14"/>
    <w:rsid w:val="00BA50F3"/>
    <w:rsid w:val="00BE17F4"/>
    <w:rsid w:val="00C24CA5"/>
    <w:rsid w:val="00C316D4"/>
    <w:rsid w:val="00C3784D"/>
    <w:rsid w:val="00C46E1A"/>
    <w:rsid w:val="00C52759"/>
    <w:rsid w:val="00C57D1B"/>
    <w:rsid w:val="00C63F32"/>
    <w:rsid w:val="00C71A62"/>
    <w:rsid w:val="00C9391F"/>
    <w:rsid w:val="00CA4D0A"/>
    <w:rsid w:val="00CB4E87"/>
    <w:rsid w:val="00CB5AF0"/>
    <w:rsid w:val="00CC1869"/>
    <w:rsid w:val="00D06972"/>
    <w:rsid w:val="00D44921"/>
    <w:rsid w:val="00D500AD"/>
    <w:rsid w:val="00D56212"/>
    <w:rsid w:val="00D72F0E"/>
    <w:rsid w:val="00D73149"/>
    <w:rsid w:val="00D73296"/>
    <w:rsid w:val="00D83982"/>
    <w:rsid w:val="00D93399"/>
    <w:rsid w:val="00DB3CB1"/>
    <w:rsid w:val="00DC364E"/>
    <w:rsid w:val="00DC47D9"/>
    <w:rsid w:val="00DF51F1"/>
    <w:rsid w:val="00DF5552"/>
    <w:rsid w:val="00E1075E"/>
    <w:rsid w:val="00E13121"/>
    <w:rsid w:val="00E4637E"/>
    <w:rsid w:val="00E555C3"/>
    <w:rsid w:val="00E73F1B"/>
    <w:rsid w:val="00E75E6D"/>
    <w:rsid w:val="00E82B07"/>
    <w:rsid w:val="00E93BD9"/>
    <w:rsid w:val="00EA1FDE"/>
    <w:rsid w:val="00EB63CD"/>
    <w:rsid w:val="00EB7562"/>
    <w:rsid w:val="00EC15A7"/>
    <w:rsid w:val="00EC1C35"/>
    <w:rsid w:val="00EC206B"/>
    <w:rsid w:val="00EE7B38"/>
    <w:rsid w:val="00F03D22"/>
    <w:rsid w:val="00F11824"/>
    <w:rsid w:val="00F20D56"/>
    <w:rsid w:val="00F351E2"/>
    <w:rsid w:val="00F40D0E"/>
    <w:rsid w:val="00F746FB"/>
    <w:rsid w:val="00FA769C"/>
    <w:rsid w:val="00FB53D1"/>
    <w:rsid w:val="00FC2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7924BB"/>
  <w15:docId w15:val="{FB79D567-44B7-4C39-B339-048B470A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rsid w:val="00214DAE"/>
    <w:pPr>
      <w:spacing w:before="11"/>
      <w:ind w:left="20"/>
      <w:outlineLvl w:val="0"/>
    </w:pPr>
    <w:rPr>
      <w:b/>
      <w:bCs/>
      <w:sz w:val="56"/>
      <w:szCs w:val="32"/>
    </w:rPr>
  </w:style>
  <w:style w:type="paragraph" w:styleId="Heading2">
    <w:name w:val="heading 2"/>
    <w:basedOn w:val="Normal"/>
    <w:autoRedefine/>
    <w:uiPriority w:val="9"/>
    <w:unhideWhenUsed/>
    <w:qFormat/>
    <w:rsid w:val="005C2DB2"/>
    <w:pPr>
      <w:outlineLvl w:val="1"/>
    </w:pPr>
    <w:rPr>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83"/>
      <w:ind w:left="1465" w:right="1314"/>
      <w:jc w:val="center"/>
    </w:pPr>
    <w:rPr>
      <w:sz w:val="56"/>
      <w:szCs w:val="5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 w:type="paragraph" w:styleId="Header">
    <w:name w:val="header"/>
    <w:basedOn w:val="Normal"/>
    <w:link w:val="HeaderChar"/>
    <w:uiPriority w:val="99"/>
    <w:unhideWhenUsed/>
    <w:rsid w:val="00604CC2"/>
    <w:pPr>
      <w:tabs>
        <w:tab w:val="center" w:pos="4513"/>
        <w:tab w:val="right" w:pos="9026"/>
      </w:tabs>
    </w:pPr>
  </w:style>
  <w:style w:type="character" w:customStyle="1" w:styleId="HeaderChar">
    <w:name w:val="Header Char"/>
    <w:basedOn w:val="DefaultParagraphFont"/>
    <w:link w:val="Header"/>
    <w:uiPriority w:val="99"/>
    <w:rsid w:val="00604CC2"/>
    <w:rPr>
      <w:rFonts w:ascii="Arial" w:eastAsia="Arial" w:hAnsi="Arial" w:cs="Arial"/>
      <w:lang w:val="en-GB"/>
    </w:rPr>
  </w:style>
  <w:style w:type="paragraph" w:styleId="Footer">
    <w:name w:val="footer"/>
    <w:basedOn w:val="Normal"/>
    <w:link w:val="FooterChar"/>
    <w:uiPriority w:val="99"/>
    <w:unhideWhenUsed/>
    <w:rsid w:val="00604CC2"/>
    <w:pPr>
      <w:tabs>
        <w:tab w:val="center" w:pos="4513"/>
        <w:tab w:val="right" w:pos="9026"/>
      </w:tabs>
    </w:pPr>
  </w:style>
  <w:style w:type="character" w:customStyle="1" w:styleId="FooterChar">
    <w:name w:val="Footer Char"/>
    <w:basedOn w:val="DefaultParagraphFont"/>
    <w:link w:val="Footer"/>
    <w:uiPriority w:val="99"/>
    <w:rsid w:val="00604CC2"/>
    <w:rPr>
      <w:rFonts w:ascii="Arial" w:eastAsia="Arial" w:hAnsi="Arial" w:cs="Arial"/>
      <w:lang w:val="en-GB"/>
    </w:rPr>
  </w:style>
  <w:style w:type="paragraph" w:styleId="BalloonText">
    <w:name w:val="Balloon Text"/>
    <w:basedOn w:val="Normal"/>
    <w:link w:val="BalloonTextChar"/>
    <w:uiPriority w:val="99"/>
    <w:semiHidden/>
    <w:unhideWhenUsed/>
    <w:rsid w:val="004D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098"/>
    <w:rPr>
      <w:rFonts w:ascii="Segoe UI" w:eastAsia="Arial" w:hAnsi="Segoe UI" w:cs="Segoe UI"/>
      <w:sz w:val="18"/>
      <w:szCs w:val="18"/>
      <w:lang w:val="en-GB"/>
    </w:rPr>
  </w:style>
  <w:style w:type="character" w:styleId="CommentReference">
    <w:name w:val="annotation reference"/>
    <w:basedOn w:val="DefaultParagraphFont"/>
    <w:uiPriority w:val="99"/>
    <w:semiHidden/>
    <w:unhideWhenUsed/>
    <w:rsid w:val="004D6098"/>
    <w:rPr>
      <w:sz w:val="16"/>
      <w:szCs w:val="16"/>
    </w:rPr>
  </w:style>
  <w:style w:type="paragraph" w:styleId="CommentText">
    <w:name w:val="annotation text"/>
    <w:basedOn w:val="Normal"/>
    <w:link w:val="CommentTextChar"/>
    <w:uiPriority w:val="99"/>
    <w:unhideWhenUsed/>
    <w:rsid w:val="004D6098"/>
    <w:rPr>
      <w:sz w:val="20"/>
      <w:szCs w:val="20"/>
    </w:rPr>
  </w:style>
  <w:style w:type="character" w:customStyle="1" w:styleId="CommentTextChar">
    <w:name w:val="Comment Text Char"/>
    <w:basedOn w:val="DefaultParagraphFont"/>
    <w:link w:val="CommentText"/>
    <w:uiPriority w:val="99"/>
    <w:rsid w:val="004D6098"/>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4D6098"/>
    <w:rPr>
      <w:b/>
      <w:bCs/>
    </w:rPr>
  </w:style>
  <w:style w:type="character" w:customStyle="1" w:styleId="CommentSubjectChar">
    <w:name w:val="Comment Subject Char"/>
    <w:basedOn w:val="CommentTextChar"/>
    <w:link w:val="CommentSubject"/>
    <w:uiPriority w:val="99"/>
    <w:semiHidden/>
    <w:rsid w:val="004D6098"/>
    <w:rPr>
      <w:rFonts w:ascii="Arial" w:eastAsia="Arial" w:hAnsi="Arial" w:cs="Arial"/>
      <w:b/>
      <w:bCs/>
      <w:sz w:val="20"/>
      <w:szCs w:val="20"/>
      <w:lang w:val="en-GB"/>
    </w:rPr>
  </w:style>
  <w:style w:type="character" w:styleId="Hyperlink">
    <w:name w:val="Hyperlink"/>
    <w:basedOn w:val="DefaultParagraphFont"/>
    <w:uiPriority w:val="99"/>
    <w:unhideWhenUsed/>
    <w:rsid w:val="00636071"/>
    <w:rPr>
      <w:color w:val="0000FF" w:themeColor="hyperlink"/>
      <w:u w:val="single"/>
    </w:rPr>
  </w:style>
  <w:style w:type="character" w:styleId="UnresolvedMention">
    <w:name w:val="Unresolved Mention"/>
    <w:basedOn w:val="DefaultParagraphFont"/>
    <w:uiPriority w:val="99"/>
    <w:unhideWhenUsed/>
    <w:rsid w:val="00636071"/>
    <w:rPr>
      <w:color w:val="605E5C"/>
      <w:shd w:val="clear" w:color="auto" w:fill="E1DFDD"/>
    </w:rPr>
  </w:style>
  <w:style w:type="paragraph" w:styleId="TOCHeading">
    <w:name w:val="TOC Heading"/>
    <w:basedOn w:val="Heading1"/>
    <w:next w:val="Normal"/>
    <w:uiPriority w:val="39"/>
    <w:unhideWhenUsed/>
    <w:qFormat/>
    <w:rsid w:val="00C57D1B"/>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lang w:val="en-US"/>
    </w:rPr>
  </w:style>
  <w:style w:type="paragraph" w:styleId="TOC1">
    <w:name w:val="toc 1"/>
    <w:basedOn w:val="Normal"/>
    <w:next w:val="Normal"/>
    <w:autoRedefine/>
    <w:uiPriority w:val="39"/>
    <w:unhideWhenUsed/>
    <w:rsid w:val="00C57D1B"/>
    <w:pPr>
      <w:spacing w:after="100"/>
    </w:pPr>
  </w:style>
  <w:style w:type="paragraph" w:styleId="TOC2">
    <w:name w:val="toc 2"/>
    <w:basedOn w:val="Normal"/>
    <w:next w:val="Normal"/>
    <w:autoRedefine/>
    <w:uiPriority w:val="39"/>
    <w:unhideWhenUsed/>
    <w:rsid w:val="00C57D1B"/>
    <w:pPr>
      <w:spacing w:after="100"/>
      <w:ind w:left="220"/>
    </w:pPr>
  </w:style>
  <w:style w:type="character" w:customStyle="1" w:styleId="BodyTextChar">
    <w:name w:val="Body Text Char"/>
    <w:basedOn w:val="DefaultParagraphFont"/>
    <w:link w:val="BodyText"/>
    <w:uiPriority w:val="1"/>
    <w:rsid w:val="00CC1869"/>
    <w:rPr>
      <w:rFonts w:ascii="Arial" w:eastAsia="Arial" w:hAnsi="Arial" w:cs="Arial"/>
      <w:lang w:val="en-GB"/>
    </w:rPr>
  </w:style>
  <w:style w:type="character" w:customStyle="1" w:styleId="font181">
    <w:name w:val="font181"/>
    <w:basedOn w:val="DefaultParagraphFont"/>
    <w:rsid w:val="00956401"/>
    <w:rPr>
      <w:rFonts w:ascii="Arial" w:hAnsi="Arial" w:cs="Arial" w:hint="default"/>
      <w:b w:val="0"/>
      <w:bCs w:val="0"/>
      <w:i w:val="0"/>
      <w:iCs w:val="0"/>
      <w:color w:val="000000"/>
      <w:sz w:val="24"/>
      <w:szCs w:val="24"/>
      <w:u w:val="single"/>
    </w:rPr>
  </w:style>
  <w:style w:type="character" w:customStyle="1" w:styleId="font51">
    <w:name w:val="font51"/>
    <w:basedOn w:val="DefaultParagraphFont"/>
    <w:rsid w:val="00956401"/>
    <w:rPr>
      <w:rFonts w:ascii="Arial" w:hAnsi="Arial" w:cs="Arial" w:hint="default"/>
      <w:b w:val="0"/>
      <w:bCs w:val="0"/>
      <w:i w:val="0"/>
      <w:iCs w:val="0"/>
      <w:strike w:val="0"/>
      <w:dstrike w:val="0"/>
      <w:color w:val="000000"/>
      <w:sz w:val="24"/>
      <w:szCs w:val="24"/>
      <w:u w:val="none"/>
      <w:effect w:val="none"/>
    </w:rPr>
  </w:style>
  <w:style w:type="character" w:customStyle="1" w:styleId="font151">
    <w:name w:val="font151"/>
    <w:basedOn w:val="DefaultParagraphFont"/>
    <w:rsid w:val="00956401"/>
    <w:rPr>
      <w:rFonts w:ascii="Arial" w:hAnsi="Arial" w:cs="Arial" w:hint="default"/>
      <w:b/>
      <w:bCs/>
      <w:i w:val="0"/>
      <w:iCs w:val="0"/>
      <w:strike w:val="0"/>
      <w:dstrike w:val="0"/>
      <w:color w:val="000000"/>
      <w:sz w:val="24"/>
      <w:szCs w:val="24"/>
      <w:u w:val="none"/>
      <w:effect w:val="none"/>
    </w:rPr>
  </w:style>
  <w:style w:type="character" w:customStyle="1" w:styleId="font141">
    <w:name w:val="font141"/>
    <w:basedOn w:val="DefaultParagraphFont"/>
    <w:rsid w:val="00956401"/>
    <w:rPr>
      <w:rFonts w:ascii="Arial" w:hAnsi="Arial" w:cs="Arial" w:hint="default"/>
      <w:b w:val="0"/>
      <w:bCs w:val="0"/>
      <w:i w:val="0"/>
      <w:iCs w:val="0"/>
      <w:strike w:val="0"/>
      <w:dstrike w:val="0"/>
      <w:color w:val="000000"/>
      <w:sz w:val="24"/>
      <w:szCs w:val="24"/>
      <w:u w:val="none"/>
      <w:effect w:val="none"/>
    </w:rPr>
  </w:style>
  <w:style w:type="character" w:customStyle="1" w:styleId="font161">
    <w:name w:val="font161"/>
    <w:basedOn w:val="DefaultParagraphFont"/>
    <w:rsid w:val="00956401"/>
    <w:rPr>
      <w:rFonts w:ascii="Arial" w:hAnsi="Arial" w:cs="Arial" w:hint="default"/>
      <w:b w:val="0"/>
      <w:bCs w:val="0"/>
      <w:i/>
      <w:iCs/>
      <w:strike w:val="0"/>
      <w:dstrike w:val="0"/>
      <w:color w:val="000000"/>
      <w:sz w:val="24"/>
      <w:szCs w:val="24"/>
      <w:u w:val="none"/>
      <w:effect w:val="none"/>
    </w:rPr>
  </w:style>
  <w:style w:type="character" w:customStyle="1" w:styleId="font101">
    <w:name w:val="font101"/>
    <w:basedOn w:val="DefaultParagraphFont"/>
    <w:rsid w:val="00156B9B"/>
    <w:rPr>
      <w:rFonts w:ascii="Arial" w:hAnsi="Arial" w:cs="Arial" w:hint="default"/>
      <w:b/>
      <w:bCs/>
      <w:i w:val="0"/>
      <w:iCs w:val="0"/>
      <w:strike w:val="0"/>
      <w:dstrike w:val="0"/>
      <w:color w:val="auto"/>
      <w:sz w:val="24"/>
      <w:szCs w:val="24"/>
      <w:u w:val="none"/>
      <w:effect w:val="none"/>
    </w:rPr>
  </w:style>
  <w:style w:type="character" w:customStyle="1" w:styleId="font91">
    <w:name w:val="font91"/>
    <w:basedOn w:val="DefaultParagraphFont"/>
    <w:rsid w:val="00156B9B"/>
    <w:rPr>
      <w:rFonts w:ascii="Arial" w:hAnsi="Arial" w:cs="Arial" w:hint="default"/>
      <w:b w:val="0"/>
      <w:bCs w:val="0"/>
      <w:i w:val="0"/>
      <w:iCs w:val="0"/>
      <w:strike w:val="0"/>
      <w:dstrike w:val="0"/>
      <w:color w:val="auto"/>
      <w:sz w:val="24"/>
      <w:szCs w:val="24"/>
      <w:u w:val="none"/>
      <w:effect w:val="none"/>
    </w:rPr>
  </w:style>
  <w:style w:type="character" w:customStyle="1" w:styleId="font111">
    <w:name w:val="font111"/>
    <w:basedOn w:val="DefaultParagraphFont"/>
    <w:rsid w:val="00156B9B"/>
    <w:rPr>
      <w:rFonts w:ascii="Arial" w:hAnsi="Arial" w:cs="Arial" w:hint="default"/>
      <w:b w:val="0"/>
      <w:bCs w:val="0"/>
      <w:i/>
      <w:iCs/>
      <w:strike w:val="0"/>
      <w:dstrike w:val="0"/>
      <w:color w:val="auto"/>
      <w:sz w:val="24"/>
      <w:szCs w:val="24"/>
      <w:u w:val="none"/>
      <w:effect w:val="none"/>
    </w:rPr>
  </w:style>
  <w:style w:type="character" w:customStyle="1" w:styleId="font81">
    <w:name w:val="font81"/>
    <w:basedOn w:val="DefaultParagraphFont"/>
    <w:rsid w:val="00156B9B"/>
    <w:rPr>
      <w:rFonts w:ascii="Arial" w:hAnsi="Arial" w:cs="Arial" w:hint="default"/>
      <w:b/>
      <w:bCs/>
      <w:i w:val="0"/>
      <w:iCs w:val="0"/>
      <w:strike w:val="0"/>
      <w:dstrike w:val="0"/>
      <w:color w:val="000000"/>
      <w:sz w:val="24"/>
      <w:szCs w:val="24"/>
      <w:u w:val="none"/>
      <w:effect w:val="none"/>
    </w:rPr>
  </w:style>
  <w:style w:type="character" w:customStyle="1" w:styleId="font61">
    <w:name w:val="font61"/>
    <w:basedOn w:val="DefaultParagraphFont"/>
    <w:rsid w:val="00156B9B"/>
    <w:rPr>
      <w:rFonts w:ascii="Arial" w:hAnsi="Arial" w:cs="Arial" w:hint="default"/>
      <w:b w:val="0"/>
      <w:bCs w:val="0"/>
      <w:i w:val="0"/>
      <w:iCs w:val="0"/>
      <w:strike w:val="0"/>
      <w:dstrike w:val="0"/>
      <w:color w:val="000000"/>
      <w:sz w:val="24"/>
      <w:szCs w:val="24"/>
      <w:u w:val="none"/>
      <w:effect w:val="none"/>
    </w:rPr>
  </w:style>
  <w:style w:type="character" w:customStyle="1" w:styleId="font121">
    <w:name w:val="font121"/>
    <w:basedOn w:val="DefaultParagraphFont"/>
    <w:rsid w:val="00156B9B"/>
    <w:rPr>
      <w:rFonts w:ascii="Arial" w:hAnsi="Arial" w:cs="Arial" w:hint="default"/>
      <w:b w:val="0"/>
      <w:bCs w:val="0"/>
      <w:i/>
      <w:iCs/>
      <w:strike w:val="0"/>
      <w:dstrike w:val="0"/>
      <w:color w:val="000000"/>
      <w:sz w:val="24"/>
      <w:szCs w:val="24"/>
      <w:u w:val="none"/>
      <w:effect w:val="none"/>
    </w:rPr>
  </w:style>
  <w:style w:type="character" w:customStyle="1" w:styleId="font131">
    <w:name w:val="font131"/>
    <w:basedOn w:val="DefaultParagraphFont"/>
    <w:rsid w:val="00156B9B"/>
    <w:rPr>
      <w:rFonts w:ascii="Arial" w:hAnsi="Arial" w:cs="Arial" w:hint="default"/>
      <w:b w:val="0"/>
      <w:bCs w:val="0"/>
      <w:i w:val="0"/>
      <w:iCs w:val="0"/>
      <w:strike w:val="0"/>
      <w:dstrike w:val="0"/>
      <w:color w:val="000000"/>
      <w:sz w:val="24"/>
      <w:szCs w:val="24"/>
      <w:u w:val="none"/>
      <w:effect w:val="none"/>
    </w:rPr>
  </w:style>
  <w:style w:type="character" w:customStyle="1" w:styleId="font71">
    <w:name w:val="font71"/>
    <w:basedOn w:val="DefaultParagraphFont"/>
    <w:rsid w:val="00156B9B"/>
    <w:rPr>
      <w:rFonts w:ascii="Arial" w:hAnsi="Arial" w:cs="Arial" w:hint="default"/>
      <w:b w:val="0"/>
      <w:bCs w:val="0"/>
      <w:i w:val="0"/>
      <w:iCs w:val="0"/>
      <w:strike w:val="0"/>
      <w:dstrike w:val="0"/>
      <w:color w:val="000000"/>
      <w:sz w:val="24"/>
      <w:szCs w:val="24"/>
      <w:u w:val="none"/>
      <w:effect w:val="none"/>
    </w:rPr>
  </w:style>
  <w:style w:type="character" w:customStyle="1" w:styleId="font171">
    <w:name w:val="font171"/>
    <w:basedOn w:val="DefaultParagraphFont"/>
    <w:rsid w:val="00156B9B"/>
    <w:rPr>
      <w:rFonts w:ascii="Arial" w:hAnsi="Arial" w:cs="Arial" w:hint="default"/>
      <w:b/>
      <w:bCs/>
      <w:i w:val="0"/>
      <w:iCs w:val="0"/>
      <w:strike w:val="0"/>
      <w:dstrike w:val="0"/>
      <w:color w:val="auto"/>
      <w:sz w:val="24"/>
      <w:szCs w:val="24"/>
      <w:u w:val="none"/>
      <w:effect w:val="none"/>
    </w:rPr>
  </w:style>
  <w:style w:type="character" w:styleId="Mention">
    <w:name w:val="Mention"/>
    <w:basedOn w:val="DefaultParagraphFont"/>
    <w:uiPriority w:val="99"/>
    <w:unhideWhenUsed/>
    <w:rsid w:val="00C24CA5"/>
    <w:rPr>
      <w:color w:val="2B579A"/>
      <w:shd w:val="clear" w:color="auto" w:fill="E1DFDD"/>
    </w:rPr>
  </w:style>
  <w:style w:type="character" w:customStyle="1" w:styleId="normaltextrun">
    <w:name w:val="normaltextrun"/>
    <w:basedOn w:val="DefaultParagraphFont"/>
    <w:rsid w:val="001B6905"/>
  </w:style>
  <w:style w:type="character" w:customStyle="1" w:styleId="eop">
    <w:name w:val="eop"/>
    <w:basedOn w:val="DefaultParagraphFont"/>
    <w:rsid w:val="001B6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276">
      <w:bodyDiv w:val="1"/>
      <w:marLeft w:val="0"/>
      <w:marRight w:val="0"/>
      <w:marTop w:val="0"/>
      <w:marBottom w:val="0"/>
      <w:divBdr>
        <w:top w:val="none" w:sz="0" w:space="0" w:color="auto"/>
        <w:left w:val="none" w:sz="0" w:space="0" w:color="auto"/>
        <w:bottom w:val="none" w:sz="0" w:space="0" w:color="auto"/>
        <w:right w:val="none" w:sz="0" w:space="0" w:color="auto"/>
      </w:divBdr>
      <w:divsChild>
        <w:div w:id="2059932620">
          <w:marLeft w:val="0"/>
          <w:marRight w:val="0"/>
          <w:marTop w:val="0"/>
          <w:marBottom w:val="0"/>
          <w:divBdr>
            <w:top w:val="none" w:sz="0" w:space="0" w:color="auto"/>
            <w:left w:val="none" w:sz="0" w:space="0" w:color="auto"/>
            <w:bottom w:val="none" w:sz="0" w:space="0" w:color="auto"/>
            <w:right w:val="none" w:sz="0" w:space="0" w:color="auto"/>
          </w:divBdr>
        </w:div>
      </w:divsChild>
    </w:div>
    <w:div w:id="16777633">
      <w:bodyDiv w:val="1"/>
      <w:marLeft w:val="0"/>
      <w:marRight w:val="0"/>
      <w:marTop w:val="0"/>
      <w:marBottom w:val="0"/>
      <w:divBdr>
        <w:top w:val="none" w:sz="0" w:space="0" w:color="auto"/>
        <w:left w:val="none" w:sz="0" w:space="0" w:color="auto"/>
        <w:bottom w:val="none" w:sz="0" w:space="0" w:color="auto"/>
        <w:right w:val="none" w:sz="0" w:space="0" w:color="auto"/>
      </w:divBdr>
    </w:div>
    <w:div w:id="26417187">
      <w:bodyDiv w:val="1"/>
      <w:marLeft w:val="0"/>
      <w:marRight w:val="0"/>
      <w:marTop w:val="0"/>
      <w:marBottom w:val="0"/>
      <w:divBdr>
        <w:top w:val="none" w:sz="0" w:space="0" w:color="auto"/>
        <w:left w:val="none" w:sz="0" w:space="0" w:color="auto"/>
        <w:bottom w:val="none" w:sz="0" w:space="0" w:color="auto"/>
        <w:right w:val="none" w:sz="0" w:space="0" w:color="auto"/>
      </w:divBdr>
      <w:divsChild>
        <w:div w:id="1411854129">
          <w:marLeft w:val="0"/>
          <w:marRight w:val="0"/>
          <w:marTop w:val="0"/>
          <w:marBottom w:val="0"/>
          <w:divBdr>
            <w:top w:val="none" w:sz="0" w:space="0" w:color="auto"/>
            <w:left w:val="none" w:sz="0" w:space="0" w:color="auto"/>
            <w:bottom w:val="none" w:sz="0" w:space="0" w:color="auto"/>
            <w:right w:val="none" w:sz="0" w:space="0" w:color="auto"/>
          </w:divBdr>
        </w:div>
      </w:divsChild>
    </w:div>
    <w:div w:id="28578818">
      <w:bodyDiv w:val="1"/>
      <w:marLeft w:val="0"/>
      <w:marRight w:val="0"/>
      <w:marTop w:val="0"/>
      <w:marBottom w:val="0"/>
      <w:divBdr>
        <w:top w:val="none" w:sz="0" w:space="0" w:color="auto"/>
        <w:left w:val="none" w:sz="0" w:space="0" w:color="auto"/>
        <w:bottom w:val="none" w:sz="0" w:space="0" w:color="auto"/>
        <w:right w:val="none" w:sz="0" w:space="0" w:color="auto"/>
      </w:divBdr>
      <w:divsChild>
        <w:div w:id="2140688309">
          <w:marLeft w:val="0"/>
          <w:marRight w:val="0"/>
          <w:marTop w:val="0"/>
          <w:marBottom w:val="0"/>
          <w:divBdr>
            <w:top w:val="none" w:sz="0" w:space="0" w:color="auto"/>
            <w:left w:val="none" w:sz="0" w:space="0" w:color="auto"/>
            <w:bottom w:val="none" w:sz="0" w:space="0" w:color="auto"/>
            <w:right w:val="none" w:sz="0" w:space="0" w:color="auto"/>
          </w:divBdr>
        </w:div>
      </w:divsChild>
    </w:div>
    <w:div w:id="30113070">
      <w:bodyDiv w:val="1"/>
      <w:marLeft w:val="0"/>
      <w:marRight w:val="0"/>
      <w:marTop w:val="0"/>
      <w:marBottom w:val="0"/>
      <w:divBdr>
        <w:top w:val="none" w:sz="0" w:space="0" w:color="auto"/>
        <w:left w:val="none" w:sz="0" w:space="0" w:color="auto"/>
        <w:bottom w:val="none" w:sz="0" w:space="0" w:color="auto"/>
        <w:right w:val="none" w:sz="0" w:space="0" w:color="auto"/>
      </w:divBdr>
      <w:divsChild>
        <w:div w:id="360135260">
          <w:marLeft w:val="0"/>
          <w:marRight w:val="0"/>
          <w:marTop w:val="0"/>
          <w:marBottom w:val="0"/>
          <w:divBdr>
            <w:top w:val="none" w:sz="0" w:space="0" w:color="auto"/>
            <w:left w:val="none" w:sz="0" w:space="0" w:color="auto"/>
            <w:bottom w:val="none" w:sz="0" w:space="0" w:color="auto"/>
            <w:right w:val="none" w:sz="0" w:space="0" w:color="auto"/>
          </w:divBdr>
        </w:div>
      </w:divsChild>
    </w:div>
    <w:div w:id="38671792">
      <w:bodyDiv w:val="1"/>
      <w:marLeft w:val="0"/>
      <w:marRight w:val="0"/>
      <w:marTop w:val="0"/>
      <w:marBottom w:val="0"/>
      <w:divBdr>
        <w:top w:val="none" w:sz="0" w:space="0" w:color="auto"/>
        <w:left w:val="none" w:sz="0" w:space="0" w:color="auto"/>
        <w:bottom w:val="none" w:sz="0" w:space="0" w:color="auto"/>
        <w:right w:val="none" w:sz="0" w:space="0" w:color="auto"/>
      </w:divBdr>
      <w:divsChild>
        <w:div w:id="124786453">
          <w:marLeft w:val="0"/>
          <w:marRight w:val="0"/>
          <w:marTop w:val="0"/>
          <w:marBottom w:val="0"/>
          <w:divBdr>
            <w:top w:val="none" w:sz="0" w:space="0" w:color="auto"/>
            <w:left w:val="none" w:sz="0" w:space="0" w:color="auto"/>
            <w:bottom w:val="none" w:sz="0" w:space="0" w:color="auto"/>
            <w:right w:val="none" w:sz="0" w:space="0" w:color="auto"/>
          </w:divBdr>
        </w:div>
      </w:divsChild>
    </w:div>
    <w:div w:id="57868663">
      <w:bodyDiv w:val="1"/>
      <w:marLeft w:val="0"/>
      <w:marRight w:val="0"/>
      <w:marTop w:val="0"/>
      <w:marBottom w:val="0"/>
      <w:divBdr>
        <w:top w:val="none" w:sz="0" w:space="0" w:color="auto"/>
        <w:left w:val="none" w:sz="0" w:space="0" w:color="auto"/>
        <w:bottom w:val="none" w:sz="0" w:space="0" w:color="auto"/>
        <w:right w:val="none" w:sz="0" w:space="0" w:color="auto"/>
      </w:divBdr>
      <w:divsChild>
        <w:div w:id="590239577">
          <w:marLeft w:val="0"/>
          <w:marRight w:val="0"/>
          <w:marTop w:val="0"/>
          <w:marBottom w:val="0"/>
          <w:divBdr>
            <w:top w:val="none" w:sz="0" w:space="0" w:color="auto"/>
            <w:left w:val="none" w:sz="0" w:space="0" w:color="auto"/>
            <w:bottom w:val="none" w:sz="0" w:space="0" w:color="auto"/>
            <w:right w:val="none" w:sz="0" w:space="0" w:color="auto"/>
          </w:divBdr>
        </w:div>
      </w:divsChild>
    </w:div>
    <w:div w:id="76831770">
      <w:bodyDiv w:val="1"/>
      <w:marLeft w:val="0"/>
      <w:marRight w:val="0"/>
      <w:marTop w:val="0"/>
      <w:marBottom w:val="0"/>
      <w:divBdr>
        <w:top w:val="none" w:sz="0" w:space="0" w:color="auto"/>
        <w:left w:val="none" w:sz="0" w:space="0" w:color="auto"/>
        <w:bottom w:val="none" w:sz="0" w:space="0" w:color="auto"/>
        <w:right w:val="none" w:sz="0" w:space="0" w:color="auto"/>
      </w:divBdr>
      <w:divsChild>
        <w:div w:id="1974018284">
          <w:marLeft w:val="0"/>
          <w:marRight w:val="0"/>
          <w:marTop w:val="0"/>
          <w:marBottom w:val="0"/>
          <w:divBdr>
            <w:top w:val="none" w:sz="0" w:space="0" w:color="auto"/>
            <w:left w:val="none" w:sz="0" w:space="0" w:color="auto"/>
            <w:bottom w:val="none" w:sz="0" w:space="0" w:color="auto"/>
            <w:right w:val="none" w:sz="0" w:space="0" w:color="auto"/>
          </w:divBdr>
        </w:div>
      </w:divsChild>
    </w:div>
    <w:div w:id="77753200">
      <w:bodyDiv w:val="1"/>
      <w:marLeft w:val="0"/>
      <w:marRight w:val="0"/>
      <w:marTop w:val="0"/>
      <w:marBottom w:val="0"/>
      <w:divBdr>
        <w:top w:val="none" w:sz="0" w:space="0" w:color="auto"/>
        <w:left w:val="none" w:sz="0" w:space="0" w:color="auto"/>
        <w:bottom w:val="none" w:sz="0" w:space="0" w:color="auto"/>
        <w:right w:val="none" w:sz="0" w:space="0" w:color="auto"/>
      </w:divBdr>
      <w:divsChild>
        <w:div w:id="549456807">
          <w:marLeft w:val="0"/>
          <w:marRight w:val="0"/>
          <w:marTop w:val="0"/>
          <w:marBottom w:val="0"/>
          <w:divBdr>
            <w:top w:val="none" w:sz="0" w:space="0" w:color="auto"/>
            <w:left w:val="none" w:sz="0" w:space="0" w:color="auto"/>
            <w:bottom w:val="none" w:sz="0" w:space="0" w:color="auto"/>
            <w:right w:val="none" w:sz="0" w:space="0" w:color="auto"/>
          </w:divBdr>
        </w:div>
      </w:divsChild>
    </w:div>
    <w:div w:id="114100376">
      <w:bodyDiv w:val="1"/>
      <w:marLeft w:val="0"/>
      <w:marRight w:val="0"/>
      <w:marTop w:val="0"/>
      <w:marBottom w:val="0"/>
      <w:divBdr>
        <w:top w:val="none" w:sz="0" w:space="0" w:color="auto"/>
        <w:left w:val="none" w:sz="0" w:space="0" w:color="auto"/>
        <w:bottom w:val="none" w:sz="0" w:space="0" w:color="auto"/>
        <w:right w:val="none" w:sz="0" w:space="0" w:color="auto"/>
      </w:divBdr>
      <w:divsChild>
        <w:div w:id="755443942">
          <w:marLeft w:val="0"/>
          <w:marRight w:val="0"/>
          <w:marTop w:val="0"/>
          <w:marBottom w:val="0"/>
          <w:divBdr>
            <w:top w:val="none" w:sz="0" w:space="0" w:color="auto"/>
            <w:left w:val="none" w:sz="0" w:space="0" w:color="auto"/>
            <w:bottom w:val="none" w:sz="0" w:space="0" w:color="auto"/>
            <w:right w:val="none" w:sz="0" w:space="0" w:color="auto"/>
          </w:divBdr>
        </w:div>
      </w:divsChild>
    </w:div>
    <w:div w:id="127867531">
      <w:bodyDiv w:val="1"/>
      <w:marLeft w:val="0"/>
      <w:marRight w:val="0"/>
      <w:marTop w:val="0"/>
      <w:marBottom w:val="0"/>
      <w:divBdr>
        <w:top w:val="none" w:sz="0" w:space="0" w:color="auto"/>
        <w:left w:val="none" w:sz="0" w:space="0" w:color="auto"/>
        <w:bottom w:val="none" w:sz="0" w:space="0" w:color="auto"/>
        <w:right w:val="none" w:sz="0" w:space="0" w:color="auto"/>
      </w:divBdr>
      <w:divsChild>
        <w:div w:id="324937621">
          <w:marLeft w:val="0"/>
          <w:marRight w:val="0"/>
          <w:marTop w:val="0"/>
          <w:marBottom w:val="0"/>
          <w:divBdr>
            <w:top w:val="none" w:sz="0" w:space="0" w:color="auto"/>
            <w:left w:val="none" w:sz="0" w:space="0" w:color="auto"/>
            <w:bottom w:val="none" w:sz="0" w:space="0" w:color="auto"/>
            <w:right w:val="none" w:sz="0" w:space="0" w:color="auto"/>
          </w:divBdr>
        </w:div>
      </w:divsChild>
    </w:div>
    <w:div w:id="129517859">
      <w:bodyDiv w:val="1"/>
      <w:marLeft w:val="0"/>
      <w:marRight w:val="0"/>
      <w:marTop w:val="0"/>
      <w:marBottom w:val="0"/>
      <w:divBdr>
        <w:top w:val="none" w:sz="0" w:space="0" w:color="auto"/>
        <w:left w:val="none" w:sz="0" w:space="0" w:color="auto"/>
        <w:bottom w:val="none" w:sz="0" w:space="0" w:color="auto"/>
        <w:right w:val="none" w:sz="0" w:space="0" w:color="auto"/>
      </w:divBdr>
    </w:div>
    <w:div w:id="138428235">
      <w:bodyDiv w:val="1"/>
      <w:marLeft w:val="0"/>
      <w:marRight w:val="0"/>
      <w:marTop w:val="0"/>
      <w:marBottom w:val="0"/>
      <w:divBdr>
        <w:top w:val="none" w:sz="0" w:space="0" w:color="auto"/>
        <w:left w:val="none" w:sz="0" w:space="0" w:color="auto"/>
        <w:bottom w:val="none" w:sz="0" w:space="0" w:color="auto"/>
        <w:right w:val="none" w:sz="0" w:space="0" w:color="auto"/>
      </w:divBdr>
      <w:divsChild>
        <w:div w:id="2118525708">
          <w:marLeft w:val="0"/>
          <w:marRight w:val="0"/>
          <w:marTop w:val="0"/>
          <w:marBottom w:val="0"/>
          <w:divBdr>
            <w:top w:val="none" w:sz="0" w:space="0" w:color="auto"/>
            <w:left w:val="none" w:sz="0" w:space="0" w:color="auto"/>
            <w:bottom w:val="none" w:sz="0" w:space="0" w:color="auto"/>
            <w:right w:val="none" w:sz="0" w:space="0" w:color="auto"/>
          </w:divBdr>
        </w:div>
      </w:divsChild>
    </w:div>
    <w:div w:id="145170273">
      <w:bodyDiv w:val="1"/>
      <w:marLeft w:val="0"/>
      <w:marRight w:val="0"/>
      <w:marTop w:val="0"/>
      <w:marBottom w:val="0"/>
      <w:divBdr>
        <w:top w:val="none" w:sz="0" w:space="0" w:color="auto"/>
        <w:left w:val="none" w:sz="0" w:space="0" w:color="auto"/>
        <w:bottom w:val="none" w:sz="0" w:space="0" w:color="auto"/>
        <w:right w:val="none" w:sz="0" w:space="0" w:color="auto"/>
      </w:divBdr>
      <w:divsChild>
        <w:div w:id="97873975">
          <w:marLeft w:val="0"/>
          <w:marRight w:val="0"/>
          <w:marTop w:val="0"/>
          <w:marBottom w:val="0"/>
          <w:divBdr>
            <w:top w:val="none" w:sz="0" w:space="0" w:color="auto"/>
            <w:left w:val="none" w:sz="0" w:space="0" w:color="auto"/>
            <w:bottom w:val="none" w:sz="0" w:space="0" w:color="auto"/>
            <w:right w:val="none" w:sz="0" w:space="0" w:color="auto"/>
          </w:divBdr>
        </w:div>
      </w:divsChild>
    </w:div>
    <w:div w:id="146358633">
      <w:bodyDiv w:val="1"/>
      <w:marLeft w:val="0"/>
      <w:marRight w:val="0"/>
      <w:marTop w:val="0"/>
      <w:marBottom w:val="0"/>
      <w:divBdr>
        <w:top w:val="none" w:sz="0" w:space="0" w:color="auto"/>
        <w:left w:val="none" w:sz="0" w:space="0" w:color="auto"/>
        <w:bottom w:val="none" w:sz="0" w:space="0" w:color="auto"/>
        <w:right w:val="none" w:sz="0" w:space="0" w:color="auto"/>
      </w:divBdr>
      <w:divsChild>
        <w:div w:id="1871986889">
          <w:marLeft w:val="0"/>
          <w:marRight w:val="0"/>
          <w:marTop w:val="0"/>
          <w:marBottom w:val="0"/>
          <w:divBdr>
            <w:top w:val="none" w:sz="0" w:space="0" w:color="auto"/>
            <w:left w:val="none" w:sz="0" w:space="0" w:color="auto"/>
            <w:bottom w:val="none" w:sz="0" w:space="0" w:color="auto"/>
            <w:right w:val="none" w:sz="0" w:space="0" w:color="auto"/>
          </w:divBdr>
        </w:div>
      </w:divsChild>
    </w:div>
    <w:div w:id="157157298">
      <w:bodyDiv w:val="1"/>
      <w:marLeft w:val="0"/>
      <w:marRight w:val="0"/>
      <w:marTop w:val="0"/>
      <w:marBottom w:val="0"/>
      <w:divBdr>
        <w:top w:val="none" w:sz="0" w:space="0" w:color="auto"/>
        <w:left w:val="none" w:sz="0" w:space="0" w:color="auto"/>
        <w:bottom w:val="none" w:sz="0" w:space="0" w:color="auto"/>
        <w:right w:val="none" w:sz="0" w:space="0" w:color="auto"/>
      </w:divBdr>
      <w:divsChild>
        <w:div w:id="1794204956">
          <w:marLeft w:val="0"/>
          <w:marRight w:val="0"/>
          <w:marTop w:val="0"/>
          <w:marBottom w:val="0"/>
          <w:divBdr>
            <w:top w:val="none" w:sz="0" w:space="0" w:color="auto"/>
            <w:left w:val="none" w:sz="0" w:space="0" w:color="auto"/>
            <w:bottom w:val="none" w:sz="0" w:space="0" w:color="auto"/>
            <w:right w:val="none" w:sz="0" w:space="0" w:color="auto"/>
          </w:divBdr>
        </w:div>
      </w:divsChild>
    </w:div>
    <w:div w:id="165101485">
      <w:bodyDiv w:val="1"/>
      <w:marLeft w:val="0"/>
      <w:marRight w:val="0"/>
      <w:marTop w:val="0"/>
      <w:marBottom w:val="0"/>
      <w:divBdr>
        <w:top w:val="none" w:sz="0" w:space="0" w:color="auto"/>
        <w:left w:val="none" w:sz="0" w:space="0" w:color="auto"/>
        <w:bottom w:val="none" w:sz="0" w:space="0" w:color="auto"/>
        <w:right w:val="none" w:sz="0" w:space="0" w:color="auto"/>
      </w:divBdr>
      <w:divsChild>
        <w:div w:id="1206986191">
          <w:marLeft w:val="0"/>
          <w:marRight w:val="0"/>
          <w:marTop w:val="0"/>
          <w:marBottom w:val="0"/>
          <w:divBdr>
            <w:top w:val="none" w:sz="0" w:space="0" w:color="auto"/>
            <w:left w:val="none" w:sz="0" w:space="0" w:color="auto"/>
            <w:bottom w:val="none" w:sz="0" w:space="0" w:color="auto"/>
            <w:right w:val="none" w:sz="0" w:space="0" w:color="auto"/>
          </w:divBdr>
        </w:div>
      </w:divsChild>
    </w:div>
    <w:div w:id="177232641">
      <w:bodyDiv w:val="1"/>
      <w:marLeft w:val="0"/>
      <w:marRight w:val="0"/>
      <w:marTop w:val="0"/>
      <w:marBottom w:val="0"/>
      <w:divBdr>
        <w:top w:val="none" w:sz="0" w:space="0" w:color="auto"/>
        <w:left w:val="none" w:sz="0" w:space="0" w:color="auto"/>
        <w:bottom w:val="none" w:sz="0" w:space="0" w:color="auto"/>
        <w:right w:val="none" w:sz="0" w:space="0" w:color="auto"/>
      </w:divBdr>
      <w:divsChild>
        <w:div w:id="678854055">
          <w:marLeft w:val="0"/>
          <w:marRight w:val="0"/>
          <w:marTop w:val="0"/>
          <w:marBottom w:val="0"/>
          <w:divBdr>
            <w:top w:val="none" w:sz="0" w:space="0" w:color="auto"/>
            <w:left w:val="none" w:sz="0" w:space="0" w:color="auto"/>
            <w:bottom w:val="none" w:sz="0" w:space="0" w:color="auto"/>
            <w:right w:val="none" w:sz="0" w:space="0" w:color="auto"/>
          </w:divBdr>
        </w:div>
      </w:divsChild>
    </w:div>
    <w:div w:id="186066410">
      <w:bodyDiv w:val="1"/>
      <w:marLeft w:val="0"/>
      <w:marRight w:val="0"/>
      <w:marTop w:val="0"/>
      <w:marBottom w:val="0"/>
      <w:divBdr>
        <w:top w:val="none" w:sz="0" w:space="0" w:color="auto"/>
        <w:left w:val="none" w:sz="0" w:space="0" w:color="auto"/>
        <w:bottom w:val="none" w:sz="0" w:space="0" w:color="auto"/>
        <w:right w:val="none" w:sz="0" w:space="0" w:color="auto"/>
      </w:divBdr>
      <w:divsChild>
        <w:div w:id="430516190">
          <w:marLeft w:val="0"/>
          <w:marRight w:val="0"/>
          <w:marTop w:val="0"/>
          <w:marBottom w:val="0"/>
          <w:divBdr>
            <w:top w:val="none" w:sz="0" w:space="0" w:color="auto"/>
            <w:left w:val="none" w:sz="0" w:space="0" w:color="auto"/>
            <w:bottom w:val="none" w:sz="0" w:space="0" w:color="auto"/>
            <w:right w:val="none" w:sz="0" w:space="0" w:color="auto"/>
          </w:divBdr>
        </w:div>
      </w:divsChild>
    </w:div>
    <w:div w:id="218445004">
      <w:bodyDiv w:val="1"/>
      <w:marLeft w:val="0"/>
      <w:marRight w:val="0"/>
      <w:marTop w:val="0"/>
      <w:marBottom w:val="0"/>
      <w:divBdr>
        <w:top w:val="none" w:sz="0" w:space="0" w:color="auto"/>
        <w:left w:val="none" w:sz="0" w:space="0" w:color="auto"/>
        <w:bottom w:val="none" w:sz="0" w:space="0" w:color="auto"/>
        <w:right w:val="none" w:sz="0" w:space="0" w:color="auto"/>
      </w:divBdr>
      <w:divsChild>
        <w:div w:id="240332600">
          <w:marLeft w:val="0"/>
          <w:marRight w:val="0"/>
          <w:marTop w:val="0"/>
          <w:marBottom w:val="0"/>
          <w:divBdr>
            <w:top w:val="none" w:sz="0" w:space="0" w:color="auto"/>
            <w:left w:val="none" w:sz="0" w:space="0" w:color="auto"/>
            <w:bottom w:val="none" w:sz="0" w:space="0" w:color="auto"/>
            <w:right w:val="none" w:sz="0" w:space="0" w:color="auto"/>
          </w:divBdr>
        </w:div>
      </w:divsChild>
    </w:div>
    <w:div w:id="223689520">
      <w:bodyDiv w:val="1"/>
      <w:marLeft w:val="0"/>
      <w:marRight w:val="0"/>
      <w:marTop w:val="0"/>
      <w:marBottom w:val="0"/>
      <w:divBdr>
        <w:top w:val="none" w:sz="0" w:space="0" w:color="auto"/>
        <w:left w:val="none" w:sz="0" w:space="0" w:color="auto"/>
        <w:bottom w:val="none" w:sz="0" w:space="0" w:color="auto"/>
        <w:right w:val="none" w:sz="0" w:space="0" w:color="auto"/>
      </w:divBdr>
      <w:divsChild>
        <w:div w:id="1118372644">
          <w:marLeft w:val="0"/>
          <w:marRight w:val="0"/>
          <w:marTop w:val="0"/>
          <w:marBottom w:val="0"/>
          <w:divBdr>
            <w:top w:val="none" w:sz="0" w:space="0" w:color="auto"/>
            <w:left w:val="none" w:sz="0" w:space="0" w:color="auto"/>
            <w:bottom w:val="none" w:sz="0" w:space="0" w:color="auto"/>
            <w:right w:val="none" w:sz="0" w:space="0" w:color="auto"/>
          </w:divBdr>
        </w:div>
      </w:divsChild>
    </w:div>
    <w:div w:id="225727017">
      <w:bodyDiv w:val="1"/>
      <w:marLeft w:val="0"/>
      <w:marRight w:val="0"/>
      <w:marTop w:val="0"/>
      <w:marBottom w:val="0"/>
      <w:divBdr>
        <w:top w:val="none" w:sz="0" w:space="0" w:color="auto"/>
        <w:left w:val="none" w:sz="0" w:space="0" w:color="auto"/>
        <w:bottom w:val="none" w:sz="0" w:space="0" w:color="auto"/>
        <w:right w:val="none" w:sz="0" w:space="0" w:color="auto"/>
      </w:divBdr>
      <w:divsChild>
        <w:div w:id="660816250">
          <w:marLeft w:val="0"/>
          <w:marRight w:val="0"/>
          <w:marTop w:val="0"/>
          <w:marBottom w:val="0"/>
          <w:divBdr>
            <w:top w:val="none" w:sz="0" w:space="0" w:color="auto"/>
            <w:left w:val="none" w:sz="0" w:space="0" w:color="auto"/>
            <w:bottom w:val="none" w:sz="0" w:space="0" w:color="auto"/>
            <w:right w:val="none" w:sz="0" w:space="0" w:color="auto"/>
          </w:divBdr>
        </w:div>
      </w:divsChild>
    </w:div>
    <w:div w:id="308245087">
      <w:bodyDiv w:val="1"/>
      <w:marLeft w:val="0"/>
      <w:marRight w:val="0"/>
      <w:marTop w:val="0"/>
      <w:marBottom w:val="0"/>
      <w:divBdr>
        <w:top w:val="none" w:sz="0" w:space="0" w:color="auto"/>
        <w:left w:val="none" w:sz="0" w:space="0" w:color="auto"/>
        <w:bottom w:val="none" w:sz="0" w:space="0" w:color="auto"/>
        <w:right w:val="none" w:sz="0" w:space="0" w:color="auto"/>
      </w:divBdr>
      <w:divsChild>
        <w:div w:id="755050983">
          <w:marLeft w:val="0"/>
          <w:marRight w:val="0"/>
          <w:marTop w:val="0"/>
          <w:marBottom w:val="0"/>
          <w:divBdr>
            <w:top w:val="none" w:sz="0" w:space="0" w:color="auto"/>
            <w:left w:val="none" w:sz="0" w:space="0" w:color="auto"/>
            <w:bottom w:val="none" w:sz="0" w:space="0" w:color="auto"/>
            <w:right w:val="none" w:sz="0" w:space="0" w:color="auto"/>
          </w:divBdr>
        </w:div>
      </w:divsChild>
    </w:div>
    <w:div w:id="311179260">
      <w:bodyDiv w:val="1"/>
      <w:marLeft w:val="0"/>
      <w:marRight w:val="0"/>
      <w:marTop w:val="0"/>
      <w:marBottom w:val="0"/>
      <w:divBdr>
        <w:top w:val="none" w:sz="0" w:space="0" w:color="auto"/>
        <w:left w:val="none" w:sz="0" w:space="0" w:color="auto"/>
        <w:bottom w:val="none" w:sz="0" w:space="0" w:color="auto"/>
        <w:right w:val="none" w:sz="0" w:space="0" w:color="auto"/>
      </w:divBdr>
      <w:divsChild>
        <w:div w:id="822086861">
          <w:marLeft w:val="0"/>
          <w:marRight w:val="0"/>
          <w:marTop w:val="0"/>
          <w:marBottom w:val="0"/>
          <w:divBdr>
            <w:top w:val="none" w:sz="0" w:space="0" w:color="auto"/>
            <w:left w:val="none" w:sz="0" w:space="0" w:color="auto"/>
            <w:bottom w:val="none" w:sz="0" w:space="0" w:color="auto"/>
            <w:right w:val="none" w:sz="0" w:space="0" w:color="auto"/>
          </w:divBdr>
        </w:div>
      </w:divsChild>
    </w:div>
    <w:div w:id="362177365">
      <w:bodyDiv w:val="1"/>
      <w:marLeft w:val="0"/>
      <w:marRight w:val="0"/>
      <w:marTop w:val="0"/>
      <w:marBottom w:val="0"/>
      <w:divBdr>
        <w:top w:val="none" w:sz="0" w:space="0" w:color="auto"/>
        <w:left w:val="none" w:sz="0" w:space="0" w:color="auto"/>
        <w:bottom w:val="none" w:sz="0" w:space="0" w:color="auto"/>
        <w:right w:val="none" w:sz="0" w:space="0" w:color="auto"/>
      </w:divBdr>
      <w:divsChild>
        <w:div w:id="302387425">
          <w:marLeft w:val="0"/>
          <w:marRight w:val="0"/>
          <w:marTop w:val="0"/>
          <w:marBottom w:val="0"/>
          <w:divBdr>
            <w:top w:val="none" w:sz="0" w:space="0" w:color="auto"/>
            <w:left w:val="none" w:sz="0" w:space="0" w:color="auto"/>
            <w:bottom w:val="none" w:sz="0" w:space="0" w:color="auto"/>
            <w:right w:val="none" w:sz="0" w:space="0" w:color="auto"/>
          </w:divBdr>
        </w:div>
      </w:divsChild>
    </w:div>
    <w:div w:id="398555421">
      <w:bodyDiv w:val="1"/>
      <w:marLeft w:val="0"/>
      <w:marRight w:val="0"/>
      <w:marTop w:val="0"/>
      <w:marBottom w:val="0"/>
      <w:divBdr>
        <w:top w:val="none" w:sz="0" w:space="0" w:color="auto"/>
        <w:left w:val="none" w:sz="0" w:space="0" w:color="auto"/>
        <w:bottom w:val="none" w:sz="0" w:space="0" w:color="auto"/>
        <w:right w:val="none" w:sz="0" w:space="0" w:color="auto"/>
      </w:divBdr>
      <w:divsChild>
        <w:div w:id="1731609669">
          <w:marLeft w:val="0"/>
          <w:marRight w:val="0"/>
          <w:marTop w:val="0"/>
          <w:marBottom w:val="0"/>
          <w:divBdr>
            <w:top w:val="none" w:sz="0" w:space="0" w:color="auto"/>
            <w:left w:val="none" w:sz="0" w:space="0" w:color="auto"/>
            <w:bottom w:val="none" w:sz="0" w:space="0" w:color="auto"/>
            <w:right w:val="none" w:sz="0" w:space="0" w:color="auto"/>
          </w:divBdr>
        </w:div>
      </w:divsChild>
    </w:div>
    <w:div w:id="399792891">
      <w:bodyDiv w:val="1"/>
      <w:marLeft w:val="0"/>
      <w:marRight w:val="0"/>
      <w:marTop w:val="0"/>
      <w:marBottom w:val="0"/>
      <w:divBdr>
        <w:top w:val="none" w:sz="0" w:space="0" w:color="auto"/>
        <w:left w:val="none" w:sz="0" w:space="0" w:color="auto"/>
        <w:bottom w:val="none" w:sz="0" w:space="0" w:color="auto"/>
        <w:right w:val="none" w:sz="0" w:space="0" w:color="auto"/>
      </w:divBdr>
      <w:divsChild>
        <w:div w:id="832838308">
          <w:marLeft w:val="0"/>
          <w:marRight w:val="0"/>
          <w:marTop w:val="0"/>
          <w:marBottom w:val="0"/>
          <w:divBdr>
            <w:top w:val="none" w:sz="0" w:space="0" w:color="auto"/>
            <w:left w:val="none" w:sz="0" w:space="0" w:color="auto"/>
            <w:bottom w:val="none" w:sz="0" w:space="0" w:color="auto"/>
            <w:right w:val="none" w:sz="0" w:space="0" w:color="auto"/>
          </w:divBdr>
        </w:div>
      </w:divsChild>
    </w:div>
    <w:div w:id="441608700">
      <w:bodyDiv w:val="1"/>
      <w:marLeft w:val="0"/>
      <w:marRight w:val="0"/>
      <w:marTop w:val="0"/>
      <w:marBottom w:val="0"/>
      <w:divBdr>
        <w:top w:val="none" w:sz="0" w:space="0" w:color="auto"/>
        <w:left w:val="none" w:sz="0" w:space="0" w:color="auto"/>
        <w:bottom w:val="none" w:sz="0" w:space="0" w:color="auto"/>
        <w:right w:val="none" w:sz="0" w:space="0" w:color="auto"/>
      </w:divBdr>
      <w:divsChild>
        <w:div w:id="715354844">
          <w:marLeft w:val="0"/>
          <w:marRight w:val="0"/>
          <w:marTop w:val="0"/>
          <w:marBottom w:val="0"/>
          <w:divBdr>
            <w:top w:val="none" w:sz="0" w:space="0" w:color="auto"/>
            <w:left w:val="none" w:sz="0" w:space="0" w:color="auto"/>
            <w:bottom w:val="none" w:sz="0" w:space="0" w:color="auto"/>
            <w:right w:val="none" w:sz="0" w:space="0" w:color="auto"/>
          </w:divBdr>
        </w:div>
      </w:divsChild>
    </w:div>
    <w:div w:id="444620862">
      <w:bodyDiv w:val="1"/>
      <w:marLeft w:val="0"/>
      <w:marRight w:val="0"/>
      <w:marTop w:val="0"/>
      <w:marBottom w:val="0"/>
      <w:divBdr>
        <w:top w:val="none" w:sz="0" w:space="0" w:color="auto"/>
        <w:left w:val="none" w:sz="0" w:space="0" w:color="auto"/>
        <w:bottom w:val="none" w:sz="0" w:space="0" w:color="auto"/>
        <w:right w:val="none" w:sz="0" w:space="0" w:color="auto"/>
      </w:divBdr>
      <w:divsChild>
        <w:div w:id="1212960320">
          <w:marLeft w:val="0"/>
          <w:marRight w:val="0"/>
          <w:marTop w:val="0"/>
          <w:marBottom w:val="0"/>
          <w:divBdr>
            <w:top w:val="none" w:sz="0" w:space="0" w:color="auto"/>
            <w:left w:val="none" w:sz="0" w:space="0" w:color="auto"/>
            <w:bottom w:val="none" w:sz="0" w:space="0" w:color="auto"/>
            <w:right w:val="none" w:sz="0" w:space="0" w:color="auto"/>
          </w:divBdr>
        </w:div>
      </w:divsChild>
    </w:div>
    <w:div w:id="451024732">
      <w:bodyDiv w:val="1"/>
      <w:marLeft w:val="0"/>
      <w:marRight w:val="0"/>
      <w:marTop w:val="0"/>
      <w:marBottom w:val="0"/>
      <w:divBdr>
        <w:top w:val="none" w:sz="0" w:space="0" w:color="auto"/>
        <w:left w:val="none" w:sz="0" w:space="0" w:color="auto"/>
        <w:bottom w:val="none" w:sz="0" w:space="0" w:color="auto"/>
        <w:right w:val="none" w:sz="0" w:space="0" w:color="auto"/>
      </w:divBdr>
      <w:divsChild>
        <w:div w:id="1962571084">
          <w:marLeft w:val="0"/>
          <w:marRight w:val="0"/>
          <w:marTop w:val="0"/>
          <w:marBottom w:val="0"/>
          <w:divBdr>
            <w:top w:val="none" w:sz="0" w:space="0" w:color="auto"/>
            <w:left w:val="none" w:sz="0" w:space="0" w:color="auto"/>
            <w:bottom w:val="none" w:sz="0" w:space="0" w:color="auto"/>
            <w:right w:val="none" w:sz="0" w:space="0" w:color="auto"/>
          </w:divBdr>
        </w:div>
      </w:divsChild>
    </w:div>
    <w:div w:id="456678803">
      <w:bodyDiv w:val="1"/>
      <w:marLeft w:val="0"/>
      <w:marRight w:val="0"/>
      <w:marTop w:val="0"/>
      <w:marBottom w:val="0"/>
      <w:divBdr>
        <w:top w:val="none" w:sz="0" w:space="0" w:color="auto"/>
        <w:left w:val="none" w:sz="0" w:space="0" w:color="auto"/>
        <w:bottom w:val="none" w:sz="0" w:space="0" w:color="auto"/>
        <w:right w:val="none" w:sz="0" w:space="0" w:color="auto"/>
      </w:divBdr>
      <w:divsChild>
        <w:div w:id="700084986">
          <w:marLeft w:val="0"/>
          <w:marRight w:val="0"/>
          <w:marTop w:val="0"/>
          <w:marBottom w:val="0"/>
          <w:divBdr>
            <w:top w:val="none" w:sz="0" w:space="0" w:color="auto"/>
            <w:left w:val="none" w:sz="0" w:space="0" w:color="auto"/>
            <w:bottom w:val="none" w:sz="0" w:space="0" w:color="auto"/>
            <w:right w:val="none" w:sz="0" w:space="0" w:color="auto"/>
          </w:divBdr>
        </w:div>
      </w:divsChild>
    </w:div>
    <w:div w:id="458841157">
      <w:bodyDiv w:val="1"/>
      <w:marLeft w:val="0"/>
      <w:marRight w:val="0"/>
      <w:marTop w:val="0"/>
      <w:marBottom w:val="0"/>
      <w:divBdr>
        <w:top w:val="none" w:sz="0" w:space="0" w:color="auto"/>
        <w:left w:val="none" w:sz="0" w:space="0" w:color="auto"/>
        <w:bottom w:val="none" w:sz="0" w:space="0" w:color="auto"/>
        <w:right w:val="none" w:sz="0" w:space="0" w:color="auto"/>
      </w:divBdr>
      <w:divsChild>
        <w:div w:id="700664524">
          <w:marLeft w:val="0"/>
          <w:marRight w:val="0"/>
          <w:marTop w:val="0"/>
          <w:marBottom w:val="0"/>
          <w:divBdr>
            <w:top w:val="none" w:sz="0" w:space="0" w:color="auto"/>
            <w:left w:val="none" w:sz="0" w:space="0" w:color="auto"/>
            <w:bottom w:val="none" w:sz="0" w:space="0" w:color="auto"/>
            <w:right w:val="none" w:sz="0" w:space="0" w:color="auto"/>
          </w:divBdr>
        </w:div>
      </w:divsChild>
    </w:div>
    <w:div w:id="468743610">
      <w:bodyDiv w:val="1"/>
      <w:marLeft w:val="0"/>
      <w:marRight w:val="0"/>
      <w:marTop w:val="0"/>
      <w:marBottom w:val="0"/>
      <w:divBdr>
        <w:top w:val="none" w:sz="0" w:space="0" w:color="auto"/>
        <w:left w:val="none" w:sz="0" w:space="0" w:color="auto"/>
        <w:bottom w:val="none" w:sz="0" w:space="0" w:color="auto"/>
        <w:right w:val="none" w:sz="0" w:space="0" w:color="auto"/>
      </w:divBdr>
      <w:divsChild>
        <w:div w:id="808325732">
          <w:marLeft w:val="0"/>
          <w:marRight w:val="0"/>
          <w:marTop w:val="0"/>
          <w:marBottom w:val="0"/>
          <w:divBdr>
            <w:top w:val="none" w:sz="0" w:space="0" w:color="auto"/>
            <w:left w:val="none" w:sz="0" w:space="0" w:color="auto"/>
            <w:bottom w:val="none" w:sz="0" w:space="0" w:color="auto"/>
            <w:right w:val="none" w:sz="0" w:space="0" w:color="auto"/>
          </w:divBdr>
        </w:div>
      </w:divsChild>
    </w:div>
    <w:div w:id="523984863">
      <w:bodyDiv w:val="1"/>
      <w:marLeft w:val="0"/>
      <w:marRight w:val="0"/>
      <w:marTop w:val="0"/>
      <w:marBottom w:val="0"/>
      <w:divBdr>
        <w:top w:val="none" w:sz="0" w:space="0" w:color="auto"/>
        <w:left w:val="none" w:sz="0" w:space="0" w:color="auto"/>
        <w:bottom w:val="none" w:sz="0" w:space="0" w:color="auto"/>
        <w:right w:val="none" w:sz="0" w:space="0" w:color="auto"/>
      </w:divBdr>
      <w:divsChild>
        <w:div w:id="1413628049">
          <w:marLeft w:val="0"/>
          <w:marRight w:val="0"/>
          <w:marTop w:val="0"/>
          <w:marBottom w:val="0"/>
          <w:divBdr>
            <w:top w:val="none" w:sz="0" w:space="0" w:color="auto"/>
            <w:left w:val="none" w:sz="0" w:space="0" w:color="auto"/>
            <w:bottom w:val="none" w:sz="0" w:space="0" w:color="auto"/>
            <w:right w:val="none" w:sz="0" w:space="0" w:color="auto"/>
          </w:divBdr>
        </w:div>
      </w:divsChild>
    </w:div>
    <w:div w:id="551309900">
      <w:bodyDiv w:val="1"/>
      <w:marLeft w:val="0"/>
      <w:marRight w:val="0"/>
      <w:marTop w:val="0"/>
      <w:marBottom w:val="0"/>
      <w:divBdr>
        <w:top w:val="none" w:sz="0" w:space="0" w:color="auto"/>
        <w:left w:val="none" w:sz="0" w:space="0" w:color="auto"/>
        <w:bottom w:val="none" w:sz="0" w:space="0" w:color="auto"/>
        <w:right w:val="none" w:sz="0" w:space="0" w:color="auto"/>
      </w:divBdr>
      <w:divsChild>
        <w:div w:id="647173653">
          <w:marLeft w:val="0"/>
          <w:marRight w:val="0"/>
          <w:marTop w:val="0"/>
          <w:marBottom w:val="0"/>
          <w:divBdr>
            <w:top w:val="none" w:sz="0" w:space="0" w:color="auto"/>
            <w:left w:val="none" w:sz="0" w:space="0" w:color="auto"/>
            <w:bottom w:val="none" w:sz="0" w:space="0" w:color="auto"/>
            <w:right w:val="none" w:sz="0" w:space="0" w:color="auto"/>
          </w:divBdr>
        </w:div>
      </w:divsChild>
    </w:div>
    <w:div w:id="594024580">
      <w:bodyDiv w:val="1"/>
      <w:marLeft w:val="0"/>
      <w:marRight w:val="0"/>
      <w:marTop w:val="0"/>
      <w:marBottom w:val="0"/>
      <w:divBdr>
        <w:top w:val="none" w:sz="0" w:space="0" w:color="auto"/>
        <w:left w:val="none" w:sz="0" w:space="0" w:color="auto"/>
        <w:bottom w:val="none" w:sz="0" w:space="0" w:color="auto"/>
        <w:right w:val="none" w:sz="0" w:space="0" w:color="auto"/>
      </w:divBdr>
      <w:divsChild>
        <w:div w:id="1619792681">
          <w:marLeft w:val="0"/>
          <w:marRight w:val="0"/>
          <w:marTop w:val="0"/>
          <w:marBottom w:val="0"/>
          <w:divBdr>
            <w:top w:val="none" w:sz="0" w:space="0" w:color="auto"/>
            <w:left w:val="none" w:sz="0" w:space="0" w:color="auto"/>
            <w:bottom w:val="none" w:sz="0" w:space="0" w:color="auto"/>
            <w:right w:val="none" w:sz="0" w:space="0" w:color="auto"/>
          </w:divBdr>
        </w:div>
      </w:divsChild>
    </w:div>
    <w:div w:id="604649949">
      <w:bodyDiv w:val="1"/>
      <w:marLeft w:val="0"/>
      <w:marRight w:val="0"/>
      <w:marTop w:val="0"/>
      <w:marBottom w:val="0"/>
      <w:divBdr>
        <w:top w:val="none" w:sz="0" w:space="0" w:color="auto"/>
        <w:left w:val="none" w:sz="0" w:space="0" w:color="auto"/>
        <w:bottom w:val="none" w:sz="0" w:space="0" w:color="auto"/>
        <w:right w:val="none" w:sz="0" w:space="0" w:color="auto"/>
      </w:divBdr>
      <w:divsChild>
        <w:div w:id="1306198194">
          <w:marLeft w:val="0"/>
          <w:marRight w:val="0"/>
          <w:marTop w:val="0"/>
          <w:marBottom w:val="0"/>
          <w:divBdr>
            <w:top w:val="none" w:sz="0" w:space="0" w:color="auto"/>
            <w:left w:val="none" w:sz="0" w:space="0" w:color="auto"/>
            <w:bottom w:val="none" w:sz="0" w:space="0" w:color="auto"/>
            <w:right w:val="none" w:sz="0" w:space="0" w:color="auto"/>
          </w:divBdr>
        </w:div>
      </w:divsChild>
    </w:div>
    <w:div w:id="607666944">
      <w:bodyDiv w:val="1"/>
      <w:marLeft w:val="0"/>
      <w:marRight w:val="0"/>
      <w:marTop w:val="0"/>
      <w:marBottom w:val="0"/>
      <w:divBdr>
        <w:top w:val="none" w:sz="0" w:space="0" w:color="auto"/>
        <w:left w:val="none" w:sz="0" w:space="0" w:color="auto"/>
        <w:bottom w:val="none" w:sz="0" w:space="0" w:color="auto"/>
        <w:right w:val="none" w:sz="0" w:space="0" w:color="auto"/>
      </w:divBdr>
      <w:divsChild>
        <w:div w:id="785123620">
          <w:marLeft w:val="0"/>
          <w:marRight w:val="0"/>
          <w:marTop w:val="0"/>
          <w:marBottom w:val="0"/>
          <w:divBdr>
            <w:top w:val="none" w:sz="0" w:space="0" w:color="auto"/>
            <w:left w:val="none" w:sz="0" w:space="0" w:color="auto"/>
            <w:bottom w:val="none" w:sz="0" w:space="0" w:color="auto"/>
            <w:right w:val="none" w:sz="0" w:space="0" w:color="auto"/>
          </w:divBdr>
        </w:div>
      </w:divsChild>
    </w:div>
    <w:div w:id="613365242">
      <w:bodyDiv w:val="1"/>
      <w:marLeft w:val="0"/>
      <w:marRight w:val="0"/>
      <w:marTop w:val="0"/>
      <w:marBottom w:val="0"/>
      <w:divBdr>
        <w:top w:val="none" w:sz="0" w:space="0" w:color="auto"/>
        <w:left w:val="none" w:sz="0" w:space="0" w:color="auto"/>
        <w:bottom w:val="none" w:sz="0" w:space="0" w:color="auto"/>
        <w:right w:val="none" w:sz="0" w:space="0" w:color="auto"/>
      </w:divBdr>
      <w:divsChild>
        <w:div w:id="1109545050">
          <w:marLeft w:val="0"/>
          <w:marRight w:val="0"/>
          <w:marTop w:val="0"/>
          <w:marBottom w:val="0"/>
          <w:divBdr>
            <w:top w:val="none" w:sz="0" w:space="0" w:color="auto"/>
            <w:left w:val="none" w:sz="0" w:space="0" w:color="auto"/>
            <w:bottom w:val="none" w:sz="0" w:space="0" w:color="auto"/>
            <w:right w:val="none" w:sz="0" w:space="0" w:color="auto"/>
          </w:divBdr>
        </w:div>
      </w:divsChild>
    </w:div>
    <w:div w:id="620696433">
      <w:bodyDiv w:val="1"/>
      <w:marLeft w:val="0"/>
      <w:marRight w:val="0"/>
      <w:marTop w:val="0"/>
      <w:marBottom w:val="0"/>
      <w:divBdr>
        <w:top w:val="none" w:sz="0" w:space="0" w:color="auto"/>
        <w:left w:val="none" w:sz="0" w:space="0" w:color="auto"/>
        <w:bottom w:val="none" w:sz="0" w:space="0" w:color="auto"/>
        <w:right w:val="none" w:sz="0" w:space="0" w:color="auto"/>
      </w:divBdr>
      <w:divsChild>
        <w:div w:id="1205559861">
          <w:marLeft w:val="0"/>
          <w:marRight w:val="0"/>
          <w:marTop w:val="0"/>
          <w:marBottom w:val="0"/>
          <w:divBdr>
            <w:top w:val="none" w:sz="0" w:space="0" w:color="auto"/>
            <w:left w:val="none" w:sz="0" w:space="0" w:color="auto"/>
            <w:bottom w:val="none" w:sz="0" w:space="0" w:color="auto"/>
            <w:right w:val="none" w:sz="0" w:space="0" w:color="auto"/>
          </w:divBdr>
        </w:div>
      </w:divsChild>
    </w:div>
    <w:div w:id="656348884">
      <w:bodyDiv w:val="1"/>
      <w:marLeft w:val="0"/>
      <w:marRight w:val="0"/>
      <w:marTop w:val="0"/>
      <w:marBottom w:val="0"/>
      <w:divBdr>
        <w:top w:val="none" w:sz="0" w:space="0" w:color="auto"/>
        <w:left w:val="none" w:sz="0" w:space="0" w:color="auto"/>
        <w:bottom w:val="none" w:sz="0" w:space="0" w:color="auto"/>
        <w:right w:val="none" w:sz="0" w:space="0" w:color="auto"/>
      </w:divBdr>
      <w:divsChild>
        <w:div w:id="195582109">
          <w:marLeft w:val="0"/>
          <w:marRight w:val="0"/>
          <w:marTop w:val="0"/>
          <w:marBottom w:val="0"/>
          <w:divBdr>
            <w:top w:val="none" w:sz="0" w:space="0" w:color="auto"/>
            <w:left w:val="none" w:sz="0" w:space="0" w:color="auto"/>
            <w:bottom w:val="none" w:sz="0" w:space="0" w:color="auto"/>
            <w:right w:val="none" w:sz="0" w:space="0" w:color="auto"/>
          </w:divBdr>
        </w:div>
      </w:divsChild>
    </w:div>
    <w:div w:id="664017723">
      <w:bodyDiv w:val="1"/>
      <w:marLeft w:val="0"/>
      <w:marRight w:val="0"/>
      <w:marTop w:val="0"/>
      <w:marBottom w:val="0"/>
      <w:divBdr>
        <w:top w:val="none" w:sz="0" w:space="0" w:color="auto"/>
        <w:left w:val="none" w:sz="0" w:space="0" w:color="auto"/>
        <w:bottom w:val="none" w:sz="0" w:space="0" w:color="auto"/>
        <w:right w:val="none" w:sz="0" w:space="0" w:color="auto"/>
      </w:divBdr>
      <w:divsChild>
        <w:div w:id="2098093597">
          <w:marLeft w:val="0"/>
          <w:marRight w:val="0"/>
          <w:marTop w:val="0"/>
          <w:marBottom w:val="0"/>
          <w:divBdr>
            <w:top w:val="none" w:sz="0" w:space="0" w:color="auto"/>
            <w:left w:val="none" w:sz="0" w:space="0" w:color="auto"/>
            <w:bottom w:val="none" w:sz="0" w:space="0" w:color="auto"/>
            <w:right w:val="none" w:sz="0" w:space="0" w:color="auto"/>
          </w:divBdr>
        </w:div>
      </w:divsChild>
    </w:div>
    <w:div w:id="670333200">
      <w:bodyDiv w:val="1"/>
      <w:marLeft w:val="0"/>
      <w:marRight w:val="0"/>
      <w:marTop w:val="0"/>
      <w:marBottom w:val="0"/>
      <w:divBdr>
        <w:top w:val="none" w:sz="0" w:space="0" w:color="auto"/>
        <w:left w:val="none" w:sz="0" w:space="0" w:color="auto"/>
        <w:bottom w:val="none" w:sz="0" w:space="0" w:color="auto"/>
        <w:right w:val="none" w:sz="0" w:space="0" w:color="auto"/>
      </w:divBdr>
      <w:divsChild>
        <w:div w:id="470487239">
          <w:marLeft w:val="0"/>
          <w:marRight w:val="0"/>
          <w:marTop w:val="0"/>
          <w:marBottom w:val="0"/>
          <w:divBdr>
            <w:top w:val="none" w:sz="0" w:space="0" w:color="auto"/>
            <w:left w:val="none" w:sz="0" w:space="0" w:color="auto"/>
            <w:bottom w:val="none" w:sz="0" w:space="0" w:color="auto"/>
            <w:right w:val="none" w:sz="0" w:space="0" w:color="auto"/>
          </w:divBdr>
        </w:div>
      </w:divsChild>
    </w:div>
    <w:div w:id="699471948">
      <w:bodyDiv w:val="1"/>
      <w:marLeft w:val="0"/>
      <w:marRight w:val="0"/>
      <w:marTop w:val="0"/>
      <w:marBottom w:val="0"/>
      <w:divBdr>
        <w:top w:val="none" w:sz="0" w:space="0" w:color="auto"/>
        <w:left w:val="none" w:sz="0" w:space="0" w:color="auto"/>
        <w:bottom w:val="none" w:sz="0" w:space="0" w:color="auto"/>
        <w:right w:val="none" w:sz="0" w:space="0" w:color="auto"/>
      </w:divBdr>
      <w:divsChild>
        <w:div w:id="1851405570">
          <w:marLeft w:val="0"/>
          <w:marRight w:val="0"/>
          <w:marTop w:val="0"/>
          <w:marBottom w:val="0"/>
          <w:divBdr>
            <w:top w:val="none" w:sz="0" w:space="0" w:color="auto"/>
            <w:left w:val="none" w:sz="0" w:space="0" w:color="auto"/>
            <w:bottom w:val="none" w:sz="0" w:space="0" w:color="auto"/>
            <w:right w:val="none" w:sz="0" w:space="0" w:color="auto"/>
          </w:divBdr>
        </w:div>
      </w:divsChild>
    </w:div>
    <w:div w:id="728192415">
      <w:bodyDiv w:val="1"/>
      <w:marLeft w:val="0"/>
      <w:marRight w:val="0"/>
      <w:marTop w:val="0"/>
      <w:marBottom w:val="0"/>
      <w:divBdr>
        <w:top w:val="none" w:sz="0" w:space="0" w:color="auto"/>
        <w:left w:val="none" w:sz="0" w:space="0" w:color="auto"/>
        <w:bottom w:val="none" w:sz="0" w:space="0" w:color="auto"/>
        <w:right w:val="none" w:sz="0" w:space="0" w:color="auto"/>
      </w:divBdr>
      <w:divsChild>
        <w:div w:id="535655914">
          <w:marLeft w:val="0"/>
          <w:marRight w:val="0"/>
          <w:marTop w:val="0"/>
          <w:marBottom w:val="0"/>
          <w:divBdr>
            <w:top w:val="none" w:sz="0" w:space="0" w:color="auto"/>
            <w:left w:val="none" w:sz="0" w:space="0" w:color="auto"/>
            <w:bottom w:val="none" w:sz="0" w:space="0" w:color="auto"/>
            <w:right w:val="none" w:sz="0" w:space="0" w:color="auto"/>
          </w:divBdr>
        </w:div>
      </w:divsChild>
    </w:div>
    <w:div w:id="742721612">
      <w:bodyDiv w:val="1"/>
      <w:marLeft w:val="0"/>
      <w:marRight w:val="0"/>
      <w:marTop w:val="0"/>
      <w:marBottom w:val="0"/>
      <w:divBdr>
        <w:top w:val="none" w:sz="0" w:space="0" w:color="auto"/>
        <w:left w:val="none" w:sz="0" w:space="0" w:color="auto"/>
        <w:bottom w:val="none" w:sz="0" w:space="0" w:color="auto"/>
        <w:right w:val="none" w:sz="0" w:space="0" w:color="auto"/>
      </w:divBdr>
      <w:divsChild>
        <w:div w:id="1900897061">
          <w:marLeft w:val="0"/>
          <w:marRight w:val="0"/>
          <w:marTop w:val="0"/>
          <w:marBottom w:val="0"/>
          <w:divBdr>
            <w:top w:val="none" w:sz="0" w:space="0" w:color="auto"/>
            <w:left w:val="none" w:sz="0" w:space="0" w:color="auto"/>
            <w:bottom w:val="none" w:sz="0" w:space="0" w:color="auto"/>
            <w:right w:val="none" w:sz="0" w:space="0" w:color="auto"/>
          </w:divBdr>
        </w:div>
      </w:divsChild>
    </w:div>
    <w:div w:id="755251220">
      <w:bodyDiv w:val="1"/>
      <w:marLeft w:val="0"/>
      <w:marRight w:val="0"/>
      <w:marTop w:val="0"/>
      <w:marBottom w:val="0"/>
      <w:divBdr>
        <w:top w:val="none" w:sz="0" w:space="0" w:color="auto"/>
        <w:left w:val="none" w:sz="0" w:space="0" w:color="auto"/>
        <w:bottom w:val="none" w:sz="0" w:space="0" w:color="auto"/>
        <w:right w:val="none" w:sz="0" w:space="0" w:color="auto"/>
      </w:divBdr>
      <w:divsChild>
        <w:div w:id="582644411">
          <w:marLeft w:val="0"/>
          <w:marRight w:val="0"/>
          <w:marTop w:val="0"/>
          <w:marBottom w:val="0"/>
          <w:divBdr>
            <w:top w:val="none" w:sz="0" w:space="0" w:color="auto"/>
            <w:left w:val="none" w:sz="0" w:space="0" w:color="auto"/>
            <w:bottom w:val="none" w:sz="0" w:space="0" w:color="auto"/>
            <w:right w:val="none" w:sz="0" w:space="0" w:color="auto"/>
          </w:divBdr>
        </w:div>
      </w:divsChild>
    </w:div>
    <w:div w:id="827749845">
      <w:bodyDiv w:val="1"/>
      <w:marLeft w:val="0"/>
      <w:marRight w:val="0"/>
      <w:marTop w:val="0"/>
      <w:marBottom w:val="0"/>
      <w:divBdr>
        <w:top w:val="none" w:sz="0" w:space="0" w:color="auto"/>
        <w:left w:val="none" w:sz="0" w:space="0" w:color="auto"/>
        <w:bottom w:val="none" w:sz="0" w:space="0" w:color="auto"/>
        <w:right w:val="none" w:sz="0" w:space="0" w:color="auto"/>
      </w:divBdr>
      <w:divsChild>
        <w:div w:id="52511553">
          <w:marLeft w:val="0"/>
          <w:marRight w:val="0"/>
          <w:marTop w:val="0"/>
          <w:marBottom w:val="0"/>
          <w:divBdr>
            <w:top w:val="none" w:sz="0" w:space="0" w:color="auto"/>
            <w:left w:val="none" w:sz="0" w:space="0" w:color="auto"/>
            <w:bottom w:val="none" w:sz="0" w:space="0" w:color="auto"/>
            <w:right w:val="none" w:sz="0" w:space="0" w:color="auto"/>
          </w:divBdr>
        </w:div>
      </w:divsChild>
    </w:div>
    <w:div w:id="866718762">
      <w:bodyDiv w:val="1"/>
      <w:marLeft w:val="0"/>
      <w:marRight w:val="0"/>
      <w:marTop w:val="0"/>
      <w:marBottom w:val="0"/>
      <w:divBdr>
        <w:top w:val="none" w:sz="0" w:space="0" w:color="auto"/>
        <w:left w:val="none" w:sz="0" w:space="0" w:color="auto"/>
        <w:bottom w:val="none" w:sz="0" w:space="0" w:color="auto"/>
        <w:right w:val="none" w:sz="0" w:space="0" w:color="auto"/>
      </w:divBdr>
      <w:divsChild>
        <w:div w:id="976371688">
          <w:marLeft w:val="0"/>
          <w:marRight w:val="0"/>
          <w:marTop w:val="0"/>
          <w:marBottom w:val="0"/>
          <w:divBdr>
            <w:top w:val="none" w:sz="0" w:space="0" w:color="auto"/>
            <w:left w:val="none" w:sz="0" w:space="0" w:color="auto"/>
            <w:bottom w:val="none" w:sz="0" w:space="0" w:color="auto"/>
            <w:right w:val="none" w:sz="0" w:space="0" w:color="auto"/>
          </w:divBdr>
        </w:div>
      </w:divsChild>
    </w:div>
    <w:div w:id="879823303">
      <w:bodyDiv w:val="1"/>
      <w:marLeft w:val="0"/>
      <w:marRight w:val="0"/>
      <w:marTop w:val="0"/>
      <w:marBottom w:val="0"/>
      <w:divBdr>
        <w:top w:val="none" w:sz="0" w:space="0" w:color="auto"/>
        <w:left w:val="none" w:sz="0" w:space="0" w:color="auto"/>
        <w:bottom w:val="none" w:sz="0" w:space="0" w:color="auto"/>
        <w:right w:val="none" w:sz="0" w:space="0" w:color="auto"/>
      </w:divBdr>
      <w:divsChild>
        <w:div w:id="963656082">
          <w:marLeft w:val="0"/>
          <w:marRight w:val="0"/>
          <w:marTop w:val="0"/>
          <w:marBottom w:val="0"/>
          <w:divBdr>
            <w:top w:val="none" w:sz="0" w:space="0" w:color="auto"/>
            <w:left w:val="none" w:sz="0" w:space="0" w:color="auto"/>
            <w:bottom w:val="none" w:sz="0" w:space="0" w:color="auto"/>
            <w:right w:val="none" w:sz="0" w:space="0" w:color="auto"/>
          </w:divBdr>
        </w:div>
      </w:divsChild>
    </w:div>
    <w:div w:id="881094111">
      <w:bodyDiv w:val="1"/>
      <w:marLeft w:val="0"/>
      <w:marRight w:val="0"/>
      <w:marTop w:val="0"/>
      <w:marBottom w:val="0"/>
      <w:divBdr>
        <w:top w:val="none" w:sz="0" w:space="0" w:color="auto"/>
        <w:left w:val="none" w:sz="0" w:space="0" w:color="auto"/>
        <w:bottom w:val="none" w:sz="0" w:space="0" w:color="auto"/>
        <w:right w:val="none" w:sz="0" w:space="0" w:color="auto"/>
      </w:divBdr>
      <w:divsChild>
        <w:div w:id="1167281836">
          <w:marLeft w:val="0"/>
          <w:marRight w:val="0"/>
          <w:marTop w:val="0"/>
          <w:marBottom w:val="0"/>
          <w:divBdr>
            <w:top w:val="none" w:sz="0" w:space="0" w:color="auto"/>
            <w:left w:val="none" w:sz="0" w:space="0" w:color="auto"/>
            <w:bottom w:val="none" w:sz="0" w:space="0" w:color="auto"/>
            <w:right w:val="none" w:sz="0" w:space="0" w:color="auto"/>
          </w:divBdr>
        </w:div>
      </w:divsChild>
    </w:div>
    <w:div w:id="884872244">
      <w:bodyDiv w:val="1"/>
      <w:marLeft w:val="0"/>
      <w:marRight w:val="0"/>
      <w:marTop w:val="0"/>
      <w:marBottom w:val="0"/>
      <w:divBdr>
        <w:top w:val="none" w:sz="0" w:space="0" w:color="auto"/>
        <w:left w:val="none" w:sz="0" w:space="0" w:color="auto"/>
        <w:bottom w:val="none" w:sz="0" w:space="0" w:color="auto"/>
        <w:right w:val="none" w:sz="0" w:space="0" w:color="auto"/>
      </w:divBdr>
      <w:divsChild>
        <w:div w:id="1765491851">
          <w:marLeft w:val="0"/>
          <w:marRight w:val="0"/>
          <w:marTop w:val="0"/>
          <w:marBottom w:val="0"/>
          <w:divBdr>
            <w:top w:val="none" w:sz="0" w:space="0" w:color="auto"/>
            <w:left w:val="none" w:sz="0" w:space="0" w:color="auto"/>
            <w:bottom w:val="none" w:sz="0" w:space="0" w:color="auto"/>
            <w:right w:val="none" w:sz="0" w:space="0" w:color="auto"/>
          </w:divBdr>
        </w:div>
      </w:divsChild>
    </w:div>
    <w:div w:id="911239240">
      <w:bodyDiv w:val="1"/>
      <w:marLeft w:val="0"/>
      <w:marRight w:val="0"/>
      <w:marTop w:val="0"/>
      <w:marBottom w:val="0"/>
      <w:divBdr>
        <w:top w:val="none" w:sz="0" w:space="0" w:color="auto"/>
        <w:left w:val="none" w:sz="0" w:space="0" w:color="auto"/>
        <w:bottom w:val="none" w:sz="0" w:space="0" w:color="auto"/>
        <w:right w:val="none" w:sz="0" w:space="0" w:color="auto"/>
      </w:divBdr>
    </w:div>
    <w:div w:id="927155499">
      <w:bodyDiv w:val="1"/>
      <w:marLeft w:val="0"/>
      <w:marRight w:val="0"/>
      <w:marTop w:val="0"/>
      <w:marBottom w:val="0"/>
      <w:divBdr>
        <w:top w:val="none" w:sz="0" w:space="0" w:color="auto"/>
        <w:left w:val="none" w:sz="0" w:space="0" w:color="auto"/>
        <w:bottom w:val="none" w:sz="0" w:space="0" w:color="auto"/>
        <w:right w:val="none" w:sz="0" w:space="0" w:color="auto"/>
      </w:divBdr>
      <w:divsChild>
        <w:div w:id="2119257341">
          <w:marLeft w:val="0"/>
          <w:marRight w:val="0"/>
          <w:marTop w:val="0"/>
          <w:marBottom w:val="0"/>
          <w:divBdr>
            <w:top w:val="none" w:sz="0" w:space="0" w:color="auto"/>
            <w:left w:val="none" w:sz="0" w:space="0" w:color="auto"/>
            <w:bottom w:val="none" w:sz="0" w:space="0" w:color="auto"/>
            <w:right w:val="none" w:sz="0" w:space="0" w:color="auto"/>
          </w:divBdr>
        </w:div>
      </w:divsChild>
    </w:div>
    <w:div w:id="929658926">
      <w:bodyDiv w:val="1"/>
      <w:marLeft w:val="0"/>
      <w:marRight w:val="0"/>
      <w:marTop w:val="0"/>
      <w:marBottom w:val="0"/>
      <w:divBdr>
        <w:top w:val="none" w:sz="0" w:space="0" w:color="auto"/>
        <w:left w:val="none" w:sz="0" w:space="0" w:color="auto"/>
        <w:bottom w:val="none" w:sz="0" w:space="0" w:color="auto"/>
        <w:right w:val="none" w:sz="0" w:space="0" w:color="auto"/>
      </w:divBdr>
      <w:divsChild>
        <w:div w:id="970599669">
          <w:marLeft w:val="0"/>
          <w:marRight w:val="0"/>
          <w:marTop w:val="0"/>
          <w:marBottom w:val="0"/>
          <w:divBdr>
            <w:top w:val="none" w:sz="0" w:space="0" w:color="auto"/>
            <w:left w:val="none" w:sz="0" w:space="0" w:color="auto"/>
            <w:bottom w:val="none" w:sz="0" w:space="0" w:color="auto"/>
            <w:right w:val="none" w:sz="0" w:space="0" w:color="auto"/>
          </w:divBdr>
        </w:div>
      </w:divsChild>
    </w:div>
    <w:div w:id="934165643">
      <w:bodyDiv w:val="1"/>
      <w:marLeft w:val="0"/>
      <w:marRight w:val="0"/>
      <w:marTop w:val="0"/>
      <w:marBottom w:val="0"/>
      <w:divBdr>
        <w:top w:val="none" w:sz="0" w:space="0" w:color="auto"/>
        <w:left w:val="none" w:sz="0" w:space="0" w:color="auto"/>
        <w:bottom w:val="none" w:sz="0" w:space="0" w:color="auto"/>
        <w:right w:val="none" w:sz="0" w:space="0" w:color="auto"/>
      </w:divBdr>
      <w:divsChild>
        <w:div w:id="1842499227">
          <w:marLeft w:val="0"/>
          <w:marRight w:val="0"/>
          <w:marTop w:val="0"/>
          <w:marBottom w:val="0"/>
          <w:divBdr>
            <w:top w:val="none" w:sz="0" w:space="0" w:color="auto"/>
            <w:left w:val="none" w:sz="0" w:space="0" w:color="auto"/>
            <w:bottom w:val="none" w:sz="0" w:space="0" w:color="auto"/>
            <w:right w:val="none" w:sz="0" w:space="0" w:color="auto"/>
          </w:divBdr>
        </w:div>
      </w:divsChild>
    </w:div>
    <w:div w:id="954555962">
      <w:bodyDiv w:val="1"/>
      <w:marLeft w:val="0"/>
      <w:marRight w:val="0"/>
      <w:marTop w:val="0"/>
      <w:marBottom w:val="0"/>
      <w:divBdr>
        <w:top w:val="none" w:sz="0" w:space="0" w:color="auto"/>
        <w:left w:val="none" w:sz="0" w:space="0" w:color="auto"/>
        <w:bottom w:val="none" w:sz="0" w:space="0" w:color="auto"/>
        <w:right w:val="none" w:sz="0" w:space="0" w:color="auto"/>
      </w:divBdr>
      <w:divsChild>
        <w:div w:id="639576512">
          <w:marLeft w:val="0"/>
          <w:marRight w:val="0"/>
          <w:marTop w:val="0"/>
          <w:marBottom w:val="0"/>
          <w:divBdr>
            <w:top w:val="none" w:sz="0" w:space="0" w:color="auto"/>
            <w:left w:val="none" w:sz="0" w:space="0" w:color="auto"/>
            <w:bottom w:val="none" w:sz="0" w:space="0" w:color="auto"/>
            <w:right w:val="none" w:sz="0" w:space="0" w:color="auto"/>
          </w:divBdr>
        </w:div>
      </w:divsChild>
    </w:div>
    <w:div w:id="958534245">
      <w:bodyDiv w:val="1"/>
      <w:marLeft w:val="0"/>
      <w:marRight w:val="0"/>
      <w:marTop w:val="0"/>
      <w:marBottom w:val="0"/>
      <w:divBdr>
        <w:top w:val="none" w:sz="0" w:space="0" w:color="auto"/>
        <w:left w:val="none" w:sz="0" w:space="0" w:color="auto"/>
        <w:bottom w:val="none" w:sz="0" w:space="0" w:color="auto"/>
        <w:right w:val="none" w:sz="0" w:space="0" w:color="auto"/>
      </w:divBdr>
      <w:divsChild>
        <w:div w:id="1539119200">
          <w:marLeft w:val="0"/>
          <w:marRight w:val="0"/>
          <w:marTop w:val="0"/>
          <w:marBottom w:val="0"/>
          <w:divBdr>
            <w:top w:val="none" w:sz="0" w:space="0" w:color="auto"/>
            <w:left w:val="none" w:sz="0" w:space="0" w:color="auto"/>
            <w:bottom w:val="none" w:sz="0" w:space="0" w:color="auto"/>
            <w:right w:val="none" w:sz="0" w:space="0" w:color="auto"/>
          </w:divBdr>
        </w:div>
      </w:divsChild>
    </w:div>
    <w:div w:id="976103076">
      <w:bodyDiv w:val="1"/>
      <w:marLeft w:val="0"/>
      <w:marRight w:val="0"/>
      <w:marTop w:val="0"/>
      <w:marBottom w:val="0"/>
      <w:divBdr>
        <w:top w:val="none" w:sz="0" w:space="0" w:color="auto"/>
        <w:left w:val="none" w:sz="0" w:space="0" w:color="auto"/>
        <w:bottom w:val="none" w:sz="0" w:space="0" w:color="auto"/>
        <w:right w:val="none" w:sz="0" w:space="0" w:color="auto"/>
      </w:divBdr>
      <w:divsChild>
        <w:div w:id="166672349">
          <w:marLeft w:val="0"/>
          <w:marRight w:val="0"/>
          <w:marTop w:val="0"/>
          <w:marBottom w:val="0"/>
          <w:divBdr>
            <w:top w:val="none" w:sz="0" w:space="0" w:color="auto"/>
            <w:left w:val="none" w:sz="0" w:space="0" w:color="auto"/>
            <w:bottom w:val="none" w:sz="0" w:space="0" w:color="auto"/>
            <w:right w:val="none" w:sz="0" w:space="0" w:color="auto"/>
          </w:divBdr>
        </w:div>
      </w:divsChild>
    </w:div>
    <w:div w:id="1007291972">
      <w:bodyDiv w:val="1"/>
      <w:marLeft w:val="0"/>
      <w:marRight w:val="0"/>
      <w:marTop w:val="0"/>
      <w:marBottom w:val="0"/>
      <w:divBdr>
        <w:top w:val="none" w:sz="0" w:space="0" w:color="auto"/>
        <w:left w:val="none" w:sz="0" w:space="0" w:color="auto"/>
        <w:bottom w:val="none" w:sz="0" w:space="0" w:color="auto"/>
        <w:right w:val="none" w:sz="0" w:space="0" w:color="auto"/>
      </w:divBdr>
      <w:divsChild>
        <w:div w:id="159925791">
          <w:marLeft w:val="0"/>
          <w:marRight w:val="0"/>
          <w:marTop w:val="0"/>
          <w:marBottom w:val="0"/>
          <w:divBdr>
            <w:top w:val="none" w:sz="0" w:space="0" w:color="auto"/>
            <w:left w:val="none" w:sz="0" w:space="0" w:color="auto"/>
            <w:bottom w:val="none" w:sz="0" w:space="0" w:color="auto"/>
            <w:right w:val="none" w:sz="0" w:space="0" w:color="auto"/>
          </w:divBdr>
        </w:div>
      </w:divsChild>
    </w:div>
    <w:div w:id="1066532976">
      <w:bodyDiv w:val="1"/>
      <w:marLeft w:val="0"/>
      <w:marRight w:val="0"/>
      <w:marTop w:val="0"/>
      <w:marBottom w:val="0"/>
      <w:divBdr>
        <w:top w:val="none" w:sz="0" w:space="0" w:color="auto"/>
        <w:left w:val="none" w:sz="0" w:space="0" w:color="auto"/>
        <w:bottom w:val="none" w:sz="0" w:space="0" w:color="auto"/>
        <w:right w:val="none" w:sz="0" w:space="0" w:color="auto"/>
      </w:divBdr>
      <w:divsChild>
        <w:div w:id="703990356">
          <w:marLeft w:val="0"/>
          <w:marRight w:val="0"/>
          <w:marTop w:val="0"/>
          <w:marBottom w:val="0"/>
          <w:divBdr>
            <w:top w:val="none" w:sz="0" w:space="0" w:color="auto"/>
            <w:left w:val="none" w:sz="0" w:space="0" w:color="auto"/>
            <w:bottom w:val="none" w:sz="0" w:space="0" w:color="auto"/>
            <w:right w:val="none" w:sz="0" w:space="0" w:color="auto"/>
          </w:divBdr>
        </w:div>
      </w:divsChild>
    </w:div>
    <w:div w:id="1071924390">
      <w:bodyDiv w:val="1"/>
      <w:marLeft w:val="0"/>
      <w:marRight w:val="0"/>
      <w:marTop w:val="0"/>
      <w:marBottom w:val="0"/>
      <w:divBdr>
        <w:top w:val="none" w:sz="0" w:space="0" w:color="auto"/>
        <w:left w:val="none" w:sz="0" w:space="0" w:color="auto"/>
        <w:bottom w:val="none" w:sz="0" w:space="0" w:color="auto"/>
        <w:right w:val="none" w:sz="0" w:space="0" w:color="auto"/>
      </w:divBdr>
      <w:divsChild>
        <w:div w:id="951285416">
          <w:marLeft w:val="0"/>
          <w:marRight w:val="0"/>
          <w:marTop w:val="0"/>
          <w:marBottom w:val="0"/>
          <w:divBdr>
            <w:top w:val="none" w:sz="0" w:space="0" w:color="auto"/>
            <w:left w:val="none" w:sz="0" w:space="0" w:color="auto"/>
            <w:bottom w:val="none" w:sz="0" w:space="0" w:color="auto"/>
            <w:right w:val="none" w:sz="0" w:space="0" w:color="auto"/>
          </w:divBdr>
        </w:div>
      </w:divsChild>
    </w:div>
    <w:div w:id="1107771846">
      <w:bodyDiv w:val="1"/>
      <w:marLeft w:val="0"/>
      <w:marRight w:val="0"/>
      <w:marTop w:val="0"/>
      <w:marBottom w:val="0"/>
      <w:divBdr>
        <w:top w:val="none" w:sz="0" w:space="0" w:color="auto"/>
        <w:left w:val="none" w:sz="0" w:space="0" w:color="auto"/>
        <w:bottom w:val="none" w:sz="0" w:space="0" w:color="auto"/>
        <w:right w:val="none" w:sz="0" w:space="0" w:color="auto"/>
      </w:divBdr>
      <w:divsChild>
        <w:div w:id="2054572916">
          <w:marLeft w:val="0"/>
          <w:marRight w:val="0"/>
          <w:marTop w:val="0"/>
          <w:marBottom w:val="0"/>
          <w:divBdr>
            <w:top w:val="none" w:sz="0" w:space="0" w:color="auto"/>
            <w:left w:val="none" w:sz="0" w:space="0" w:color="auto"/>
            <w:bottom w:val="none" w:sz="0" w:space="0" w:color="auto"/>
            <w:right w:val="none" w:sz="0" w:space="0" w:color="auto"/>
          </w:divBdr>
        </w:div>
      </w:divsChild>
    </w:div>
    <w:div w:id="1109936398">
      <w:bodyDiv w:val="1"/>
      <w:marLeft w:val="0"/>
      <w:marRight w:val="0"/>
      <w:marTop w:val="0"/>
      <w:marBottom w:val="0"/>
      <w:divBdr>
        <w:top w:val="none" w:sz="0" w:space="0" w:color="auto"/>
        <w:left w:val="none" w:sz="0" w:space="0" w:color="auto"/>
        <w:bottom w:val="none" w:sz="0" w:space="0" w:color="auto"/>
        <w:right w:val="none" w:sz="0" w:space="0" w:color="auto"/>
      </w:divBdr>
      <w:divsChild>
        <w:div w:id="1297880858">
          <w:marLeft w:val="0"/>
          <w:marRight w:val="0"/>
          <w:marTop w:val="0"/>
          <w:marBottom w:val="0"/>
          <w:divBdr>
            <w:top w:val="none" w:sz="0" w:space="0" w:color="auto"/>
            <w:left w:val="none" w:sz="0" w:space="0" w:color="auto"/>
            <w:bottom w:val="none" w:sz="0" w:space="0" w:color="auto"/>
            <w:right w:val="none" w:sz="0" w:space="0" w:color="auto"/>
          </w:divBdr>
        </w:div>
      </w:divsChild>
    </w:div>
    <w:div w:id="1120495514">
      <w:bodyDiv w:val="1"/>
      <w:marLeft w:val="0"/>
      <w:marRight w:val="0"/>
      <w:marTop w:val="0"/>
      <w:marBottom w:val="0"/>
      <w:divBdr>
        <w:top w:val="none" w:sz="0" w:space="0" w:color="auto"/>
        <w:left w:val="none" w:sz="0" w:space="0" w:color="auto"/>
        <w:bottom w:val="none" w:sz="0" w:space="0" w:color="auto"/>
        <w:right w:val="none" w:sz="0" w:space="0" w:color="auto"/>
      </w:divBdr>
      <w:divsChild>
        <w:div w:id="1087112684">
          <w:marLeft w:val="0"/>
          <w:marRight w:val="0"/>
          <w:marTop w:val="0"/>
          <w:marBottom w:val="0"/>
          <w:divBdr>
            <w:top w:val="none" w:sz="0" w:space="0" w:color="auto"/>
            <w:left w:val="none" w:sz="0" w:space="0" w:color="auto"/>
            <w:bottom w:val="none" w:sz="0" w:space="0" w:color="auto"/>
            <w:right w:val="none" w:sz="0" w:space="0" w:color="auto"/>
          </w:divBdr>
        </w:div>
      </w:divsChild>
    </w:div>
    <w:div w:id="1129586018">
      <w:bodyDiv w:val="1"/>
      <w:marLeft w:val="0"/>
      <w:marRight w:val="0"/>
      <w:marTop w:val="0"/>
      <w:marBottom w:val="0"/>
      <w:divBdr>
        <w:top w:val="none" w:sz="0" w:space="0" w:color="auto"/>
        <w:left w:val="none" w:sz="0" w:space="0" w:color="auto"/>
        <w:bottom w:val="none" w:sz="0" w:space="0" w:color="auto"/>
        <w:right w:val="none" w:sz="0" w:space="0" w:color="auto"/>
      </w:divBdr>
      <w:divsChild>
        <w:div w:id="1274744755">
          <w:marLeft w:val="0"/>
          <w:marRight w:val="0"/>
          <w:marTop w:val="0"/>
          <w:marBottom w:val="0"/>
          <w:divBdr>
            <w:top w:val="none" w:sz="0" w:space="0" w:color="auto"/>
            <w:left w:val="none" w:sz="0" w:space="0" w:color="auto"/>
            <w:bottom w:val="none" w:sz="0" w:space="0" w:color="auto"/>
            <w:right w:val="none" w:sz="0" w:space="0" w:color="auto"/>
          </w:divBdr>
        </w:div>
      </w:divsChild>
    </w:div>
    <w:div w:id="1134904486">
      <w:bodyDiv w:val="1"/>
      <w:marLeft w:val="0"/>
      <w:marRight w:val="0"/>
      <w:marTop w:val="0"/>
      <w:marBottom w:val="0"/>
      <w:divBdr>
        <w:top w:val="none" w:sz="0" w:space="0" w:color="auto"/>
        <w:left w:val="none" w:sz="0" w:space="0" w:color="auto"/>
        <w:bottom w:val="none" w:sz="0" w:space="0" w:color="auto"/>
        <w:right w:val="none" w:sz="0" w:space="0" w:color="auto"/>
      </w:divBdr>
      <w:divsChild>
        <w:div w:id="2139758689">
          <w:marLeft w:val="0"/>
          <w:marRight w:val="0"/>
          <w:marTop w:val="0"/>
          <w:marBottom w:val="0"/>
          <w:divBdr>
            <w:top w:val="none" w:sz="0" w:space="0" w:color="auto"/>
            <w:left w:val="none" w:sz="0" w:space="0" w:color="auto"/>
            <w:bottom w:val="none" w:sz="0" w:space="0" w:color="auto"/>
            <w:right w:val="none" w:sz="0" w:space="0" w:color="auto"/>
          </w:divBdr>
        </w:div>
      </w:divsChild>
    </w:div>
    <w:div w:id="1136992674">
      <w:bodyDiv w:val="1"/>
      <w:marLeft w:val="0"/>
      <w:marRight w:val="0"/>
      <w:marTop w:val="0"/>
      <w:marBottom w:val="0"/>
      <w:divBdr>
        <w:top w:val="none" w:sz="0" w:space="0" w:color="auto"/>
        <w:left w:val="none" w:sz="0" w:space="0" w:color="auto"/>
        <w:bottom w:val="none" w:sz="0" w:space="0" w:color="auto"/>
        <w:right w:val="none" w:sz="0" w:space="0" w:color="auto"/>
      </w:divBdr>
      <w:divsChild>
        <w:div w:id="1058555957">
          <w:marLeft w:val="0"/>
          <w:marRight w:val="0"/>
          <w:marTop w:val="0"/>
          <w:marBottom w:val="0"/>
          <w:divBdr>
            <w:top w:val="none" w:sz="0" w:space="0" w:color="auto"/>
            <w:left w:val="none" w:sz="0" w:space="0" w:color="auto"/>
            <w:bottom w:val="none" w:sz="0" w:space="0" w:color="auto"/>
            <w:right w:val="none" w:sz="0" w:space="0" w:color="auto"/>
          </w:divBdr>
        </w:div>
      </w:divsChild>
    </w:div>
    <w:div w:id="1141770047">
      <w:bodyDiv w:val="1"/>
      <w:marLeft w:val="0"/>
      <w:marRight w:val="0"/>
      <w:marTop w:val="0"/>
      <w:marBottom w:val="0"/>
      <w:divBdr>
        <w:top w:val="none" w:sz="0" w:space="0" w:color="auto"/>
        <w:left w:val="none" w:sz="0" w:space="0" w:color="auto"/>
        <w:bottom w:val="none" w:sz="0" w:space="0" w:color="auto"/>
        <w:right w:val="none" w:sz="0" w:space="0" w:color="auto"/>
      </w:divBdr>
      <w:divsChild>
        <w:div w:id="727074419">
          <w:marLeft w:val="0"/>
          <w:marRight w:val="0"/>
          <w:marTop w:val="0"/>
          <w:marBottom w:val="0"/>
          <w:divBdr>
            <w:top w:val="none" w:sz="0" w:space="0" w:color="auto"/>
            <w:left w:val="none" w:sz="0" w:space="0" w:color="auto"/>
            <w:bottom w:val="none" w:sz="0" w:space="0" w:color="auto"/>
            <w:right w:val="none" w:sz="0" w:space="0" w:color="auto"/>
          </w:divBdr>
        </w:div>
      </w:divsChild>
    </w:div>
    <w:div w:id="1211845369">
      <w:bodyDiv w:val="1"/>
      <w:marLeft w:val="0"/>
      <w:marRight w:val="0"/>
      <w:marTop w:val="0"/>
      <w:marBottom w:val="0"/>
      <w:divBdr>
        <w:top w:val="none" w:sz="0" w:space="0" w:color="auto"/>
        <w:left w:val="none" w:sz="0" w:space="0" w:color="auto"/>
        <w:bottom w:val="none" w:sz="0" w:space="0" w:color="auto"/>
        <w:right w:val="none" w:sz="0" w:space="0" w:color="auto"/>
      </w:divBdr>
      <w:divsChild>
        <w:div w:id="1181889498">
          <w:marLeft w:val="0"/>
          <w:marRight w:val="0"/>
          <w:marTop w:val="0"/>
          <w:marBottom w:val="0"/>
          <w:divBdr>
            <w:top w:val="none" w:sz="0" w:space="0" w:color="auto"/>
            <w:left w:val="none" w:sz="0" w:space="0" w:color="auto"/>
            <w:bottom w:val="none" w:sz="0" w:space="0" w:color="auto"/>
            <w:right w:val="none" w:sz="0" w:space="0" w:color="auto"/>
          </w:divBdr>
        </w:div>
      </w:divsChild>
    </w:div>
    <w:div w:id="1218010073">
      <w:bodyDiv w:val="1"/>
      <w:marLeft w:val="0"/>
      <w:marRight w:val="0"/>
      <w:marTop w:val="0"/>
      <w:marBottom w:val="0"/>
      <w:divBdr>
        <w:top w:val="none" w:sz="0" w:space="0" w:color="auto"/>
        <w:left w:val="none" w:sz="0" w:space="0" w:color="auto"/>
        <w:bottom w:val="none" w:sz="0" w:space="0" w:color="auto"/>
        <w:right w:val="none" w:sz="0" w:space="0" w:color="auto"/>
      </w:divBdr>
      <w:divsChild>
        <w:div w:id="2116167478">
          <w:marLeft w:val="0"/>
          <w:marRight w:val="0"/>
          <w:marTop w:val="0"/>
          <w:marBottom w:val="0"/>
          <w:divBdr>
            <w:top w:val="none" w:sz="0" w:space="0" w:color="auto"/>
            <w:left w:val="none" w:sz="0" w:space="0" w:color="auto"/>
            <w:bottom w:val="none" w:sz="0" w:space="0" w:color="auto"/>
            <w:right w:val="none" w:sz="0" w:space="0" w:color="auto"/>
          </w:divBdr>
        </w:div>
      </w:divsChild>
    </w:div>
    <w:div w:id="1220943160">
      <w:bodyDiv w:val="1"/>
      <w:marLeft w:val="0"/>
      <w:marRight w:val="0"/>
      <w:marTop w:val="0"/>
      <w:marBottom w:val="0"/>
      <w:divBdr>
        <w:top w:val="none" w:sz="0" w:space="0" w:color="auto"/>
        <w:left w:val="none" w:sz="0" w:space="0" w:color="auto"/>
        <w:bottom w:val="none" w:sz="0" w:space="0" w:color="auto"/>
        <w:right w:val="none" w:sz="0" w:space="0" w:color="auto"/>
      </w:divBdr>
      <w:divsChild>
        <w:div w:id="967736854">
          <w:marLeft w:val="0"/>
          <w:marRight w:val="0"/>
          <w:marTop w:val="0"/>
          <w:marBottom w:val="0"/>
          <w:divBdr>
            <w:top w:val="none" w:sz="0" w:space="0" w:color="auto"/>
            <w:left w:val="none" w:sz="0" w:space="0" w:color="auto"/>
            <w:bottom w:val="none" w:sz="0" w:space="0" w:color="auto"/>
            <w:right w:val="none" w:sz="0" w:space="0" w:color="auto"/>
          </w:divBdr>
        </w:div>
      </w:divsChild>
    </w:div>
    <w:div w:id="1256860045">
      <w:bodyDiv w:val="1"/>
      <w:marLeft w:val="0"/>
      <w:marRight w:val="0"/>
      <w:marTop w:val="0"/>
      <w:marBottom w:val="0"/>
      <w:divBdr>
        <w:top w:val="none" w:sz="0" w:space="0" w:color="auto"/>
        <w:left w:val="none" w:sz="0" w:space="0" w:color="auto"/>
        <w:bottom w:val="none" w:sz="0" w:space="0" w:color="auto"/>
        <w:right w:val="none" w:sz="0" w:space="0" w:color="auto"/>
      </w:divBdr>
      <w:divsChild>
        <w:div w:id="1663972327">
          <w:marLeft w:val="0"/>
          <w:marRight w:val="0"/>
          <w:marTop w:val="0"/>
          <w:marBottom w:val="0"/>
          <w:divBdr>
            <w:top w:val="none" w:sz="0" w:space="0" w:color="auto"/>
            <w:left w:val="none" w:sz="0" w:space="0" w:color="auto"/>
            <w:bottom w:val="none" w:sz="0" w:space="0" w:color="auto"/>
            <w:right w:val="none" w:sz="0" w:space="0" w:color="auto"/>
          </w:divBdr>
        </w:div>
      </w:divsChild>
    </w:div>
    <w:div w:id="1260218097">
      <w:bodyDiv w:val="1"/>
      <w:marLeft w:val="0"/>
      <w:marRight w:val="0"/>
      <w:marTop w:val="0"/>
      <w:marBottom w:val="0"/>
      <w:divBdr>
        <w:top w:val="none" w:sz="0" w:space="0" w:color="auto"/>
        <w:left w:val="none" w:sz="0" w:space="0" w:color="auto"/>
        <w:bottom w:val="none" w:sz="0" w:space="0" w:color="auto"/>
        <w:right w:val="none" w:sz="0" w:space="0" w:color="auto"/>
      </w:divBdr>
      <w:divsChild>
        <w:div w:id="2022007320">
          <w:marLeft w:val="0"/>
          <w:marRight w:val="0"/>
          <w:marTop w:val="0"/>
          <w:marBottom w:val="0"/>
          <w:divBdr>
            <w:top w:val="none" w:sz="0" w:space="0" w:color="auto"/>
            <w:left w:val="none" w:sz="0" w:space="0" w:color="auto"/>
            <w:bottom w:val="none" w:sz="0" w:space="0" w:color="auto"/>
            <w:right w:val="none" w:sz="0" w:space="0" w:color="auto"/>
          </w:divBdr>
        </w:div>
      </w:divsChild>
    </w:div>
    <w:div w:id="1268734890">
      <w:bodyDiv w:val="1"/>
      <w:marLeft w:val="0"/>
      <w:marRight w:val="0"/>
      <w:marTop w:val="0"/>
      <w:marBottom w:val="0"/>
      <w:divBdr>
        <w:top w:val="none" w:sz="0" w:space="0" w:color="auto"/>
        <w:left w:val="none" w:sz="0" w:space="0" w:color="auto"/>
        <w:bottom w:val="none" w:sz="0" w:space="0" w:color="auto"/>
        <w:right w:val="none" w:sz="0" w:space="0" w:color="auto"/>
      </w:divBdr>
      <w:divsChild>
        <w:div w:id="1278489212">
          <w:marLeft w:val="0"/>
          <w:marRight w:val="0"/>
          <w:marTop w:val="0"/>
          <w:marBottom w:val="0"/>
          <w:divBdr>
            <w:top w:val="none" w:sz="0" w:space="0" w:color="auto"/>
            <w:left w:val="none" w:sz="0" w:space="0" w:color="auto"/>
            <w:bottom w:val="none" w:sz="0" w:space="0" w:color="auto"/>
            <w:right w:val="none" w:sz="0" w:space="0" w:color="auto"/>
          </w:divBdr>
        </w:div>
      </w:divsChild>
    </w:div>
    <w:div w:id="1274484014">
      <w:bodyDiv w:val="1"/>
      <w:marLeft w:val="0"/>
      <w:marRight w:val="0"/>
      <w:marTop w:val="0"/>
      <w:marBottom w:val="0"/>
      <w:divBdr>
        <w:top w:val="none" w:sz="0" w:space="0" w:color="auto"/>
        <w:left w:val="none" w:sz="0" w:space="0" w:color="auto"/>
        <w:bottom w:val="none" w:sz="0" w:space="0" w:color="auto"/>
        <w:right w:val="none" w:sz="0" w:space="0" w:color="auto"/>
      </w:divBdr>
      <w:divsChild>
        <w:div w:id="1031809653">
          <w:marLeft w:val="0"/>
          <w:marRight w:val="0"/>
          <w:marTop w:val="0"/>
          <w:marBottom w:val="0"/>
          <w:divBdr>
            <w:top w:val="none" w:sz="0" w:space="0" w:color="auto"/>
            <w:left w:val="none" w:sz="0" w:space="0" w:color="auto"/>
            <w:bottom w:val="none" w:sz="0" w:space="0" w:color="auto"/>
            <w:right w:val="none" w:sz="0" w:space="0" w:color="auto"/>
          </w:divBdr>
        </w:div>
      </w:divsChild>
    </w:div>
    <w:div w:id="1288900817">
      <w:bodyDiv w:val="1"/>
      <w:marLeft w:val="0"/>
      <w:marRight w:val="0"/>
      <w:marTop w:val="0"/>
      <w:marBottom w:val="0"/>
      <w:divBdr>
        <w:top w:val="none" w:sz="0" w:space="0" w:color="auto"/>
        <w:left w:val="none" w:sz="0" w:space="0" w:color="auto"/>
        <w:bottom w:val="none" w:sz="0" w:space="0" w:color="auto"/>
        <w:right w:val="none" w:sz="0" w:space="0" w:color="auto"/>
      </w:divBdr>
      <w:divsChild>
        <w:div w:id="1496802543">
          <w:marLeft w:val="0"/>
          <w:marRight w:val="0"/>
          <w:marTop w:val="0"/>
          <w:marBottom w:val="0"/>
          <w:divBdr>
            <w:top w:val="none" w:sz="0" w:space="0" w:color="auto"/>
            <w:left w:val="none" w:sz="0" w:space="0" w:color="auto"/>
            <w:bottom w:val="none" w:sz="0" w:space="0" w:color="auto"/>
            <w:right w:val="none" w:sz="0" w:space="0" w:color="auto"/>
          </w:divBdr>
        </w:div>
      </w:divsChild>
    </w:div>
    <w:div w:id="1319845116">
      <w:bodyDiv w:val="1"/>
      <w:marLeft w:val="0"/>
      <w:marRight w:val="0"/>
      <w:marTop w:val="0"/>
      <w:marBottom w:val="0"/>
      <w:divBdr>
        <w:top w:val="none" w:sz="0" w:space="0" w:color="auto"/>
        <w:left w:val="none" w:sz="0" w:space="0" w:color="auto"/>
        <w:bottom w:val="none" w:sz="0" w:space="0" w:color="auto"/>
        <w:right w:val="none" w:sz="0" w:space="0" w:color="auto"/>
      </w:divBdr>
      <w:divsChild>
        <w:div w:id="293802257">
          <w:marLeft w:val="0"/>
          <w:marRight w:val="0"/>
          <w:marTop w:val="0"/>
          <w:marBottom w:val="0"/>
          <w:divBdr>
            <w:top w:val="none" w:sz="0" w:space="0" w:color="auto"/>
            <w:left w:val="none" w:sz="0" w:space="0" w:color="auto"/>
            <w:bottom w:val="none" w:sz="0" w:space="0" w:color="auto"/>
            <w:right w:val="none" w:sz="0" w:space="0" w:color="auto"/>
          </w:divBdr>
        </w:div>
      </w:divsChild>
    </w:div>
    <w:div w:id="1364212908">
      <w:bodyDiv w:val="1"/>
      <w:marLeft w:val="0"/>
      <w:marRight w:val="0"/>
      <w:marTop w:val="0"/>
      <w:marBottom w:val="0"/>
      <w:divBdr>
        <w:top w:val="none" w:sz="0" w:space="0" w:color="auto"/>
        <w:left w:val="none" w:sz="0" w:space="0" w:color="auto"/>
        <w:bottom w:val="none" w:sz="0" w:space="0" w:color="auto"/>
        <w:right w:val="none" w:sz="0" w:space="0" w:color="auto"/>
      </w:divBdr>
      <w:divsChild>
        <w:div w:id="981151336">
          <w:marLeft w:val="0"/>
          <w:marRight w:val="0"/>
          <w:marTop w:val="0"/>
          <w:marBottom w:val="0"/>
          <w:divBdr>
            <w:top w:val="none" w:sz="0" w:space="0" w:color="auto"/>
            <w:left w:val="none" w:sz="0" w:space="0" w:color="auto"/>
            <w:bottom w:val="none" w:sz="0" w:space="0" w:color="auto"/>
            <w:right w:val="none" w:sz="0" w:space="0" w:color="auto"/>
          </w:divBdr>
        </w:div>
      </w:divsChild>
    </w:div>
    <w:div w:id="1376933188">
      <w:bodyDiv w:val="1"/>
      <w:marLeft w:val="0"/>
      <w:marRight w:val="0"/>
      <w:marTop w:val="0"/>
      <w:marBottom w:val="0"/>
      <w:divBdr>
        <w:top w:val="none" w:sz="0" w:space="0" w:color="auto"/>
        <w:left w:val="none" w:sz="0" w:space="0" w:color="auto"/>
        <w:bottom w:val="none" w:sz="0" w:space="0" w:color="auto"/>
        <w:right w:val="none" w:sz="0" w:space="0" w:color="auto"/>
      </w:divBdr>
      <w:divsChild>
        <w:div w:id="1292707207">
          <w:marLeft w:val="0"/>
          <w:marRight w:val="0"/>
          <w:marTop w:val="0"/>
          <w:marBottom w:val="0"/>
          <w:divBdr>
            <w:top w:val="none" w:sz="0" w:space="0" w:color="auto"/>
            <w:left w:val="none" w:sz="0" w:space="0" w:color="auto"/>
            <w:bottom w:val="none" w:sz="0" w:space="0" w:color="auto"/>
            <w:right w:val="none" w:sz="0" w:space="0" w:color="auto"/>
          </w:divBdr>
        </w:div>
      </w:divsChild>
    </w:div>
    <w:div w:id="1379818868">
      <w:bodyDiv w:val="1"/>
      <w:marLeft w:val="0"/>
      <w:marRight w:val="0"/>
      <w:marTop w:val="0"/>
      <w:marBottom w:val="0"/>
      <w:divBdr>
        <w:top w:val="none" w:sz="0" w:space="0" w:color="auto"/>
        <w:left w:val="none" w:sz="0" w:space="0" w:color="auto"/>
        <w:bottom w:val="none" w:sz="0" w:space="0" w:color="auto"/>
        <w:right w:val="none" w:sz="0" w:space="0" w:color="auto"/>
      </w:divBdr>
      <w:divsChild>
        <w:div w:id="1625966152">
          <w:marLeft w:val="0"/>
          <w:marRight w:val="0"/>
          <w:marTop w:val="0"/>
          <w:marBottom w:val="0"/>
          <w:divBdr>
            <w:top w:val="none" w:sz="0" w:space="0" w:color="auto"/>
            <w:left w:val="none" w:sz="0" w:space="0" w:color="auto"/>
            <w:bottom w:val="none" w:sz="0" w:space="0" w:color="auto"/>
            <w:right w:val="none" w:sz="0" w:space="0" w:color="auto"/>
          </w:divBdr>
        </w:div>
      </w:divsChild>
    </w:div>
    <w:div w:id="1398279920">
      <w:bodyDiv w:val="1"/>
      <w:marLeft w:val="0"/>
      <w:marRight w:val="0"/>
      <w:marTop w:val="0"/>
      <w:marBottom w:val="0"/>
      <w:divBdr>
        <w:top w:val="none" w:sz="0" w:space="0" w:color="auto"/>
        <w:left w:val="none" w:sz="0" w:space="0" w:color="auto"/>
        <w:bottom w:val="none" w:sz="0" w:space="0" w:color="auto"/>
        <w:right w:val="none" w:sz="0" w:space="0" w:color="auto"/>
      </w:divBdr>
      <w:divsChild>
        <w:div w:id="398214368">
          <w:marLeft w:val="0"/>
          <w:marRight w:val="0"/>
          <w:marTop w:val="0"/>
          <w:marBottom w:val="0"/>
          <w:divBdr>
            <w:top w:val="none" w:sz="0" w:space="0" w:color="auto"/>
            <w:left w:val="none" w:sz="0" w:space="0" w:color="auto"/>
            <w:bottom w:val="none" w:sz="0" w:space="0" w:color="auto"/>
            <w:right w:val="none" w:sz="0" w:space="0" w:color="auto"/>
          </w:divBdr>
        </w:div>
      </w:divsChild>
    </w:div>
    <w:div w:id="1438603783">
      <w:bodyDiv w:val="1"/>
      <w:marLeft w:val="0"/>
      <w:marRight w:val="0"/>
      <w:marTop w:val="0"/>
      <w:marBottom w:val="0"/>
      <w:divBdr>
        <w:top w:val="none" w:sz="0" w:space="0" w:color="auto"/>
        <w:left w:val="none" w:sz="0" w:space="0" w:color="auto"/>
        <w:bottom w:val="none" w:sz="0" w:space="0" w:color="auto"/>
        <w:right w:val="none" w:sz="0" w:space="0" w:color="auto"/>
      </w:divBdr>
    </w:div>
    <w:div w:id="1449161216">
      <w:bodyDiv w:val="1"/>
      <w:marLeft w:val="0"/>
      <w:marRight w:val="0"/>
      <w:marTop w:val="0"/>
      <w:marBottom w:val="0"/>
      <w:divBdr>
        <w:top w:val="none" w:sz="0" w:space="0" w:color="auto"/>
        <w:left w:val="none" w:sz="0" w:space="0" w:color="auto"/>
        <w:bottom w:val="none" w:sz="0" w:space="0" w:color="auto"/>
        <w:right w:val="none" w:sz="0" w:space="0" w:color="auto"/>
      </w:divBdr>
      <w:divsChild>
        <w:div w:id="1283875586">
          <w:marLeft w:val="0"/>
          <w:marRight w:val="0"/>
          <w:marTop w:val="0"/>
          <w:marBottom w:val="0"/>
          <w:divBdr>
            <w:top w:val="none" w:sz="0" w:space="0" w:color="auto"/>
            <w:left w:val="none" w:sz="0" w:space="0" w:color="auto"/>
            <w:bottom w:val="none" w:sz="0" w:space="0" w:color="auto"/>
            <w:right w:val="none" w:sz="0" w:space="0" w:color="auto"/>
          </w:divBdr>
        </w:div>
      </w:divsChild>
    </w:div>
    <w:div w:id="1457022221">
      <w:bodyDiv w:val="1"/>
      <w:marLeft w:val="0"/>
      <w:marRight w:val="0"/>
      <w:marTop w:val="0"/>
      <w:marBottom w:val="0"/>
      <w:divBdr>
        <w:top w:val="none" w:sz="0" w:space="0" w:color="auto"/>
        <w:left w:val="none" w:sz="0" w:space="0" w:color="auto"/>
        <w:bottom w:val="none" w:sz="0" w:space="0" w:color="auto"/>
        <w:right w:val="none" w:sz="0" w:space="0" w:color="auto"/>
      </w:divBdr>
      <w:divsChild>
        <w:div w:id="1345741009">
          <w:marLeft w:val="0"/>
          <w:marRight w:val="0"/>
          <w:marTop w:val="0"/>
          <w:marBottom w:val="0"/>
          <w:divBdr>
            <w:top w:val="none" w:sz="0" w:space="0" w:color="auto"/>
            <w:left w:val="none" w:sz="0" w:space="0" w:color="auto"/>
            <w:bottom w:val="none" w:sz="0" w:space="0" w:color="auto"/>
            <w:right w:val="none" w:sz="0" w:space="0" w:color="auto"/>
          </w:divBdr>
        </w:div>
      </w:divsChild>
    </w:div>
    <w:div w:id="1460758418">
      <w:bodyDiv w:val="1"/>
      <w:marLeft w:val="0"/>
      <w:marRight w:val="0"/>
      <w:marTop w:val="0"/>
      <w:marBottom w:val="0"/>
      <w:divBdr>
        <w:top w:val="none" w:sz="0" w:space="0" w:color="auto"/>
        <w:left w:val="none" w:sz="0" w:space="0" w:color="auto"/>
        <w:bottom w:val="none" w:sz="0" w:space="0" w:color="auto"/>
        <w:right w:val="none" w:sz="0" w:space="0" w:color="auto"/>
      </w:divBdr>
    </w:div>
    <w:div w:id="1486243185">
      <w:bodyDiv w:val="1"/>
      <w:marLeft w:val="0"/>
      <w:marRight w:val="0"/>
      <w:marTop w:val="0"/>
      <w:marBottom w:val="0"/>
      <w:divBdr>
        <w:top w:val="none" w:sz="0" w:space="0" w:color="auto"/>
        <w:left w:val="none" w:sz="0" w:space="0" w:color="auto"/>
        <w:bottom w:val="none" w:sz="0" w:space="0" w:color="auto"/>
        <w:right w:val="none" w:sz="0" w:space="0" w:color="auto"/>
      </w:divBdr>
      <w:divsChild>
        <w:div w:id="2029792541">
          <w:marLeft w:val="0"/>
          <w:marRight w:val="0"/>
          <w:marTop w:val="0"/>
          <w:marBottom w:val="0"/>
          <w:divBdr>
            <w:top w:val="none" w:sz="0" w:space="0" w:color="auto"/>
            <w:left w:val="none" w:sz="0" w:space="0" w:color="auto"/>
            <w:bottom w:val="none" w:sz="0" w:space="0" w:color="auto"/>
            <w:right w:val="none" w:sz="0" w:space="0" w:color="auto"/>
          </w:divBdr>
        </w:div>
      </w:divsChild>
    </w:div>
    <w:div w:id="1492521435">
      <w:bodyDiv w:val="1"/>
      <w:marLeft w:val="0"/>
      <w:marRight w:val="0"/>
      <w:marTop w:val="0"/>
      <w:marBottom w:val="0"/>
      <w:divBdr>
        <w:top w:val="none" w:sz="0" w:space="0" w:color="auto"/>
        <w:left w:val="none" w:sz="0" w:space="0" w:color="auto"/>
        <w:bottom w:val="none" w:sz="0" w:space="0" w:color="auto"/>
        <w:right w:val="none" w:sz="0" w:space="0" w:color="auto"/>
      </w:divBdr>
      <w:divsChild>
        <w:div w:id="1990549780">
          <w:marLeft w:val="0"/>
          <w:marRight w:val="0"/>
          <w:marTop w:val="0"/>
          <w:marBottom w:val="0"/>
          <w:divBdr>
            <w:top w:val="none" w:sz="0" w:space="0" w:color="auto"/>
            <w:left w:val="none" w:sz="0" w:space="0" w:color="auto"/>
            <w:bottom w:val="none" w:sz="0" w:space="0" w:color="auto"/>
            <w:right w:val="none" w:sz="0" w:space="0" w:color="auto"/>
          </w:divBdr>
        </w:div>
      </w:divsChild>
    </w:div>
    <w:div w:id="1525900234">
      <w:bodyDiv w:val="1"/>
      <w:marLeft w:val="0"/>
      <w:marRight w:val="0"/>
      <w:marTop w:val="0"/>
      <w:marBottom w:val="0"/>
      <w:divBdr>
        <w:top w:val="none" w:sz="0" w:space="0" w:color="auto"/>
        <w:left w:val="none" w:sz="0" w:space="0" w:color="auto"/>
        <w:bottom w:val="none" w:sz="0" w:space="0" w:color="auto"/>
        <w:right w:val="none" w:sz="0" w:space="0" w:color="auto"/>
      </w:divBdr>
      <w:divsChild>
        <w:div w:id="485169873">
          <w:marLeft w:val="0"/>
          <w:marRight w:val="0"/>
          <w:marTop w:val="0"/>
          <w:marBottom w:val="0"/>
          <w:divBdr>
            <w:top w:val="none" w:sz="0" w:space="0" w:color="auto"/>
            <w:left w:val="none" w:sz="0" w:space="0" w:color="auto"/>
            <w:bottom w:val="none" w:sz="0" w:space="0" w:color="auto"/>
            <w:right w:val="none" w:sz="0" w:space="0" w:color="auto"/>
          </w:divBdr>
        </w:div>
      </w:divsChild>
    </w:div>
    <w:div w:id="1529104121">
      <w:bodyDiv w:val="1"/>
      <w:marLeft w:val="0"/>
      <w:marRight w:val="0"/>
      <w:marTop w:val="0"/>
      <w:marBottom w:val="0"/>
      <w:divBdr>
        <w:top w:val="none" w:sz="0" w:space="0" w:color="auto"/>
        <w:left w:val="none" w:sz="0" w:space="0" w:color="auto"/>
        <w:bottom w:val="none" w:sz="0" w:space="0" w:color="auto"/>
        <w:right w:val="none" w:sz="0" w:space="0" w:color="auto"/>
      </w:divBdr>
      <w:divsChild>
        <w:div w:id="2040399524">
          <w:marLeft w:val="0"/>
          <w:marRight w:val="0"/>
          <w:marTop w:val="0"/>
          <w:marBottom w:val="0"/>
          <w:divBdr>
            <w:top w:val="none" w:sz="0" w:space="0" w:color="auto"/>
            <w:left w:val="none" w:sz="0" w:space="0" w:color="auto"/>
            <w:bottom w:val="none" w:sz="0" w:space="0" w:color="auto"/>
            <w:right w:val="none" w:sz="0" w:space="0" w:color="auto"/>
          </w:divBdr>
        </w:div>
      </w:divsChild>
    </w:div>
    <w:div w:id="1553497147">
      <w:bodyDiv w:val="1"/>
      <w:marLeft w:val="0"/>
      <w:marRight w:val="0"/>
      <w:marTop w:val="0"/>
      <w:marBottom w:val="0"/>
      <w:divBdr>
        <w:top w:val="none" w:sz="0" w:space="0" w:color="auto"/>
        <w:left w:val="none" w:sz="0" w:space="0" w:color="auto"/>
        <w:bottom w:val="none" w:sz="0" w:space="0" w:color="auto"/>
        <w:right w:val="none" w:sz="0" w:space="0" w:color="auto"/>
      </w:divBdr>
      <w:divsChild>
        <w:div w:id="993724966">
          <w:marLeft w:val="0"/>
          <w:marRight w:val="0"/>
          <w:marTop w:val="0"/>
          <w:marBottom w:val="0"/>
          <w:divBdr>
            <w:top w:val="none" w:sz="0" w:space="0" w:color="auto"/>
            <w:left w:val="none" w:sz="0" w:space="0" w:color="auto"/>
            <w:bottom w:val="none" w:sz="0" w:space="0" w:color="auto"/>
            <w:right w:val="none" w:sz="0" w:space="0" w:color="auto"/>
          </w:divBdr>
        </w:div>
      </w:divsChild>
    </w:div>
    <w:div w:id="1584684558">
      <w:bodyDiv w:val="1"/>
      <w:marLeft w:val="0"/>
      <w:marRight w:val="0"/>
      <w:marTop w:val="0"/>
      <w:marBottom w:val="0"/>
      <w:divBdr>
        <w:top w:val="none" w:sz="0" w:space="0" w:color="auto"/>
        <w:left w:val="none" w:sz="0" w:space="0" w:color="auto"/>
        <w:bottom w:val="none" w:sz="0" w:space="0" w:color="auto"/>
        <w:right w:val="none" w:sz="0" w:space="0" w:color="auto"/>
      </w:divBdr>
      <w:divsChild>
        <w:div w:id="1837958770">
          <w:marLeft w:val="0"/>
          <w:marRight w:val="0"/>
          <w:marTop w:val="0"/>
          <w:marBottom w:val="0"/>
          <w:divBdr>
            <w:top w:val="none" w:sz="0" w:space="0" w:color="auto"/>
            <w:left w:val="none" w:sz="0" w:space="0" w:color="auto"/>
            <w:bottom w:val="none" w:sz="0" w:space="0" w:color="auto"/>
            <w:right w:val="none" w:sz="0" w:space="0" w:color="auto"/>
          </w:divBdr>
        </w:div>
      </w:divsChild>
    </w:div>
    <w:div w:id="1600219017">
      <w:bodyDiv w:val="1"/>
      <w:marLeft w:val="0"/>
      <w:marRight w:val="0"/>
      <w:marTop w:val="0"/>
      <w:marBottom w:val="0"/>
      <w:divBdr>
        <w:top w:val="none" w:sz="0" w:space="0" w:color="auto"/>
        <w:left w:val="none" w:sz="0" w:space="0" w:color="auto"/>
        <w:bottom w:val="none" w:sz="0" w:space="0" w:color="auto"/>
        <w:right w:val="none" w:sz="0" w:space="0" w:color="auto"/>
      </w:divBdr>
      <w:divsChild>
        <w:div w:id="1487474007">
          <w:marLeft w:val="0"/>
          <w:marRight w:val="0"/>
          <w:marTop w:val="0"/>
          <w:marBottom w:val="0"/>
          <w:divBdr>
            <w:top w:val="none" w:sz="0" w:space="0" w:color="auto"/>
            <w:left w:val="none" w:sz="0" w:space="0" w:color="auto"/>
            <w:bottom w:val="none" w:sz="0" w:space="0" w:color="auto"/>
            <w:right w:val="none" w:sz="0" w:space="0" w:color="auto"/>
          </w:divBdr>
        </w:div>
      </w:divsChild>
    </w:div>
    <w:div w:id="1623806231">
      <w:bodyDiv w:val="1"/>
      <w:marLeft w:val="0"/>
      <w:marRight w:val="0"/>
      <w:marTop w:val="0"/>
      <w:marBottom w:val="0"/>
      <w:divBdr>
        <w:top w:val="none" w:sz="0" w:space="0" w:color="auto"/>
        <w:left w:val="none" w:sz="0" w:space="0" w:color="auto"/>
        <w:bottom w:val="none" w:sz="0" w:space="0" w:color="auto"/>
        <w:right w:val="none" w:sz="0" w:space="0" w:color="auto"/>
      </w:divBdr>
      <w:divsChild>
        <w:div w:id="908341257">
          <w:marLeft w:val="0"/>
          <w:marRight w:val="0"/>
          <w:marTop w:val="0"/>
          <w:marBottom w:val="0"/>
          <w:divBdr>
            <w:top w:val="none" w:sz="0" w:space="0" w:color="auto"/>
            <w:left w:val="none" w:sz="0" w:space="0" w:color="auto"/>
            <w:bottom w:val="none" w:sz="0" w:space="0" w:color="auto"/>
            <w:right w:val="none" w:sz="0" w:space="0" w:color="auto"/>
          </w:divBdr>
        </w:div>
      </w:divsChild>
    </w:div>
    <w:div w:id="1628049030">
      <w:bodyDiv w:val="1"/>
      <w:marLeft w:val="0"/>
      <w:marRight w:val="0"/>
      <w:marTop w:val="0"/>
      <w:marBottom w:val="0"/>
      <w:divBdr>
        <w:top w:val="none" w:sz="0" w:space="0" w:color="auto"/>
        <w:left w:val="none" w:sz="0" w:space="0" w:color="auto"/>
        <w:bottom w:val="none" w:sz="0" w:space="0" w:color="auto"/>
        <w:right w:val="none" w:sz="0" w:space="0" w:color="auto"/>
      </w:divBdr>
      <w:divsChild>
        <w:div w:id="535385206">
          <w:marLeft w:val="0"/>
          <w:marRight w:val="0"/>
          <w:marTop w:val="0"/>
          <w:marBottom w:val="0"/>
          <w:divBdr>
            <w:top w:val="none" w:sz="0" w:space="0" w:color="auto"/>
            <w:left w:val="none" w:sz="0" w:space="0" w:color="auto"/>
            <w:bottom w:val="none" w:sz="0" w:space="0" w:color="auto"/>
            <w:right w:val="none" w:sz="0" w:space="0" w:color="auto"/>
          </w:divBdr>
        </w:div>
      </w:divsChild>
    </w:div>
    <w:div w:id="1659767865">
      <w:bodyDiv w:val="1"/>
      <w:marLeft w:val="0"/>
      <w:marRight w:val="0"/>
      <w:marTop w:val="0"/>
      <w:marBottom w:val="0"/>
      <w:divBdr>
        <w:top w:val="none" w:sz="0" w:space="0" w:color="auto"/>
        <w:left w:val="none" w:sz="0" w:space="0" w:color="auto"/>
        <w:bottom w:val="none" w:sz="0" w:space="0" w:color="auto"/>
        <w:right w:val="none" w:sz="0" w:space="0" w:color="auto"/>
      </w:divBdr>
      <w:divsChild>
        <w:div w:id="635916863">
          <w:marLeft w:val="0"/>
          <w:marRight w:val="0"/>
          <w:marTop w:val="0"/>
          <w:marBottom w:val="0"/>
          <w:divBdr>
            <w:top w:val="none" w:sz="0" w:space="0" w:color="auto"/>
            <w:left w:val="none" w:sz="0" w:space="0" w:color="auto"/>
            <w:bottom w:val="none" w:sz="0" w:space="0" w:color="auto"/>
            <w:right w:val="none" w:sz="0" w:space="0" w:color="auto"/>
          </w:divBdr>
        </w:div>
      </w:divsChild>
    </w:div>
    <w:div w:id="1668440786">
      <w:bodyDiv w:val="1"/>
      <w:marLeft w:val="0"/>
      <w:marRight w:val="0"/>
      <w:marTop w:val="0"/>
      <w:marBottom w:val="0"/>
      <w:divBdr>
        <w:top w:val="none" w:sz="0" w:space="0" w:color="auto"/>
        <w:left w:val="none" w:sz="0" w:space="0" w:color="auto"/>
        <w:bottom w:val="none" w:sz="0" w:space="0" w:color="auto"/>
        <w:right w:val="none" w:sz="0" w:space="0" w:color="auto"/>
      </w:divBdr>
      <w:divsChild>
        <w:div w:id="1554002993">
          <w:marLeft w:val="0"/>
          <w:marRight w:val="0"/>
          <w:marTop w:val="0"/>
          <w:marBottom w:val="0"/>
          <w:divBdr>
            <w:top w:val="none" w:sz="0" w:space="0" w:color="auto"/>
            <w:left w:val="none" w:sz="0" w:space="0" w:color="auto"/>
            <w:bottom w:val="none" w:sz="0" w:space="0" w:color="auto"/>
            <w:right w:val="none" w:sz="0" w:space="0" w:color="auto"/>
          </w:divBdr>
        </w:div>
      </w:divsChild>
    </w:div>
    <w:div w:id="1709799965">
      <w:bodyDiv w:val="1"/>
      <w:marLeft w:val="0"/>
      <w:marRight w:val="0"/>
      <w:marTop w:val="0"/>
      <w:marBottom w:val="0"/>
      <w:divBdr>
        <w:top w:val="none" w:sz="0" w:space="0" w:color="auto"/>
        <w:left w:val="none" w:sz="0" w:space="0" w:color="auto"/>
        <w:bottom w:val="none" w:sz="0" w:space="0" w:color="auto"/>
        <w:right w:val="none" w:sz="0" w:space="0" w:color="auto"/>
      </w:divBdr>
      <w:divsChild>
        <w:div w:id="165445383">
          <w:marLeft w:val="0"/>
          <w:marRight w:val="0"/>
          <w:marTop w:val="0"/>
          <w:marBottom w:val="0"/>
          <w:divBdr>
            <w:top w:val="none" w:sz="0" w:space="0" w:color="auto"/>
            <w:left w:val="none" w:sz="0" w:space="0" w:color="auto"/>
            <w:bottom w:val="none" w:sz="0" w:space="0" w:color="auto"/>
            <w:right w:val="none" w:sz="0" w:space="0" w:color="auto"/>
          </w:divBdr>
        </w:div>
      </w:divsChild>
    </w:div>
    <w:div w:id="1713728404">
      <w:bodyDiv w:val="1"/>
      <w:marLeft w:val="0"/>
      <w:marRight w:val="0"/>
      <w:marTop w:val="0"/>
      <w:marBottom w:val="0"/>
      <w:divBdr>
        <w:top w:val="none" w:sz="0" w:space="0" w:color="auto"/>
        <w:left w:val="none" w:sz="0" w:space="0" w:color="auto"/>
        <w:bottom w:val="none" w:sz="0" w:space="0" w:color="auto"/>
        <w:right w:val="none" w:sz="0" w:space="0" w:color="auto"/>
      </w:divBdr>
      <w:divsChild>
        <w:div w:id="1400404199">
          <w:marLeft w:val="0"/>
          <w:marRight w:val="0"/>
          <w:marTop w:val="0"/>
          <w:marBottom w:val="0"/>
          <w:divBdr>
            <w:top w:val="none" w:sz="0" w:space="0" w:color="auto"/>
            <w:left w:val="none" w:sz="0" w:space="0" w:color="auto"/>
            <w:bottom w:val="none" w:sz="0" w:space="0" w:color="auto"/>
            <w:right w:val="none" w:sz="0" w:space="0" w:color="auto"/>
          </w:divBdr>
        </w:div>
      </w:divsChild>
    </w:div>
    <w:div w:id="1716927758">
      <w:bodyDiv w:val="1"/>
      <w:marLeft w:val="0"/>
      <w:marRight w:val="0"/>
      <w:marTop w:val="0"/>
      <w:marBottom w:val="0"/>
      <w:divBdr>
        <w:top w:val="none" w:sz="0" w:space="0" w:color="auto"/>
        <w:left w:val="none" w:sz="0" w:space="0" w:color="auto"/>
        <w:bottom w:val="none" w:sz="0" w:space="0" w:color="auto"/>
        <w:right w:val="none" w:sz="0" w:space="0" w:color="auto"/>
      </w:divBdr>
      <w:divsChild>
        <w:div w:id="1940946011">
          <w:marLeft w:val="0"/>
          <w:marRight w:val="0"/>
          <w:marTop w:val="0"/>
          <w:marBottom w:val="0"/>
          <w:divBdr>
            <w:top w:val="none" w:sz="0" w:space="0" w:color="auto"/>
            <w:left w:val="none" w:sz="0" w:space="0" w:color="auto"/>
            <w:bottom w:val="none" w:sz="0" w:space="0" w:color="auto"/>
            <w:right w:val="none" w:sz="0" w:space="0" w:color="auto"/>
          </w:divBdr>
        </w:div>
      </w:divsChild>
    </w:div>
    <w:div w:id="1717313367">
      <w:bodyDiv w:val="1"/>
      <w:marLeft w:val="0"/>
      <w:marRight w:val="0"/>
      <w:marTop w:val="0"/>
      <w:marBottom w:val="0"/>
      <w:divBdr>
        <w:top w:val="none" w:sz="0" w:space="0" w:color="auto"/>
        <w:left w:val="none" w:sz="0" w:space="0" w:color="auto"/>
        <w:bottom w:val="none" w:sz="0" w:space="0" w:color="auto"/>
        <w:right w:val="none" w:sz="0" w:space="0" w:color="auto"/>
      </w:divBdr>
      <w:divsChild>
        <w:div w:id="381178481">
          <w:marLeft w:val="0"/>
          <w:marRight w:val="0"/>
          <w:marTop w:val="0"/>
          <w:marBottom w:val="0"/>
          <w:divBdr>
            <w:top w:val="none" w:sz="0" w:space="0" w:color="auto"/>
            <w:left w:val="none" w:sz="0" w:space="0" w:color="auto"/>
            <w:bottom w:val="none" w:sz="0" w:space="0" w:color="auto"/>
            <w:right w:val="none" w:sz="0" w:space="0" w:color="auto"/>
          </w:divBdr>
        </w:div>
      </w:divsChild>
    </w:div>
    <w:div w:id="1724599954">
      <w:bodyDiv w:val="1"/>
      <w:marLeft w:val="0"/>
      <w:marRight w:val="0"/>
      <w:marTop w:val="0"/>
      <w:marBottom w:val="0"/>
      <w:divBdr>
        <w:top w:val="none" w:sz="0" w:space="0" w:color="auto"/>
        <w:left w:val="none" w:sz="0" w:space="0" w:color="auto"/>
        <w:bottom w:val="none" w:sz="0" w:space="0" w:color="auto"/>
        <w:right w:val="none" w:sz="0" w:space="0" w:color="auto"/>
      </w:divBdr>
      <w:divsChild>
        <w:div w:id="1406998259">
          <w:marLeft w:val="0"/>
          <w:marRight w:val="0"/>
          <w:marTop w:val="0"/>
          <w:marBottom w:val="0"/>
          <w:divBdr>
            <w:top w:val="none" w:sz="0" w:space="0" w:color="auto"/>
            <w:left w:val="none" w:sz="0" w:space="0" w:color="auto"/>
            <w:bottom w:val="none" w:sz="0" w:space="0" w:color="auto"/>
            <w:right w:val="none" w:sz="0" w:space="0" w:color="auto"/>
          </w:divBdr>
        </w:div>
      </w:divsChild>
    </w:div>
    <w:div w:id="1730495541">
      <w:bodyDiv w:val="1"/>
      <w:marLeft w:val="0"/>
      <w:marRight w:val="0"/>
      <w:marTop w:val="0"/>
      <w:marBottom w:val="0"/>
      <w:divBdr>
        <w:top w:val="none" w:sz="0" w:space="0" w:color="auto"/>
        <w:left w:val="none" w:sz="0" w:space="0" w:color="auto"/>
        <w:bottom w:val="none" w:sz="0" w:space="0" w:color="auto"/>
        <w:right w:val="none" w:sz="0" w:space="0" w:color="auto"/>
      </w:divBdr>
      <w:divsChild>
        <w:div w:id="38551165">
          <w:marLeft w:val="0"/>
          <w:marRight w:val="0"/>
          <w:marTop w:val="0"/>
          <w:marBottom w:val="0"/>
          <w:divBdr>
            <w:top w:val="none" w:sz="0" w:space="0" w:color="auto"/>
            <w:left w:val="none" w:sz="0" w:space="0" w:color="auto"/>
            <w:bottom w:val="none" w:sz="0" w:space="0" w:color="auto"/>
            <w:right w:val="none" w:sz="0" w:space="0" w:color="auto"/>
          </w:divBdr>
        </w:div>
      </w:divsChild>
    </w:div>
    <w:div w:id="1745687546">
      <w:bodyDiv w:val="1"/>
      <w:marLeft w:val="0"/>
      <w:marRight w:val="0"/>
      <w:marTop w:val="0"/>
      <w:marBottom w:val="0"/>
      <w:divBdr>
        <w:top w:val="none" w:sz="0" w:space="0" w:color="auto"/>
        <w:left w:val="none" w:sz="0" w:space="0" w:color="auto"/>
        <w:bottom w:val="none" w:sz="0" w:space="0" w:color="auto"/>
        <w:right w:val="none" w:sz="0" w:space="0" w:color="auto"/>
      </w:divBdr>
      <w:divsChild>
        <w:div w:id="754859198">
          <w:marLeft w:val="0"/>
          <w:marRight w:val="0"/>
          <w:marTop w:val="0"/>
          <w:marBottom w:val="0"/>
          <w:divBdr>
            <w:top w:val="none" w:sz="0" w:space="0" w:color="auto"/>
            <w:left w:val="none" w:sz="0" w:space="0" w:color="auto"/>
            <w:bottom w:val="none" w:sz="0" w:space="0" w:color="auto"/>
            <w:right w:val="none" w:sz="0" w:space="0" w:color="auto"/>
          </w:divBdr>
        </w:div>
      </w:divsChild>
    </w:div>
    <w:div w:id="1799029839">
      <w:bodyDiv w:val="1"/>
      <w:marLeft w:val="0"/>
      <w:marRight w:val="0"/>
      <w:marTop w:val="0"/>
      <w:marBottom w:val="0"/>
      <w:divBdr>
        <w:top w:val="none" w:sz="0" w:space="0" w:color="auto"/>
        <w:left w:val="none" w:sz="0" w:space="0" w:color="auto"/>
        <w:bottom w:val="none" w:sz="0" w:space="0" w:color="auto"/>
        <w:right w:val="none" w:sz="0" w:space="0" w:color="auto"/>
      </w:divBdr>
      <w:divsChild>
        <w:div w:id="684937835">
          <w:marLeft w:val="0"/>
          <w:marRight w:val="0"/>
          <w:marTop w:val="0"/>
          <w:marBottom w:val="0"/>
          <w:divBdr>
            <w:top w:val="none" w:sz="0" w:space="0" w:color="auto"/>
            <w:left w:val="none" w:sz="0" w:space="0" w:color="auto"/>
            <w:bottom w:val="none" w:sz="0" w:space="0" w:color="auto"/>
            <w:right w:val="none" w:sz="0" w:space="0" w:color="auto"/>
          </w:divBdr>
        </w:div>
      </w:divsChild>
    </w:div>
    <w:div w:id="1833064129">
      <w:bodyDiv w:val="1"/>
      <w:marLeft w:val="0"/>
      <w:marRight w:val="0"/>
      <w:marTop w:val="0"/>
      <w:marBottom w:val="0"/>
      <w:divBdr>
        <w:top w:val="none" w:sz="0" w:space="0" w:color="auto"/>
        <w:left w:val="none" w:sz="0" w:space="0" w:color="auto"/>
        <w:bottom w:val="none" w:sz="0" w:space="0" w:color="auto"/>
        <w:right w:val="none" w:sz="0" w:space="0" w:color="auto"/>
      </w:divBdr>
      <w:divsChild>
        <w:div w:id="536701979">
          <w:marLeft w:val="0"/>
          <w:marRight w:val="0"/>
          <w:marTop w:val="0"/>
          <w:marBottom w:val="0"/>
          <w:divBdr>
            <w:top w:val="none" w:sz="0" w:space="0" w:color="auto"/>
            <w:left w:val="none" w:sz="0" w:space="0" w:color="auto"/>
            <w:bottom w:val="none" w:sz="0" w:space="0" w:color="auto"/>
            <w:right w:val="none" w:sz="0" w:space="0" w:color="auto"/>
          </w:divBdr>
        </w:div>
      </w:divsChild>
    </w:div>
    <w:div w:id="1833568800">
      <w:bodyDiv w:val="1"/>
      <w:marLeft w:val="0"/>
      <w:marRight w:val="0"/>
      <w:marTop w:val="0"/>
      <w:marBottom w:val="0"/>
      <w:divBdr>
        <w:top w:val="none" w:sz="0" w:space="0" w:color="auto"/>
        <w:left w:val="none" w:sz="0" w:space="0" w:color="auto"/>
        <w:bottom w:val="none" w:sz="0" w:space="0" w:color="auto"/>
        <w:right w:val="none" w:sz="0" w:space="0" w:color="auto"/>
      </w:divBdr>
      <w:divsChild>
        <w:div w:id="1169949549">
          <w:marLeft w:val="0"/>
          <w:marRight w:val="0"/>
          <w:marTop w:val="0"/>
          <w:marBottom w:val="0"/>
          <w:divBdr>
            <w:top w:val="none" w:sz="0" w:space="0" w:color="auto"/>
            <w:left w:val="none" w:sz="0" w:space="0" w:color="auto"/>
            <w:bottom w:val="none" w:sz="0" w:space="0" w:color="auto"/>
            <w:right w:val="none" w:sz="0" w:space="0" w:color="auto"/>
          </w:divBdr>
        </w:div>
      </w:divsChild>
    </w:div>
    <w:div w:id="1842315040">
      <w:bodyDiv w:val="1"/>
      <w:marLeft w:val="0"/>
      <w:marRight w:val="0"/>
      <w:marTop w:val="0"/>
      <w:marBottom w:val="0"/>
      <w:divBdr>
        <w:top w:val="none" w:sz="0" w:space="0" w:color="auto"/>
        <w:left w:val="none" w:sz="0" w:space="0" w:color="auto"/>
        <w:bottom w:val="none" w:sz="0" w:space="0" w:color="auto"/>
        <w:right w:val="none" w:sz="0" w:space="0" w:color="auto"/>
      </w:divBdr>
      <w:divsChild>
        <w:div w:id="1216159599">
          <w:marLeft w:val="0"/>
          <w:marRight w:val="0"/>
          <w:marTop w:val="0"/>
          <w:marBottom w:val="0"/>
          <w:divBdr>
            <w:top w:val="none" w:sz="0" w:space="0" w:color="auto"/>
            <w:left w:val="none" w:sz="0" w:space="0" w:color="auto"/>
            <w:bottom w:val="none" w:sz="0" w:space="0" w:color="auto"/>
            <w:right w:val="none" w:sz="0" w:space="0" w:color="auto"/>
          </w:divBdr>
        </w:div>
      </w:divsChild>
    </w:div>
    <w:div w:id="1881505138">
      <w:bodyDiv w:val="1"/>
      <w:marLeft w:val="0"/>
      <w:marRight w:val="0"/>
      <w:marTop w:val="0"/>
      <w:marBottom w:val="0"/>
      <w:divBdr>
        <w:top w:val="none" w:sz="0" w:space="0" w:color="auto"/>
        <w:left w:val="none" w:sz="0" w:space="0" w:color="auto"/>
        <w:bottom w:val="none" w:sz="0" w:space="0" w:color="auto"/>
        <w:right w:val="none" w:sz="0" w:space="0" w:color="auto"/>
      </w:divBdr>
      <w:divsChild>
        <w:div w:id="842859940">
          <w:marLeft w:val="0"/>
          <w:marRight w:val="0"/>
          <w:marTop w:val="0"/>
          <w:marBottom w:val="0"/>
          <w:divBdr>
            <w:top w:val="none" w:sz="0" w:space="0" w:color="auto"/>
            <w:left w:val="none" w:sz="0" w:space="0" w:color="auto"/>
            <w:bottom w:val="none" w:sz="0" w:space="0" w:color="auto"/>
            <w:right w:val="none" w:sz="0" w:space="0" w:color="auto"/>
          </w:divBdr>
        </w:div>
      </w:divsChild>
    </w:div>
    <w:div w:id="1898467778">
      <w:bodyDiv w:val="1"/>
      <w:marLeft w:val="0"/>
      <w:marRight w:val="0"/>
      <w:marTop w:val="0"/>
      <w:marBottom w:val="0"/>
      <w:divBdr>
        <w:top w:val="none" w:sz="0" w:space="0" w:color="auto"/>
        <w:left w:val="none" w:sz="0" w:space="0" w:color="auto"/>
        <w:bottom w:val="none" w:sz="0" w:space="0" w:color="auto"/>
        <w:right w:val="none" w:sz="0" w:space="0" w:color="auto"/>
      </w:divBdr>
      <w:divsChild>
        <w:div w:id="1899396521">
          <w:marLeft w:val="0"/>
          <w:marRight w:val="0"/>
          <w:marTop w:val="0"/>
          <w:marBottom w:val="0"/>
          <w:divBdr>
            <w:top w:val="none" w:sz="0" w:space="0" w:color="auto"/>
            <w:left w:val="none" w:sz="0" w:space="0" w:color="auto"/>
            <w:bottom w:val="none" w:sz="0" w:space="0" w:color="auto"/>
            <w:right w:val="none" w:sz="0" w:space="0" w:color="auto"/>
          </w:divBdr>
        </w:div>
      </w:divsChild>
    </w:div>
    <w:div w:id="1951156785">
      <w:bodyDiv w:val="1"/>
      <w:marLeft w:val="0"/>
      <w:marRight w:val="0"/>
      <w:marTop w:val="0"/>
      <w:marBottom w:val="0"/>
      <w:divBdr>
        <w:top w:val="none" w:sz="0" w:space="0" w:color="auto"/>
        <w:left w:val="none" w:sz="0" w:space="0" w:color="auto"/>
        <w:bottom w:val="none" w:sz="0" w:space="0" w:color="auto"/>
        <w:right w:val="none" w:sz="0" w:space="0" w:color="auto"/>
      </w:divBdr>
      <w:divsChild>
        <w:div w:id="1438912579">
          <w:marLeft w:val="0"/>
          <w:marRight w:val="0"/>
          <w:marTop w:val="0"/>
          <w:marBottom w:val="0"/>
          <w:divBdr>
            <w:top w:val="none" w:sz="0" w:space="0" w:color="auto"/>
            <w:left w:val="none" w:sz="0" w:space="0" w:color="auto"/>
            <w:bottom w:val="none" w:sz="0" w:space="0" w:color="auto"/>
            <w:right w:val="none" w:sz="0" w:space="0" w:color="auto"/>
          </w:divBdr>
        </w:div>
      </w:divsChild>
    </w:div>
    <w:div w:id="1951547449">
      <w:bodyDiv w:val="1"/>
      <w:marLeft w:val="0"/>
      <w:marRight w:val="0"/>
      <w:marTop w:val="0"/>
      <w:marBottom w:val="0"/>
      <w:divBdr>
        <w:top w:val="none" w:sz="0" w:space="0" w:color="auto"/>
        <w:left w:val="none" w:sz="0" w:space="0" w:color="auto"/>
        <w:bottom w:val="none" w:sz="0" w:space="0" w:color="auto"/>
        <w:right w:val="none" w:sz="0" w:space="0" w:color="auto"/>
      </w:divBdr>
      <w:divsChild>
        <w:div w:id="1693846015">
          <w:marLeft w:val="0"/>
          <w:marRight w:val="0"/>
          <w:marTop w:val="0"/>
          <w:marBottom w:val="0"/>
          <w:divBdr>
            <w:top w:val="none" w:sz="0" w:space="0" w:color="auto"/>
            <w:left w:val="none" w:sz="0" w:space="0" w:color="auto"/>
            <w:bottom w:val="none" w:sz="0" w:space="0" w:color="auto"/>
            <w:right w:val="none" w:sz="0" w:space="0" w:color="auto"/>
          </w:divBdr>
        </w:div>
      </w:divsChild>
    </w:div>
    <w:div w:id="1963922793">
      <w:bodyDiv w:val="1"/>
      <w:marLeft w:val="0"/>
      <w:marRight w:val="0"/>
      <w:marTop w:val="0"/>
      <w:marBottom w:val="0"/>
      <w:divBdr>
        <w:top w:val="none" w:sz="0" w:space="0" w:color="auto"/>
        <w:left w:val="none" w:sz="0" w:space="0" w:color="auto"/>
        <w:bottom w:val="none" w:sz="0" w:space="0" w:color="auto"/>
        <w:right w:val="none" w:sz="0" w:space="0" w:color="auto"/>
      </w:divBdr>
      <w:divsChild>
        <w:div w:id="1201818499">
          <w:marLeft w:val="0"/>
          <w:marRight w:val="0"/>
          <w:marTop w:val="0"/>
          <w:marBottom w:val="0"/>
          <w:divBdr>
            <w:top w:val="none" w:sz="0" w:space="0" w:color="auto"/>
            <w:left w:val="none" w:sz="0" w:space="0" w:color="auto"/>
            <w:bottom w:val="none" w:sz="0" w:space="0" w:color="auto"/>
            <w:right w:val="none" w:sz="0" w:space="0" w:color="auto"/>
          </w:divBdr>
        </w:div>
      </w:divsChild>
    </w:div>
    <w:div w:id="1971402988">
      <w:bodyDiv w:val="1"/>
      <w:marLeft w:val="0"/>
      <w:marRight w:val="0"/>
      <w:marTop w:val="0"/>
      <w:marBottom w:val="0"/>
      <w:divBdr>
        <w:top w:val="none" w:sz="0" w:space="0" w:color="auto"/>
        <w:left w:val="none" w:sz="0" w:space="0" w:color="auto"/>
        <w:bottom w:val="none" w:sz="0" w:space="0" w:color="auto"/>
        <w:right w:val="none" w:sz="0" w:space="0" w:color="auto"/>
      </w:divBdr>
      <w:divsChild>
        <w:div w:id="1700201822">
          <w:marLeft w:val="0"/>
          <w:marRight w:val="0"/>
          <w:marTop w:val="0"/>
          <w:marBottom w:val="0"/>
          <w:divBdr>
            <w:top w:val="none" w:sz="0" w:space="0" w:color="auto"/>
            <w:left w:val="none" w:sz="0" w:space="0" w:color="auto"/>
            <w:bottom w:val="none" w:sz="0" w:space="0" w:color="auto"/>
            <w:right w:val="none" w:sz="0" w:space="0" w:color="auto"/>
          </w:divBdr>
        </w:div>
      </w:divsChild>
    </w:div>
    <w:div w:id="2012567257">
      <w:bodyDiv w:val="1"/>
      <w:marLeft w:val="0"/>
      <w:marRight w:val="0"/>
      <w:marTop w:val="0"/>
      <w:marBottom w:val="0"/>
      <w:divBdr>
        <w:top w:val="none" w:sz="0" w:space="0" w:color="auto"/>
        <w:left w:val="none" w:sz="0" w:space="0" w:color="auto"/>
        <w:bottom w:val="none" w:sz="0" w:space="0" w:color="auto"/>
        <w:right w:val="none" w:sz="0" w:space="0" w:color="auto"/>
      </w:divBdr>
      <w:divsChild>
        <w:div w:id="934174419">
          <w:marLeft w:val="0"/>
          <w:marRight w:val="0"/>
          <w:marTop w:val="0"/>
          <w:marBottom w:val="0"/>
          <w:divBdr>
            <w:top w:val="none" w:sz="0" w:space="0" w:color="auto"/>
            <w:left w:val="none" w:sz="0" w:space="0" w:color="auto"/>
            <w:bottom w:val="none" w:sz="0" w:space="0" w:color="auto"/>
            <w:right w:val="none" w:sz="0" w:space="0" w:color="auto"/>
          </w:divBdr>
        </w:div>
      </w:divsChild>
    </w:div>
    <w:div w:id="2026900446">
      <w:bodyDiv w:val="1"/>
      <w:marLeft w:val="0"/>
      <w:marRight w:val="0"/>
      <w:marTop w:val="0"/>
      <w:marBottom w:val="0"/>
      <w:divBdr>
        <w:top w:val="none" w:sz="0" w:space="0" w:color="auto"/>
        <w:left w:val="none" w:sz="0" w:space="0" w:color="auto"/>
        <w:bottom w:val="none" w:sz="0" w:space="0" w:color="auto"/>
        <w:right w:val="none" w:sz="0" w:space="0" w:color="auto"/>
      </w:divBdr>
      <w:divsChild>
        <w:div w:id="1706442182">
          <w:marLeft w:val="0"/>
          <w:marRight w:val="0"/>
          <w:marTop w:val="0"/>
          <w:marBottom w:val="0"/>
          <w:divBdr>
            <w:top w:val="none" w:sz="0" w:space="0" w:color="auto"/>
            <w:left w:val="none" w:sz="0" w:space="0" w:color="auto"/>
            <w:bottom w:val="none" w:sz="0" w:space="0" w:color="auto"/>
            <w:right w:val="none" w:sz="0" w:space="0" w:color="auto"/>
          </w:divBdr>
        </w:div>
      </w:divsChild>
    </w:div>
    <w:div w:id="2036613103">
      <w:bodyDiv w:val="1"/>
      <w:marLeft w:val="0"/>
      <w:marRight w:val="0"/>
      <w:marTop w:val="0"/>
      <w:marBottom w:val="0"/>
      <w:divBdr>
        <w:top w:val="none" w:sz="0" w:space="0" w:color="auto"/>
        <w:left w:val="none" w:sz="0" w:space="0" w:color="auto"/>
        <w:bottom w:val="none" w:sz="0" w:space="0" w:color="auto"/>
        <w:right w:val="none" w:sz="0" w:space="0" w:color="auto"/>
      </w:divBdr>
      <w:divsChild>
        <w:div w:id="190194090">
          <w:marLeft w:val="0"/>
          <w:marRight w:val="0"/>
          <w:marTop w:val="0"/>
          <w:marBottom w:val="0"/>
          <w:divBdr>
            <w:top w:val="none" w:sz="0" w:space="0" w:color="auto"/>
            <w:left w:val="none" w:sz="0" w:space="0" w:color="auto"/>
            <w:bottom w:val="none" w:sz="0" w:space="0" w:color="auto"/>
            <w:right w:val="none" w:sz="0" w:space="0" w:color="auto"/>
          </w:divBdr>
        </w:div>
      </w:divsChild>
    </w:div>
    <w:div w:id="2071070455">
      <w:bodyDiv w:val="1"/>
      <w:marLeft w:val="0"/>
      <w:marRight w:val="0"/>
      <w:marTop w:val="0"/>
      <w:marBottom w:val="0"/>
      <w:divBdr>
        <w:top w:val="none" w:sz="0" w:space="0" w:color="auto"/>
        <w:left w:val="none" w:sz="0" w:space="0" w:color="auto"/>
        <w:bottom w:val="none" w:sz="0" w:space="0" w:color="auto"/>
        <w:right w:val="none" w:sz="0" w:space="0" w:color="auto"/>
      </w:divBdr>
      <w:divsChild>
        <w:div w:id="727724599">
          <w:marLeft w:val="0"/>
          <w:marRight w:val="0"/>
          <w:marTop w:val="0"/>
          <w:marBottom w:val="0"/>
          <w:divBdr>
            <w:top w:val="none" w:sz="0" w:space="0" w:color="auto"/>
            <w:left w:val="none" w:sz="0" w:space="0" w:color="auto"/>
            <w:bottom w:val="none" w:sz="0" w:space="0" w:color="auto"/>
            <w:right w:val="none" w:sz="0" w:space="0" w:color="auto"/>
          </w:divBdr>
        </w:div>
      </w:divsChild>
    </w:div>
    <w:div w:id="2090105890">
      <w:bodyDiv w:val="1"/>
      <w:marLeft w:val="0"/>
      <w:marRight w:val="0"/>
      <w:marTop w:val="0"/>
      <w:marBottom w:val="0"/>
      <w:divBdr>
        <w:top w:val="none" w:sz="0" w:space="0" w:color="auto"/>
        <w:left w:val="none" w:sz="0" w:space="0" w:color="auto"/>
        <w:bottom w:val="none" w:sz="0" w:space="0" w:color="auto"/>
        <w:right w:val="none" w:sz="0" w:space="0" w:color="auto"/>
      </w:divBdr>
      <w:divsChild>
        <w:div w:id="219293225">
          <w:marLeft w:val="0"/>
          <w:marRight w:val="0"/>
          <w:marTop w:val="0"/>
          <w:marBottom w:val="0"/>
          <w:divBdr>
            <w:top w:val="none" w:sz="0" w:space="0" w:color="auto"/>
            <w:left w:val="none" w:sz="0" w:space="0" w:color="auto"/>
            <w:bottom w:val="none" w:sz="0" w:space="0" w:color="auto"/>
            <w:right w:val="none" w:sz="0" w:space="0" w:color="auto"/>
          </w:divBdr>
        </w:div>
      </w:divsChild>
    </w:div>
    <w:div w:id="2101560529">
      <w:bodyDiv w:val="1"/>
      <w:marLeft w:val="0"/>
      <w:marRight w:val="0"/>
      <w:marTop w:val="0"/>
      <w:marBottom w:val="0"/>
      <w:divBdr>
        <w:top w:val="none" w:sz="0" w:space="0" w:color="auto"/>
        <w:left w:val="none" w:sz="0" w:space="0" w:color="auto"/>
        <w:bottom w:val="none" w:sz="0" w:space="0" w:color="auto"/>
        <w:right w:val="none" w:sz="0" w:space="0" w:color="auto"/>
      </w:divBdr>
    </w:div>
    <w:div w:id="2108040666">
      <w:bodyDiv w:val="1"/>
      <w:marLeft w:val="0"/>
      <w:marRight w:val="0"/>
      <w:marTop w:val="0"/>
      <w:marBottom w:val="0"/>
      <w:divBdr>
        <w:top w:val="none" w:sz="0" w:space="0" w:color="auto"/>
        <w:left w:val="none" w:sz="0" w:space="0" w:color="auto"/>
        <w:bottom w:val="none" w:sz="0" w:space="0" w:color="auto"/>
        <w:right w:val="none" w:sz="0" w:space="0" w:color="auto"/>
      </w:divBdr>
      <w:divsChild>
        <w:div w:id="1613777638">
          <w:marLeft w:val="0"/>
          <w:marRight w:val="0"/>
          <w:marTop w:val="0"/>
          <w:marBottom w:val="0"/>
          <w:divBdr>
            <w:top w:val="none" w:sz="0" w:space="0" w:color="auto"/>
            <w:left w:val="none" w:sz="0" w:space="0" w:color="auto"/>
            <w:bottom w:val="none" w:sz="0" w:space="0" w:color="auto"/>
            <w:right w:val="none" w:sz="0" w:space="0" w:color="auto"/>
          </w:divBdr>
        </w:div>
      </w:divsChild>
    </w:div>
    <w:div w:id="2132279705">
      <w:bodyDiv w:val="1"/>
      <w:marLeft w:val="0"/>
      <w:marRight w:val="0"/>
      <w:marTop w:val="0"/>
      <w:marBottom w:val="0"/>
      <w:divBdr>
        <w:top w:val="none" w:sz="0" w:space="0" w:color="auto"/>
        <w:left w:val="none" w:sz="0" w:space="0" w:color="auto"/>
        <w:bottom w:val="none" w:sz="0" w:space="0" w:color="auto"/>
        <w:right w:val="none" w:sz="0" w:space="0" w:color="auto"/>
      </w:divBdr>
      <w:divsChild>
        <w:div w:id="452556234">
          <w:marLeft w:val="0"/>
          <w:marRight w:val="0"/>
          <w:marTop w:val="0"/>
          <w:marBottom w:val="0"/>
          <w:divBdr>
            <w:top w:val="none" w:sz="0" w:space="0" w:color="auto"/>
            <w:left w:val="none" w:sz="0" w:space="0" w:color="auto"/>
            <w:bottom w:val="none" w:sz="0" w:space="0" w:color="auto"/>
            <w:right w:val="none" w:sz="0" w:space="0" w:color="auto"/>
          </w:divBdr>
        </w:div>
      </w:divsChild>
    </w:div>
    <w:div w:id="2143452333">
      <w:bodyDiv w:val="1"/>
      <w:marLeft w:val="0"/>
      <w:marRight w:val="0"/>
      <w:marTop w:val="0"/>
      <w:marBottom w:val="0"/>
      <w:divBdr>
        <w:top w:val="none" w:sz="0" w:space="0" w:color="auto"/>
        <w:left w:val="none" w:sz="0" w:space="0" w:color="auto"/>
        <w:bottom w:val="none" w:sz="0" w:space="0" w:color="auto"/>
        <w:right w:val="none" w:sz="0" w:space="0" w:color="auto"/>
      </w:divBdr>
      <w:divsChild>
        <w:div w:id="13974309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customXml" Target="../customXml/item3.xml"/><Relationship Id="rId21" Type="http://schemas.openxmlformats.org/officeDocument/2006/relationships/header" Target="header10.xml"/><Relationship Id="rId34" Type="http://schemas.openxmlformats.org/officeDocument/2006/relationships/header" Target="header2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header" Target="header2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8.xml"/><Relationship Id="rId31" Type="http://schemas.openxmlformats.org/officeDocument/2006/relationships/header" Target="header2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9F5934F3AB6548AD02919ABDF7EC3C" ma:contentTypeVersion="12" ma:contentTypeDescription="Create a new document." ma:contentTypeScope="" ma:versionID="5a82b21e21157646e180d7864e26c4da">
  <xsd:schema xmlns:xsd="http://www.w3.org/2001/XMLSchema" xmlns:xs="http://www.w3.org/2001/XMLSchema" xmlns:p="http://schemas.microsoft.com/office/2006/metadata/properties" xmlns:ns2="31fba94a-ec54-4147-852b-520deb5d3538" xmlns:ns3="264f2af9-7748-4dab-a00c-83daffb698d3" targetNamespace="http://schemas.microsoft.com/office/2006/metadata/properties" ma:root="true" ma:fieldsID="8c1a839472b52f33d6b8798f8d8c3bd9" ns2:_="" ns3:_="">
    <xsd:import namespace="31fba94a-ec54-4147-852b-520deb5d3538"/>
    <xsd:import namespace="264f2af9-7748-4dab-a00c-83daffb698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a94a-ec54-4147-852b-520deb5d3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f2af9-7748-4dab-a00c-83daffb69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9334B-380C-4C53-9D69-80801B7139B3}">
  <ds:schemaRefs>
    <ds:schemaRef ds:uri="http://schemas.microsoft.com/office/infopath/2007/PartnerControls"/>
    <ds:schemaRef ds:uri="http://purl.org/dc/terms/"/>
    <ds:schemaRef ds:uri="31fba94a-ec54-4147-852b-520deb5d3538"/>
    <ds:schemaRef ds:uri="http://schemas.microsoft.com/office/2006/documentManagement/types"/>
    <ds:schemaRef ds:uri="http://purl.org/dc/elements/1.1/"/>
    <ds:schemaRef ds:uri="http://schemas.microsoft.com/office/2006/metadata/properties"/>
    <ds:schemaRef ds:uri="264f2af9-7748-4dab-a00c-83daffb698d3"/>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0CDDBFB-DD0C-461F-B3D9-64452567B87B}">
  <ds:schemaRefs>
    <ds:schemaRef ds:uri="http://schemas.microsoft.com/sharepoint/v3/contenttype/forms"/>
  </ds:schemaRefs>
</ds:datastoreItem>
</file>

<file path=customXml/itemProps3.xml><?xml version="1.0" encoding="utf-8"?>
<ds:datastoreItem xmlns:ds="http://schemas.openxmlformats.org/officeDocument/2006/customXml" ds:itemID="{64363324-F4EB-47B1-9955-7FE46971B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ba94a-ec54-4147-852b-520deb5d3538"/>
    <ds:schemaRef ds:uri="264f2af9-7748-4dab-a00c-83daffb69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F4ADE5-8A9E-4CE9-94B3-F1AC614A8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3813</Words>
  <Characters>21736</Characters>
  <Application>Microsoft Office Word</Application>
  <DocSecurity>4</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of Competence 2021 Marking Criteria Mental Health Nursing</dc:title>
  <dc:creator>Nash, Sarah</dc:creator>
  <cp:lastModifiedBy>Nadine Shambrook</cp:lastModifiedBy>
  <cp:revision>2</cp:revision>
  <cp:lastPrinted>2020-12-09T10:04:00Z</cp:lastPrinted>
  <dcterms:created xsi:type="dcterms:W3CDTF">2021-02-26T16:14:00Z</dcterms:created>
  <dcterms:modified xsi:type="dcterms:W3CDTF">2021-02-26T16:14:00Z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Creator">
    <vt:lpwstr>Microsoft® Word for Office 365</vt:lpwstr>
  </property>
  <property fmtid="{D5CDD505-2E9C-101B-9397-08002B2CF9AE}" pid="4" name="LastSaved">
    <vt:filetime>2020-11-26T00:00:00Z</vt:filetime>
  </property>
  <property fmtid="{D5CDD505-2E9C-101B-9397-08002B2CF9AE}" pid="5" name="ContentTypeId">
    <vt:lpwstr>0x010100309F5934F3AB6548AD02919ABDF7EC3C</vt:lpwstr>
  </property>
</Properties>
</file>