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3C3F" w14:textId="77777777" w:rsidR="00B67B1F" w:rsidRDefault="00E71CC9" w:rsidP="00E71CC9">
      <w:pPr>
        <w:spacing w:after="0"/>
        <w:jc w:val="right"/>
      </w:pPr>
      <w:bookmarkStart w:id="0" w:name="_GoBack"/>
      <w:bookmarkEnd w:id="0"/>
      <w:r>
        <w:t>Faculty of Health and Society</w:t>
      </w:r>
    </w:p>
    <w:p w14:paraId="42CF14DA" w14:textId="77777777" w:rsidR="00E71CC9" w:rsidRDefault="00E71CC9" w:rsidP="00E71CC9">
      <w:pPr>
        <w:spacing w:after="0"/>
        <w:jc w:val="right"/>
      </w:pPr>
      <w:r>
        <w:t>Learning Hub Level 3</w:t>
      </w:r>
    </w:p>
    <w:p w14:paraId="1D5FD27A" w14:textId="77777777" w:rsidR="00E71CC9" w:rsidRDefault="00E71CC9" w:rsidP="00E71CC9">
      <w:pPr>
        <w:spacing w:after="0"/>
        <w:jc w:val="right"/>
      </w:pPr>
      <w:r>
        <w:t>Waterside Campus</w:t>
      </w:r>
    </w:p>
    <w:p w14:paraId="001A5FA7" w14:textId="77777777" w:rsidR="00E71CC9" w:rsidRDefault="00E71CC9" w:rsidP="00E71CC9">
      <w:pPr>
        <w:spacing w:after="0"/>
        <w:jc w:val="right"/>
      </w:pPr>
      <w:r>
        <w:t>University of Northampton</w:t>
      </w:r>
    </w:p>
    <w:p w14:paraId="0ED4282B" w14:textId="77777777" w:rsidR="00E71CC9" w:rsidRDefault="00E71CC9" w:rsidP="00E71CC9">
      <w:pPr>
        <w:spacing w:after="0"/>
        <w:jc w:val="right"/>
      </w:pPr>
      <w:r>
        <w:t>University Drive</w:t>
      </w:r>
    </w:p>
    <w:p w14:paraId="7C15AA53" w14:textId="77777777" w:rsidR="00E71CC9" w:rsidRDefault="00E71CC9" w:rsidP="00E71CC9">
      <w:pPr>
        <w:spacing w:after="0"/>
        <w:jc w:val="right"/>
      </w:pPr>
      <w:r>
        <w:t>Northampton</w:t>
      </w:r>
    </w:p>
    <w:p w14:paraId="66341CE8" w14:textId="77777777" w:rsidR="00E71CC9" w:rsidRDefault="00E71CC9" w:rsidP="00E71CC9">
      <w:pPr>
        <w:spacing w:after="0"/>
        <w:jc w:val="right"/>
      </w:pPr>
      <w:r>
        <w:t>NN1 5PH</w:t>
      </w:r>
    </w:p>
    <w:p w14:paraId="7845CBC4" w14:textId="77777777" w:rsidR="00E71CC9" w:rsidRDefault="00E71CC9" w:rsidP="00E71CC9">
      <w:pPr>
        <w:spacing w:after="0"/>
      </w:pPr>
    </w:p>
    <w:p w14:paraId="28A71617" w14:textId="77777777" w:rsidR="00E71CC9" w:rsidRDefault="00E71CC9" w:rsidP="00E71CC9">
      <w:pPr>
        <w:spacing w:after="0"/>
      </w:pPr>
    </w:p>
    <w:p w14:paraId="2D073BCF" w14:textId="77777777" w:rsidR="00E71CC9" w:rsidRDefault="00E71CC9" w:rsidP="00E71CC9">
      <w:pPr>
        <w:spacing w:after="0"/>
      </w:pPr>
      <w:r>
        <w:t>Re: Advanced Assessment and Clinical Reasoning Module NURM080</w:t>
      </w:r>
    </w:p>
    <w:p w14:paraId="098E4AAC" w14:textId="77777777" w:rsidR="00E71CC9" w:rsidRDefault="00E71CC9" w:rsidP="00E71CC9">
      <w:pPr>
        <w:spacing w:after="0"/>
      </w:pPr>
    </w:p>
    <w:p w14:paraId="32D34D20" w14:textId="77777777" w:rsidR="00E71CC9" w:rsidRDefault="00E71CC9" w:rsidP="00E71CC9">
      <w:pPr>
        <w:spacing w:after="0"/>
      </w:pPr>
    </w:p>
    <w:p w14:paraId="6F4297A5" w14:textId="77777777" w:rsidR="00E71CC9" w:rsidRDefault="00E71CC9" w:rsidP="00E71CC9">
      <w:pPr>
        <w:spacing w:after="0"/>
      </w:pPr>
      <w:r>
        <w:t>Dear Manager/Clinical Supervisor</w:t>
      </w:r>
    </w:p>
    <w:p w14:paraId="68C078AB" w14:textId="77777777" w:rsidR="00E71CC9" w:rsidRDefault="00E71CC9" w:rsidP="00E71CC9">
      <w:pPr>
        <w:spacing w:after="0"/>
      </w:pPr>
    </w:p>
    <w:p w14:paraId="3AE22F55" w14:textId="77777777" w:rsidR="00AC0A43" w:rsidRDefault="00E71CC9" w:rsidP="00E71CC9">
      <w:pPr>
        <w:spacing w:after="0"/>
      </w:pPr>
      <w:r>
        <w:t xml:space="preserve">Students on the above module are required to complete a work-based learning agreement as part of the requirements to undertake this module.  As part of the </w:t>
      </w:r>
      <w:r w:rsidR="00AC0A43">
        <w:t>student’s</w:t>
      </w:r>
      <w:r>
        <w:t xml:space="preserve"> clinical development they are required to undertake 40 supervised patient assessments</w:t>
      </w:r>
      <w:r w:rsidR="00AC0A43">
        <w:t xml:space="preserve"> within a clinical environment. These can be supervised either by their nominated supervisor, or by a suitably qualified practitioner. Students will be required to undertake a minimum of 5 cases for each of the following: History take, Respiratory, Cardiovascular, Abdominal, Musculoskeletal, Central and Peripheral Nervous systems, with a further 10 cases of their choosing, which may also include ENT, Ophthalmology, Dermatology, Paediatrics, Mental Health.  </w:t>
      </w:r>
    </w:p>
    <w:p w14:paraId="123EA959" w14:textId="77777777" w:rsidR="00AC0A43" w:rsidRDefault="00AC0A43" w:rsidP="00E71CC9">
      <w:pPr>
        <w:spacing w:after="0"/>
      </w:pPr>
    </w:p>
    <w:p w14:paraId="08F36A2A" w14:textId="25F0D92C" w:rsidR="00E71CC9" w:rsidRDefault="00AC0A43" w:rsidP="00E71CC9">
      <w:pPr>
        <w:spacing w:after="0"/>
      </w:pPr>
      <w:r>
        <w:t>This clinical experience has not been allocated specific time within the Module Specification, as time for each assessment will vary dependent upon the systems being assessed and the environment in which the student is working</w:t>
      </w:r>
      <w:r w:rsidR="0044626E">
        <w:t>,</w:t>
      </w:r>
      <w:r>
        <w:t xml:space="preserve"> but will be included within the time for assessment preparation.  </w:t>
      </w:r>
    </w:p>
    <w:p w14:paraId="7D3C94E3" w14:textId="77777777" w:rsidR="00AC0A43" w:rsidRDefault="00AC0A43" w:rsidP="00E71CC9">
      <w:pPr>
        <w:spacing w:after="0"/>
      </w:pPr>
    </w:p>
    <w:p w14:paraId="1828BB2F" w14:textId="77777777" w:rsidR="00B43004" w:rsidRDefault="00AC0A43" w:rsidP="00B43004">
      <w:pPr>
        <w:spacing w:after="0"/>
      </w:pPr>
      <w:r>
        <w:t xml:space="preserve">Within the agreement two signatures are required, one from the </w:t>
      </w:r>
      <w:r w:rsidR="00B43004">
        <w:t>student’s</w:t>
      </w:r>
      <w:r>
        <w:t xml:space="preserve"> line manager to identify their support to allow the student the time required to undertake the identified number of assessments, the second from the clinical supervisor to identify their agreement to provide the relevant support for the student to achieve these.</w:t>
      </w:r>
      <w:r w:rsidR="00B43004" w:rsidRPr="00B43004">
        <w:t xml:space="preserve"> </w:t>
      </w:r>
    </w:p>
    <w:p w14:paraId="6DA1B125" w14:textId="77777777" w:rsidR="00B43004" w:rsidRDefault="00B43004" w:rsidP="00B43004">
      <w:pPr>
        <w:spacing w:after="0"/>
      </w:pPr>
    </w:p>
    <w:p w14:paraId="6F15C5AF" w14:textId="77777777" w:rsidR="00B43004" w:rsidRDefault="00B43004" w:rsidP="00B43004">
      <w:pPr>
        <w:spacing w:after="0"/>
      </w:pPr>
      <w:r>
        <w:t xml:space="preserve">It is expected that if the student is not working in an environment to enable them to gain the required amount of patient reviews, they will, in conjunction with their clinical supervisor, arrange alternative areas in which to complete the required number of assessments.  </w:t>
      </w:r>
    </w:p>
    <w:p w14:paraId="314DC47C" w14:textId="77777777" w:rsidR="00B43004" w:rsidRDefault="00B43004" w:rsidP="00B43004">
      <w:pPr>
        <w:spacing w:after="0"/>
      </w:pPr>
    </w:p>
    <w:p w14:paraId="0F7790E8" w14:textId="6E053186" w:rsidR="00B43004" w:rsidRDefault="00B43004" w:rsidP="00B43004">
      <w:pPr>
        <w:spacing w:after="0"/>
      </w:pPr>
      <w:r>
        <w:t xml:space="preserve">The agreement needs to be </w:t>
      </w:r>
      <w:r w:rsidR="0044626E">
        <w:t xml:space="preserve">completed and </w:t>
      </w:r>
      <w:r>
        <w:t xml:space="preserve">returned </w:t>
      </w:r>
      <w:r w:rsidR="0044626E">
        <w:t>as part of the application process</w:t>
      </w:r>
      <w:r>
        <w:t xml:space="preserve">, otherwise students may not be able to </w:t>
      </w:r>
      <w:r w:rsidR="0044626E">
        <w:t>attend the module</w:t>
      </w:r>
      <w:r>
        <w:t xml:space="preserve">.  If you have any further questions regarding this, please email the module lead – </w:t>
      </w:r>
      <w:hyperlink r:id="rId6" w:history="1">
        <w:r w:rsidRPr="00525DC8">
          <w:rPr>
            <w:rStyle w:val="Hyperlink"/>
          </w:rPr>
          <w:t>jonathan.mounsey@northampton.ac.uk</w:t>
        </w:r>
      </w:hyperlink>
    </w:p>
    <w:p w14:paraId="78FECF2C" w14:textId="77777777" w:rsidR="00B43004" w:rsidRDefault="00B43004" w:rsidP="00B43004">
      <w:pPr>
        <w:spacing w:after="0"/>
      </w:pPr>
    </w:p>
    <w:p w14:paraId="625EC258" w14:textId="77777777" w:rsidR="00B43004" w:rsidRDefault="00B43004" w:rsidP="00B43004">
      <w:pPr>
        <w:spacing w:after="0"/>
      </w:pPr>
      <w:r>
        <w:t xml:space="preserve">Can I thank you in advance for your </w:t>
      </w:r>
      <w:proofErr w:type="gramStart"/>
      <w:r>
        <w:t>support.</w:t>
      </w:r>
      <w:proofErr w:type="gramEnd"/>
    </w:p>
    <w:p w14:paraId="68529171" w14:textId="77777777" w:rsidR="00B43004" w:rsidRDefault="00B43004" w:rsidP="00B43004">
      <w:pPr>
        <w:spacing w:after="0"/>
      </w:pPr>
    </w:p>
    <w:p w14:paraId="42A29655" w14:textId="77777777" w:rsidR="00B43004" w:rsidRDefault="00B43004" w:rsidP="00B43004">
      <w:pPr>
        <w:spacing w:after="0"/>
      </w:pPr>
      <w:r>
        <w:t>Yours Sincerely</w:t>
      </w:r>
    </w:p>
    <w:p w14:paraId="726E2580" w14:textId="77777777" w:rsidR="00B43004" w:rsidRDefault="00B43004" w:rsidP="00B43004">
      <w:pPr>
        <w:spacing w:after="0"/>
      </w:pPr>
    </w:p>
    <w:p w14:paraId="06A18B8D" w14:textId="77777777" w:rsidR="00B43004" w:rsidRDefault="00B43004" w:rsidP="00B43004">
      <w:pPr>
        <w:spacing w:after="0"/>
      </w:pPr>
    </w:p>
    <w:p w14:paraId="7E7350FF" w14:textId="77777777" w:rsidR="00B43004" w:rsidRDefault="00B43004" w:rsidP="00B43004">
      <w:pPr>
        <w:spacing w:after="0"/>
      </w:pPr>
    </w:p>
    <w:p w14:paraId="28F7505B" w14:textId="77777777" w:rsidR="00B43004" w:rsidRDefault="00B43004" w:rsidP="00B43004">
      <w:pPr>
        <w:spacing w:after="0"/>
      </w:pPr>
      <w:r>
        <w:t>Jon Mounsey</w:t>
      </w:r>
    </w:p>
    <w:p w14:paraId="32D28781" w14:textId="77777777" w:rsidR="00AC0A43" w:rsidRDefault="00B43004" w:rsidP="00E71CC9">
      <w:pPr>
        <w:spacing w:after="0"/>
      </w:pPr>
      <w:r>
        <w:t>Senior Lecturer</w:t>
      </w:r>
    </w:p>
    <w:sectPr w:rsidR="00AC0A43" w:rsidSect="00B43004">
      <w:headerReference w:type="default" r:id="rId7"/>
      <w:pgSz w:w="11906" w:h="16838"/>
      <w:pgMar w:top="57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550BC" w14:textId="77777777" w:rsidR="00C944A7" w:rsidRDefault="00C944A7" w:rsidP="00E71CC9">
      <w:pPr>
        <w:spacing w:after="0" w:line="240" w:lineRule="auto"/>
      </w:pPr>
      <w:r>
        <w:separator/>
      </w:r>
    </w:p>
  </w:endnote>
  <w:endnote w:type="continuationSeparator" w:id="0">
    <w:p w14:paraId="2743CB07" w14:textId="77777777" w:rsidR="00C944A7" w:rsidRDefault="00C944A7" w:rsidP="00E7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9905" w14:textId="77777777" w:rsidR="00C944A7" w:rsidRDefault="00C944A7" w:rsidP="00E71CC9">
      <w:pPr>
        <w:spacing w:after="0" w:line="240" w:lineRule="auto"/>
      </w:pPr>
      <w:r>
        <w:separator/>
      </w:r>
    </w:p>
  </w:footnote>
  <w:footnote w:type="continuationSeparator" w:id="0">
    <w:p w14:paraId="14D2DA1F" w14:textId="77777777" w:rsidR="00C944A7" w:rsidRDefault="00C944A7" w:rsidP="00E71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2EC0" w14:textId="77777777" w:rsidR="00E71CC9" w:rsidRDefault="00E71CC9">
    <w:pPr>
      <w:pStyle w:val="Header"/>
    </w:pPr>
    <w:r>
      <w:rPr>
        <w:rFonts w:ascii="Calibri Light" w:hAnsi="Calibri Light" w:cs="Calibri Light"/>
        <w:i/>
        <w:iCs/>
        <w:noProof/>
        <w:color w:val="1F497D"/>
        <w:sz w:val="18"/>
        <w:szCs w:val="18"/>
      </w:rPr>
      <w:drawing>
        <wp:inline distT="0" distB="0" distL="0" distR="0" wp14:anchorId="063BB219" wp14:editId="3B2C184A">
          <wp:extent cx="1234440" cy="652423"/>
          <wp:effectExtent l="0" t="0" r="3810" b="0"/>
          <wp:docPr id="15" name="Picture 15" descr="Description: U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8185" cy="6808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C9"/>
    <w:rsid w:val="00207FDC"/>
    <w:rsid w:val="0022431C"/>
    <w:rsid w:val="00434A72"/>
    <w:rsid w:val="0044626E"/>
    <w:rsid w:val="00577265"/>
    <w:rsid w:val="00927E06"/>
    <w:rsid w:val="00AC0A43"/>
    <w:rsid w:val="00B43004"/>
    <w:rsid w:val="00B67B1F"/>
    <w:rsid w:val="00C944A7"/>
    <w:rsid w:val="00E7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F862"/>
  <w15:chartTrackingRefBased/>
  <w15:docId w15:val="{AC5F8E4C-3189-4133-B1A9-82DAE4B4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C9"/>
  </w:style>
  <w:style w:type="paragraph" w:styleId="Footer">
    <w:name w:val="footer"/>
    <w:basedOn w:val="Normal"/>
    <w:link w:val="FooterChar"/>
    <w:uiPriority w:val="99"/>
    <w:unhideWhenUsed/>
    <w:rsid w:val="00E71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C9"/>
  </w:style>
  <w:style w:type="character" w:styleId="Hyperlink">
    <w:name w:val="Hyperlink"/>
    <w:basedOn w:val="DefaultParagraphFont"/>
    <w:uiPriority w:val="99"/>
    <w:unhideWhenUsed/>
    <w:rsid w:val="00B43004"/>
    <w:rPr>
      <w:color w:val="0563C1" w:themeColor="hyperlink"/>
      <w:u w:val="single"/>
    </w:rPr>
  </w:style>
  <w:style w:type="character" w:styleId="UnresolvedMention">
    <w:name w:val="Unresolved Mention"/>
    <w:basedOn w:val="DefaultParagraphFont"/>
    <w:uiPriority w:val="99"/>
    <w:semiHidden/>
    <w:unhideWhenUsed/>
    <w:rsid w:val="00B43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mounsey@northampton.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png@01D45FB2.0A5420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Mounsey</dc:creator>
  <cp:keywords/>
  <dc:description/>
  <cp:lastModifiedBy>Denisa Rebaudo</cp:lastModifiedBy>
  <cp:revision>2</cp:revision>
  <dcterms:created xsi:type="dcterms:W3CDTF">2019-05-29T10:22:00Z</dcterms:created>
  <dcterms:modified xsi:type="dcterms:W3CDTF">2019-05-29T10:22:00Z</dcterms:modified>
</cp:coreProperties>
</file>