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3B3D80" w:rsidP="00334B2B">
      <w:pPr>
        <w:rPr>
          <w:rFonts w:ascii="Open Sans" w:hAnsi="Open Sans" w:cs="Open Sans"/>
          <w:b/>
          <w:sz w:val="28"/>
          <w:szCs w:val="28"/>
        </w:rPr>
      </w:pPr>
      <w:r w:rsidRPr="000B65D9">
        <w:rPr>
          <w:rFonts w:ascii="Open Sans" w:hAnsi="Open Sans" w:cs="Open Sans"/>
          <w:b/>
          <w:sz w:val="28"/>
          <w:szCs w:val="28"/>
        </w:rPr>
        <w:t xml:space="preserve">MA </w:t>
      </w:r>
      <w:r w:rsidR="000B65D9" w:rsidRPr="000B65D9">
        <w:rPr>
          <w:rFonts w:ascii="Open Sans" w:hAnsi="Open Sans" w:cs="Open Sans"/>
          <w:b/>
          <w:sz w:val="28"/>
          <w:szCs w:val="28"/>
        </w:rPr>
        <w:t>Special Education Needs &amp; Inclusion</w:t>
      </w:r>
      <w:bookmarkStart w:id="0" w:name="_GoBack"/>
      <w:bookmarkEnd w:id="0"/>
      <w:r w:rsidR="00D05E10"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 w:rsidR="005E40E0">
        <w:rPr>
          <w:rFonts w:ascii="Open Sans" w:hAnsi="Open Sans" w:cs="Open Sans"/>
          <w:b/>
          <w:sz w:val="28"/>
          <w:szCs w:val="28"/>
        </w:rPr>
        <w:t>January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BC3614" w:rsidRDefault="00294C4F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 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D05E10">
        <w:rPr>
          <w:rFonts w:ascii="Open Sans" w:hAnsi="Open Sans" w:cs="Open Sans"/>
          <w:b/>
          <w:sz w:val="21"/>
          <w:szCs w:val="21"/>
        </w:rPr>
        <w:t>EDUM079 and</w:t>
      </w:r>
      <w:r w:rsidR="003B3D80" w:rsidRPr="003B3D80">
        <w:rPr>
          <w:rFonts w:ascii="Open Sans" w:hAnsi="Open Sans" w:cs="Open Sans"/>
          <w:b/>
          <w:sz w:val="21"/>
          <w:szCs w:val="21"/>
        </w:rPr>
        <w:t>, EDUM0</w:t>
      </w:r>
      <w:r w:rsidR="00D05E10">
        <w:rPr>
          <w:rFonts w:ascii="Open Sans" w:hAnsi="Open Sans" w:cs="Open Sans"/>
          <w:b/>
          <w:sz w:val="21"/>
          <w:szCs w:val="21"/>
        </w:rPr>
        <w:t xml:space="preserve">77 and 90 designated credits </w:t>
      </w:r>
      <w:r w:rsidR="00D05E10" w:rsidRPr="00BC7F91">
        <w:rPr>
          <w:rFonts w:ascii="Open Sans" w:hAnsi="Open Sans" w:cs="Open Sans"/>
          <w:b/>
          <w:sz w:val="21"/>
          <w:szCs w:val="21"/>
          <w:u w:val="single"/>
        </w:rPr>
        <w:t>or</w:t>
      </w:r>
      <w:r w:rsidR="003B3D80">
        <w:rPr>
          <w:rFonts w:ascii="Open Sans" w:hAnsi="Open Sans" w:cs="Open Sans"/>
          <w:sz w:val="21"/>
          <w:szCs w:val="21"/>
        </w:rPr>
        <w:t xml:space="preserve"> </w:t>
      </w:r>
      <w:r w:rsidR="003B3D80" w:rsidRPr="00EA6D94">
        <w:rPr>
          <w:rFonts w:ascii="Open Sans" w:hAnsi="Open Sans" w:cs="Open Sans"/>
          <w:b/>
          <w:sz w:val="21"/>
          <w:szCs w:val="21"/>
        </w:rPr>
        <w:t>EDUM100</w:t>
      </w: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plus </w:t>
      </w:r>
      <w:r w:rsidR="00D05E10">
        <w:rPr>
          <w:rFonts w:ascii="Open Sans" w:hAnsi="Open Sans" w:cs="Open Sans"/>
          <w:b/>
          <w:sz w:val="21"/>
          <w:szCs w:val="21"/>
        </w:rPr>
        <w:t>120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credits worth of designated modules (totalling 180 credits) in order to complete the award</w:t>
      </w:r>
      <w:r w:rsidR="003B3D80" w:rsidRPr="00EA6D94">
        <w:rPr>
          <w:rFonts w:ascii="Open Sans" w:hAnsi="Open Sans" w:cs="Open Sans"/>
          <w:sz w:val="21"/>
          <w:szCs w:val="21"/>
        </w:rPr>
        <w:t>.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 </w:t>
      </w:r>
      <w:r w:rsidR="003B3D80" w:rsidRPr="00EA6D94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E40E0">
        <w:rPr>
          <w:rFonts w:ascii="Open Sans" w:hAnsi="Open Sans" w:cs="Open Sans"/>
          <w:sz w:val="21"/>
          <w:szCs w:val="21"/>
        </w:rPr>
        <w:t xml:space="preserve">in the </w:t>
      </w:r>
      <w:r w:rsidR="009034CF">
        <w:rPr>
          <w:rFonts w:ascii="Open Sans" w:hAnsi="Open Sans" w:cs="Open Sans"/>
          <w:sz w:val="21"/>
          <w:szCs w:val="21"/>
        </w:rPr>
        <w:t>spring</w:t>
      </w:r>
      <w:r w:rsidR="005E40E0">
        <w:rPr>
          <w:rFonts w:ascii="Open Sans" w:hAnsi="Open Sans" w:cs="Open Sans"/>
          <w:sz w:val="21"/>
          <w:szCs w:val="21"/>
        </w:rPr>
        <w:t xml:space="preserve"> term</w:t>
      </w:r>
      <w:r w:rsidR="00E04704">
        <w:rPr>
          <w:rFonts w:ascii="Open Sans" w:hAnsi="Open Sans" w:cs="Open Sans"/>
          <w:sz w:val="21"/>
          <w:szCs w:val="21"/>
        </w:rPr>
        <w:t xml:space="preserve"> and summer</w:t>
      </w:r>
      <w:r w:rsidR="005E40E0">
        <w:rPr>
          <w:rFonts w:ascii="Open Sans" w:hAnsi="Open Sans" w:cs="Open Sans"/>
          <w:sz w:val="21"/>
          <w:szCs w:val="21"/>
        </w:rPr>
        <w:t xml:space="preserve"> </w:t>
      </w:r>
      <w:r w:rsidR="003B3D80" w:rsidRPr="00EA6D94">
        <w:rPr>
          <w:rFonts w:ascii="Open Sans" w:hAnsi="Open Sans" w:cs="Open Sans"/>
          <w:sz w:val="21"/>
          <w:szCs w:val="21"/>
        </w:rPr>
        <w:t>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can study a minimum of 30 to a maximum of </w:t>
      </w:r>
      <w:r w:rsidR="003B3D80">
        <w:rPr>
          <w:rFonts w:ascii="Open Sans" w:hAnsi="Open Sans" w:cs="Open Sans"/>
          <w:sz w:val="21"/>
          <w:szCs w:val="21"/>
        </w:rPr>
        <w:t>120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  You will take </w:t>
      </w:r>
      <w:r w:rsidR="000B65D9">
        <w:rPr>
          <w:rFonts w:ascii="Open Sans" w:hAnsi="Open Sans" w:cs="Open Sans"/>
          <w:sz w:val="21"/>
          <w:szCs w:val="21"/>
        </w:rPr>
        <w:t>the Dissertation or Research Thesis module</w:t>
      </w:r>
      <w:r w:rsidR="004F02F4">
        <w:rPr>
          <w:rFonts w:ascii="Open Sans" w:hAnsi="Open Sans" w:cs="Open Sans"/>
          <w:sz w:val="21"/>
          <w:szCs w:val="21"/>
        </w:rPr>
        <w:t xml:space="preserve"> </w:t>
      </w:r>
      <w:r w:rsidR="000B65D9">
        <w:rPr>
          <w:rFonts w:ascii="Open Sans" w:hAnsi="Open Sans" w:cs="Open Sans"/>
          <w:sz w:val="21"/>
          <w:szCs w:val="21"/>
        </w:rPr>
        <w:t>(</w:t>
      </w:r>
      <w:r w:rsidR="000B65D9" w:rsidRPr="000B65D9">
        <w:rPr>
          <w:rFonts w:ascii="Open Sans" w:hAnsi="Open Sans" w:cs="Open Sans"/>
          <w:b/>
          <w:sz w:val="21"/>
          <w:szCs w:val="21"/>
        </w:rPr>
        <w:t xml:space="preserve">either </w:t>
      </w:r>
      <w:r w:rsidR="004F02F4">
        <w:rPr>
          <w:rFonts w:ascii="Open Sans" w:hAnsi="Open Sans" w:cs="Open Sans"/>
          <w:b/>
          <w:sz w:val="21"/>
          <w:szCs w:val="21"/>
        </w:rPr>
        <w:t>EDUM079 and</w:t>
      </w:r>
      <w:r w:rsidR="000B65D9">
        <w:rPr>
          <w:rFonts w:ascii="Open Sans" w:hAnsi="Open Sans" w:cs="Open Sans"/>
          <w:b/>
          <w:sz w:val="21"/>
          <w:szCs w:val="21"/>
        </w:rPr>
        <w:t xml:space="preserve"> </w:t>
      </w:r>
      <w:r w:rsidR="004F02F4" w:rsidRPr="003B3D80">
        <w:rPr>
          <w:rFonts w:ascii="Open Sans" w:hAnsi="Open Sans" w:cs="Open Sans"/>
          <w:b/>
          <w:sz w:val="21"/>
          <w:szCs w:val="21"/>
        </w:rPr>
        <w:t>EDUM0</w:t>
      </w:r>
      <w:r w:rsidR="004F02F4">
        <w:rPr>
          <w:rFonts w:ascii="Open Sans" w:hAnsi="Open Sans" w:cs="Open Sans"/>
          <w:b/>
          <w:sz w:val="21"/>
          <w:szCs w:val="21"/>
        </w:rPr>
        <w:t>77</w:t>
      </w:r>
      <w:r w:rsidR="004F02F4">
        <w:rPr>
          <w:rFonts w:ascii="Open Sans" w:hAnsi="Open Sans" w:cs="Open Sans"/>
          <w:b/>
          <w:sz w:val="21"/>
          <w:szCs w:val="21"/>
        </w:rPr>
        <w:t xml:space="preserve"> or</w:t>
      </w:r>
      <w:r w:rsidR="004F02F4">
        <w:rPr>
          <w:rFonts w:ascii="Open Sans" w:hAnsi="Open Sans" w:cs="Open Sans"/>
          <w:sz w:val="21"/>
          <w:szCs w:val="21"/>
        </w:rPr>
        <w:t xml:space="preserve"> </w:t>
      </w:r>
      <w:r w:rsidR="003B3D80" w:rsidRPr="00EA6D94">
        <w:rPr>
          <w:rFonts w:ascii="Open Sans" w:hAnsi="Open Sans" w:cs="Open Sans"/>
          <w:b/>
          <w:sz w:val="21"/>
          <w:szCs w:val="21"/>
        </w:rPr>
        <w:t>EDUM100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9034CF">
        <w:rPr>
          <w:rFonts w:ascii="Open Sans" w:hAnsi="Open Sans" w:cs="Open Sans"/>
          <w:sz w:val="21"/>
          <w:szCs w:val="21"/>
        </w:rPr>
        <w:t xml:space="preserve">in the spring </w:t>
      </w:r>
      <w:r w:rsidR="005C44D1">
        <w:rPr>
          <w:rFonts w:ascii="Open Sans" w:hAnsi="Open Sans" w:cs="Open Sans"/>
          <w:sz w:val="21"/>
          <w:szCs w:val="21"/>
        </w:rPr>
        <w:t xml:space="preserve">and summer term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8E660D" w:rsidTr="004010B1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</w:tcPr>
          <w:p w:rsidR="00873236" w:rsidRPr="00873236" w:rsidRDefault="00294C4F" w:rsidP="00873236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Spring term</w:t>
            </w:r>
          </w:p>
        </w:tc>
      </w:tr>
      <w:tr w:rsidR="003B3D80" w:rsidRPr="008E660D" w:rsidTr="004010B1">
        <w:tc>
          <w:tcPr>
            <w:tcW w:w="785" w:type="pct"/>
          </w:tcPr>
          <w:p w:rsidR="003B3D80" w:rsidRPr="008E660D" w:rsidRDefault="00D05E10" w:rsidP="003B3D8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SENM027</w:t>
            </w:r>
          </w:p>
        </w:tc>
        <w:tc>
          <w:tcPr>
            <w:tcW w:w="2582" w:type="pct"/>
          </w:tcPr>
          <w:p w:rsidR="003B3D80" w:rsidRPr="00D05E10" w:rsidRDefault="00D05E10" w:rsidP="003B3D80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D05E10">
              <w:rPr>
                <w:rFonts w:ascii="Open Sans" w:hAnsi="Open Sans" w:cs="Open Sans"/>
                <w:sz w:val="21"/>
                <w:szCs w:val="21"/>
              </w:rPr>
              <w:t>Evaluating approaches for individuals on the autism spectrum</w:t>
            </w:r>
          </w:p>
        </w:tc>
        <w:tc>
          <w:tcPr>
            <w:tcW w:w="776" w:type="pct"/>
          </w:tcPr>
          <w:p w:rsidR="003B3D80" w:rsidRPr="008E660D" w:rsidRDefault="00D05E10" w:rsidP="003B3D8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3B3D80" w:rsidRPr="008E660D" w:rsidRDefault="003B3D80" w:rsidP="003B3D8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3B3D80" w:rsidRPr="008E660D" w:rsidRDefault="003B3D80" w:rsidP="003B3D8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0B72" w:rsidRPr="008E660D" w:rsidTr="004010B1">
        <w:tc>
          <w:tcPr>
            <w:tcW w:w="785" w:type="pct"/>
          </w:tcPr>
          <w:p w:rsidR="00AD0B72" w:rsidRPr="000B65D9" w:rsidRDefault="00D05E10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 w:rsidRPr="000B65D9">
              <w:rPr>
                <w:rFonts w:ascii="Open Sans" w:hAnsi="Open Sans" w:cs="Open Sans"/>
                <w:sz w:val="21"/>
                <w:szCs w:val="21"/>
              </w:rPr>
              <w:t>SENM028</w:t>
            </w:r>
          </w:p>
        </w:tc>
        <w:tc>
          <w:tcPr>
            <w:tcW w:w="2582" w:type="pct"/>
          </w:tcPr>
          <w:p w:rsidR="00AD0B72" w:rsidRPr="000B65D9" w:rsidRDefault="000B65D9" w:rsidP="00AD0B72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0B65D9">
              <w:rPr>
                <w:rFonts w:ascii="Open Sans" w:hAnsi="Open Sans" w:cs="Open Sans"/>
                <w:sz w:val="21"/>
                <w:szCs w:val="21"/>
              </w:rPr>
              <w:t>Understanding Dyslexia: Identification, Curriculum &amp; Teaching</w:t>
            </w:r>
          </w:p>
        </w:tc>
        <w:tc>
          <w:tcPr>
            <w:tcW w:w="776" w:type="pct"/>
          </w:tcPr>
          <w:p w:rsidR="00AD0B72" w:rsidRPr="008E660D" w:rsidRDefault="00AD0B72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0B72" w:rsidRPr="008E660D" w:rsidRDefault="00AD0B72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AD0B72" w:rsidRPr="008E660D" w:rsidRDefault="00AD0B72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C44D1" w:rsidRPr="008E660D" w:rsidTr="005C44D1">
        <w:tc>
          <w:tcPr>
            <w:tcW w:w="5000" w:type="pct"/>
            <w:gridSpan w:val="5"/>
          </w:tcPr>
          <w:p w:rsidR="005C44D1" w:rsidRPr="005C44D1" w:rsidRDefault="005C44D1" w:rsidP="005C44D1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C44D1">
              <w:rPr>
                <w:rFonts w:ascii="Open Sans" w:hAnsi="Open Sans" w:cs="Open Sans"/>
                <w:b/>
                <w:sz w:val="21"/>
                <w:szCs w:val="21"/>
              </w:rPr>
              <w:t>Summer term</w:t>
            </w:r>
          </w:p>
        </w:tc>
      </w:tr>
      <w:tr w:rsidR="005C44D1" w:rsidRPr="008E660D" w:rsidTr="004010B1">
        <w:tc>
          <w:tcPr>
            <w:tcW w:w="785" w:type="pct"/>
          </w:tcPr>
          <w:p w:rsidR="005C44D1" w:rsidRDefault="003A5A9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EDUM077</w:t>
            </w:r>
          </w:p>
        </w:tc>
        <w:tc>
          <w:tcPr>
            <w:tcW w:w="2582" w:type="pct"/>
          </w:tcPr>
          <w:p w:rsidR="005C44D1" w:rsidRPr="00D05E10" w:rsidRDefault="003A5A9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Research Methods</w:t>
            </w:r>
          </w:p>
        </w:tc>
        <w:tc>
          <w:tcPr>
            <w:tcW w:w="776" w:type="pct"/>
          </w:tcPr>
          <w:p w:rsidR="005C44D1" w:rsidRDefault="003A5A9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5C44D1" w:rsidRDefault="003A5A9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5C44D1" w:rsidRPr="008E660D" w:rsidRDefault="005C44D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C44D1" w:rsidRPr="008E660D" w:rsidTr="004010B1">
        <w:tc>
          <w:tcPr>
            <w:tcW w:w="785" w:type="pct"/>
          </w:tcPr>
          <w:p w:rsidR="005C44D1" w:rsidRDefault="005C44D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SENM030</w:t>
            </w:r>
          </w:p>
        </w:tc>
        <w:tc>
          <w:tcPr>
            <w:tcW w:w="2582" w:type="pct"/>
          </w:tcPr>
          <w:p w:rsidR="005C44D1" w:rsidRPr="00D05E10" w:rsidRDefault="005C44D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 w:rsidRPr="005C44D1">
              <w:rPr>
                <w:rFonts w:ascii="Open Sans" w:hAnsi="Open Sans" w:cs="Open Sans"/>
                <w:sz w:val="21"/>
                <w:szCs w:val="21"/>
              </w:rPr>
              <w:t>Perspectives on BESD</w:t>
            </w:r>
          </w:p>
        </w:tc>
        <w:tc>
          <w:tcPr>
            <w:tcW w:w="776" w:type="pct"/>
          </w:tcPr>
          <w:p w:rsidR="005C44D1" w:rsidRDefault="004E4BBB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5C44D1" w:rsidRDefault="005C44D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5C44D1" w:rsidRPr="008E660D" w:rsidRDefault="005C44D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8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0B65D9"/>
    <w:rsid w:val="00102589"/>
    <w:rsid w:val="00104C9D"/>
    <w:rsid w:val="00164C76"/>
    <w:rsid w:val="00190D0C"/>
    <w:rsid w:val="001F578C"/>
    <w:rsid w:val="002530B2"/>
    <w:rsid w:val="00285AAF"/>
    <w:rsid w:val="0028602E"/>
    <w:rsid w:val="00292146"/>
    <w:rsid w:val="00293F67"/>
    <w:rsid w:val="00294C4F"/>
    <w:rsid w:val="00315626"/>
    <w:rsid w:val="00334B2B"/>
    <w:rsid w:val="00346D94"/>
    <w:rsid w:val="00360C5E"/>
    <w:rsid w:val="00381F18"/>
    <w:rsid w:val="003905D6"/>
    <w:rsid w:val="003A5A91"/>
    <w:rsid w:val="003B3D80"/>
    <w:rsid w:val="003B5F3E"/>
    <w:rsid w:val="003B6790"/>
    <w:rsid w:val="003B70CB"/>
    <w:rsid w:val="004010B1"/>
    <w:rsid w:val="00490DA0"/>
    <w:rsid w:val="00491DD2"/>
    <w:rsid w:val="004C61C8"/>
    <w:rsid w:val="004E4BBB"/>
    <w:rsid w:val="004F02F4"/>
    <w:rsid w:val="0050799B"/>
    <w:rsid w:val="005111F8"/>
    <w:rsid w:val="005C44D1"/>
    <w:rsid w:val="005D2D28"/>
    <w:rsid w:val="005E40E0"/>
    <w:rsid w:val="00600AA5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73236"/>
    <w:rsid w:val="008E660D"/>
    <w:rsid w:val="009034CF"/>
    <w:rsid w:val="009400E4"/>
    <w:rsid w:val="00976479"/>
    <w:rsid w:val="00A24866"/>
    <w:rsid w:val="00A30E27"/>
    <w:rsid w:val="00A320EB"/>
    <w:rsid w:val="00A34835"/>
    <w:rsid w:val="00AD0B72"/>
    <w:rsid w:val="00BA1F3B"/>
    <w:rsid w:val="00BA3F79"/>
    <w:rsid w:val="00BC3614"/>
    <w:rsid w:val="00BC7F91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05E10"/>
    <w:rsid w:val="00D21215"/>
    <w:rsid w:val="00D8775F"/>
    <w:rsid w:val="00DA161A"/>
    <w:rsid w:val="00DE2C65"/>
    <w:rsid w:val="00E04704"/>
    <w:rsid w:val="00E8556E"/>
    <w:rsid w:val="00ED7A20"/>
    <w:rsid w:val="00F00F72"/>
    <w:rsid w:val="00F416E1"/>
    <w:rsid w:val="00F442DA"/>
    <w:rsid w:val="00F8748E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A6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D2DF91.08558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729B-A635-4230-95B8-36151504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1892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7</cp:revision>
  <dcterms:created xsi:type="dcterms:W3CDTF">2018-12-10T15:44:00Z</dcterms:created>
  <dcterms:modified xsi:type="dcterms:W3CDTF">2018-12-12T15:46:00Z</dcterms:modified>
</cp:coreProperties>
</file>