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642126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History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– </w:t>
      </w:r>
      <w:r w:rsidR="00370CD6">
        <w:rPr>
          <w:rFonts w:ascii="Open Sans" w:hAnsi="Open Sans" w:cs="Open Sans"/>
          <w:b/>
          <w:sz w:val="28"/>
          <w:szCs w:val="28"/>
        </w:rPr>
        <w:t>September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</w:p>
    <w:p w:rsidR="008037C0" w:rsidRPr="00334B2B" w:rsidRDefault="00642126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Full-time and Part-time</w:t>
      </w:r>
    </w:p>
    <w:p w:rsidR="00BC3614" w:rsidRPr="008E660D" w:rsidRDefault="006D5FCC" w:rsidP="00334B2B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Full Name…………………………………………</w:t>
      </w:r>
      <w:r w:rsidR="002C4354">
        <w:rPr>
          <w:rFonts w:ascii="Open Sans" w:hAnsi="Open Sans" w:cs="Open Sans"/>
          <w:sz w:val="21"/>
          <w:szCs w:val="21"/>
        </w:rPr>
        <w:t xml:space="preserve">  </w:t>
      </w:r>
      <w:r w:rsidRPr="008E660D">
        <w:rPr>
          <w:rFonts w:ascii="Open Sans" w:hAnsi="Open Sans" w:cs="Open Sans"/>
          <w:sz w:val="21"/>
          <w:szCs w:val="21"/>
        </w:rPr>
        <w:t xml:space="preserve">Student </w:t>
      </w:r>
      <w:proofErr w:type="gramStart"/>
      <w:r w:rsidRPr="008E660D">
        <w:rPr>
          <w:rFonts w:ascii="Open Sans" w:hAnsi="Open Sans" w:cs="Open Sans"/>
          <w:sz w:val="21"/>
          <w:szCs w:val="21"/>
        </w:rPr>
        <w:t>Number:…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….………………DOB:…………..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642126">
        <w:rPr>
          <w:rFonts w:ascii="Open Sans" w:hAnsi="Open Sans" w:cs="Open Sans"/>
          <w:b/>
          <w:sz w:val="21"/>
          <w:szCs w:val="21"/>
        </w:rPr>
        <w:t xml:space="preserve">180 credits </w:t>
      </w:r>
      <w:r w:rsidR="00642126" w:rsidRPr="00642126">
        <w:rPr>
          <w:rFonts w:ascii="Open Sans" w:hAnsi="Open Sans" w:cs="Open Sans"/>
          <w:sz w:val="21"/>
          <w:szCs w:val="21"/>
        </w:rPr>
        <w:t>in order to complete the award</w:t>
      </w:r>
      <w:r w:rsidR="00642126">
        <w:rPr>
          <w:rFonts w:ascii="Open Sans" w:hAnsi="Open Sans" w:cs="Open Sans"/>
          <w:b/>
          <w:sz w:val="21"/>
          <w:szCs w:val="21"/>
        </w:rPr>
        <w:t>. This include</w:t>
      </w:r>
      <w:r w:rsidR="00265FFF">
        <w:rPr>
          <w:rFonts w:ascii="Open Sans" w:hAnsi="Open Sans" w:cs="Open Sans"/>
          <w:b/>
          <w:sz w:val="21"/>
          <w:szCs w:val="21"/>
        </w:rPr>
        <w:t>s</w:t>
      </w:r>
      <w:r w:rsidR="00642126">
        <w:rPr>
          <w:rFonts w:ascii="Open Sans" w:hAnsi="Open Sans" w:cs="Open Sans"/>
          <w:b/>
          <w:sz w:val="21"/>
          <w:szCs w:val="21"/>
        </w:rPr>
        <w:t xml:space="preserve"> 90 credits of compulsory modules and 90 credits of</w:t>
      </w:r>
      <w:r w:rsidRPr="008E660D">
        <w:rPr>
          <w:rFonts w:ascii="Open Sans" w:hAnsi="Open Sans" w:cs="Open Sans"/>
          <w:b/>
          <w:sz w:val="21"/>
          <w:szCs w:val="21"/>
        </w:rPr>
        <w:t xml:space="preserve"> Designated (totalling 180 credits)</w:t>
      </w:r>
      <w:r w:rsidRPr="008E660D">
        <w:rPr>
          <w:rFonts w:ascii="Open Sans" w:hAnsi="Open Sans" w:cs="Open Sans"/>
          <w:sz w:val="21"/>
          <w:szCs w:val="21"/>
        </w:rPr>
        <w:t>.</w:t>
      </w:r>
    </w:p>
    <w:p w:rsidR="009734B0" w:rsidRPr="009734B0" w:rsidRDefault="009734B0" w:rsidP="008E660D">
      <w:pPr>
        <w:rPr>
          <w:rFonts w:ascii="Open Sans" w:hAnsi="Open Sans" w:cs="Open Sans"/>
          <w:b/>
          <w:sz w:val="21"/>
          <w:szCs w:val="21"/>
        </w:rPr>
      </w:pPr>
      <w:bookmarkStart w:id="0" w:name="_GoBack"/>
      <w:bookmarkEnd w:id="0"/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Full-time study:</w:t>
      </w:r>
    </w:p>
    <w:p w:rsidR="009734B0" w:rsidRDefault="00D513EA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indicate which modules you would like to study by ticking the relevant box(s).</w:t>
      </w:r>
      <w:r>
        <w:rPr>
          <w:rFonts w:ascii="Open Sans" w:hAnsi="Open Sans" w:cs="Open Sans"/>
          <w:sz w:val="21"/>
          <w:szCs w:val="21"/>
        </w:rPr>
        <w:t xml:space="preserve"> </w:t>
      </w:r>
      <w:r w:rsidR="00642126">
        <w:rPr>
          <w:rFonts w:ascii="Open Sans" w:hAnsi="Open Sans" w:cs="Open Sans"/>
          <w:sz w:val="21"/>
          <w:szCs w:val="21"/>
        </w:rPr>
        <w:t xml:space="preserve">You must </w:t>
      </w:r>
      <w:r w:rsidR="008E660D" w:rsidRPr="008E660D">
        <w:rPr>
          <w:rFonts w:ascii="Open Sans" w:hAnsi="Open Sans" w:cs="Open Sans"/>
          <w:sz w:val="21"/>
          <w:szCs w:val="21"/>
        </w:rPr>
        <w:t xml:space="preserve">choose </w:t>
      </w:r>
      <w:r>
        <w:rPr>
          <w:rFonts w:ascii="Open Sans" w:hAnsi="Open Sans" w:cs="Open Sans"/>
          <w:sz w:val="21"/>
          <w:szCs w:val="21"/>
        </w:rPr>
        <w:t>90 credits worth of designated module</w:t>
      </w:r>
      <w:r w:rsidR="00691DFA">
        <w:rPr>
          <w:rFonts w:ascii="Open Sans" w:hAnsi="Open Sans" w:cs="Open Sans"/>
          <w:sz w:val="21"/>
          <w:szCs w:val="21"/>
        </w:rPr>
        <w:t>s</w:t>
      </w:r>
      <w:r>
        <w:rPr>
          <w:rFonts w:ascii="Open Sans" w:hAnsi="Open Sans" w:cs="Open Sans"/>
          <w:sz w:val="21"/>
          <w:szCs w:val="21"/>
        </w:rPr>
        <w:t xml:space="preserve"> from the list below. You will be automatically allocated HISM041 and HISM019.</w:t>
      </w:r>
    </w:p>
    <w:p w:rsidR="009734B0" w:rsidRDefault="009734B0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D513EA" w:rsidP="005D2D28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You can study a minimum of 20 to a maximum of </w:t>
      </w:r>
      <w:r w:rsidR="008E660D" w:rsidRPr="008E660D">
        <w:rPr>
          <w:rFonts w:ascii="Open Sans" w:hAnsi="Open Sans" w:cs="Open Sans"/>
          <w:sz w:val="21"/>
          <w:szCs w:val="21"/>
        </w:rPr>
        <w:t xml:space="preserve">90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="008E660D" w:rsidRPr="008E660D">
        <w:rPr>
          <w:rFonts w:ascii="Open Sans" w:hAnsi="Open Sans" w:cs="Open Sans"/>
          <w:sz w:val="21"/>
          <w:szCs w:val="21"/>
        </w:rPr>
        <w:t xml:space="preserve"> in an academic year.  You will take the Dissertation </w:t>
      </w:r>
      <w:r>
        <w:rPr>
          <w:rFonts w:ascii="Open Sans" w:hAnsi="Open Sans" w:cs="Open Sans"/>
          <w:sz w:val="21"/>
          <w:szCs w:val="21"/>
        </w:rPr>
        <w:t xml:space="preserve">and Research Method </w:t>
      </w:r>
      <w:r w:rsidR="008E660D" w:rsidRPr="008E660D">
        <w:rPr>
          <w:rFonts w:ascii="Open Sans" w:hAnsi="Open Sans" w:cs="Open Sans"/>
          <w:sz w:val="21"/>
          <w:szCs w:val="21"/>
        </w:rPr>
        <w:t>Module</w:t>
      </w:r>
      <w:r>
        <w:rPr>
          <w:rFonts w:ascii="Open Sans" w:hAnsi="Open Sans" w:cs="Open Sans"/>
          <w:sz w:val="21"/>
          <w:szCs w:val="21"/>
        </w:rPr>
        <w:t>s</w:t>
      </w:r>
      <w:r w:rsidR="008E660D" w:rsidRPr="008E660D">
        <w:rPr>
          <w:rFonts w:ascii="Open Sans" w:hAnsi="Open Sans" w:cs="Open Sans"/>
          <w:sz w:val="21"/>
          <w:szCs w:val="21"/>
        </w:rPr>
        <w:t xml:space="preserve"> (</w:t>
      </w:r>
      <w:r>
        <w:rPr>
          <w:rFonts w:ascii="Open Sans" w:hAnsi="Open Sans" w:cs="Open Sans"/>
          <w:sz w:val="21"/>
          <w:szCs w:val="21"/>
        </w:rPr>
        <w:t xml:space="preserve">HISM019 and HISM041) </w:t>
      </w:r>
      <w:r w:rsidR="008E660D" w:rsidRPr="008E660D">
        <w:rPr>
          <w:rFonts w:ascii="Open Sans" w:hAnsi="Open Sans" w:cs="Open Sans"/>
          <w:sz w:val="21"/>
          <w:szCs w:val="21"/>
        </w:rPr>
        <w:t xml:space="preserve">within your final year of study.  The course regulations state that you can take a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 xml:space="preserve">this academic year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box(s).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4C61C8" w:rsidRPr="00D513EA" w:rsidTr="009734B0">
        <w:trPr>
          <w:tblHeader/>
        </w:trPr>
        <w:tc>
          <w:tcPr>
            <w:tcW w:w="1535" w:type="dxa"/>
            <w:hideMark/>
          </w:tcPr>
          <w:p w:rsidR="004C61C8" w:rsidRPr="00D513EA" w:rsidRDefault="004C61C8" w:rsidP="009734B0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4973" w:type="dxa"/>
            <w:hideMark/>
          </w:tcPr>
          <w:p w:rsidR="004C61C8" w:rsidRPr="00D513EA" w:rsidRDefault="004C61C8" w:rsidP="009734B0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1400" w:type="dxa"/>
          </w:tcPr>
          <w:p w:rsidR="004C61C8" w:rsidRPr="00D513EA" w:rsidRDefault="004C61C8" w:rsidP="009734B0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D513EA" w:rsidRDefault="004C61C8" w:rsidP="009734B0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950" w:type="dxa"/>
            <w:hideMark/>
          </w:tcPr>
          <w:p w:rsidR="004C61C8" w:rsidRPr="00D513EA" w:rsidRDefault="004C61C8" w:rsidP="009734B0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731" w:type="dxa"/>
          </w:tcPr>
          <w:p w:rsidR="004C61C8" w:rsidRPr="00D513EA" w:rsidRDefault="004C61C8" w:rsidP="009734B0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D513EA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D513EA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9734B0" w:rsidRPr="00D513EA" w:rsidTr="009734B0">
        <w:tc>
          <w:tcPr>
            <w:tcW w:w="9589" w:type="dxa"/>
            <w:gridSpan w:val="5"/>
            <w:shd w:val="clear" w:color="auto" w:fill="E7E6E6" w:themeFill="background2"/>
            <w:hideMark/>
          </w:tcPr>
          <w:p w:rsidR="009734B0" w:rsidRPr="009734B0" w:rsidRDefault="009734B0" w:rsidP="009734B0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9734B0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C17F70" w:rsidRPr="00D513EA" w:rsidTr="009734B0">
        <w:tc>
          <w:tcPr>
            <w:tcW w:w="1535" w:type="dxa"/>
          </w:tcPr>
          <w:p w:rsidR="00C17F70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HISM050</w:t>
            </w:r>
          </w:p>
        </w:tc>
        <w:tc>
          <w:tcPr>
            <w:tcW w:w="4973" w:type="dxa"/>
          </w:tcPr>
          <w:p w:rsidR="00C17F70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Tahoma" w:hAnsi="Tahoma" w:cs="Tahoma"/>
                <w:color w:val="000000"/>
                <w:sz w:val="21"/>
                <w:szCs w:val="21"/>
              </w:rPr>
              <w:t>Narrating the Nation: Matthew McCormack</w:t>
            </w:r>
          </w:p>
        </w:tc>
        <w:tc>
          <w:tcPr>
            <w:tcW w:w="1400" w:type="dxa"/>
          </w:tcPr>
          <w:p w:rsidR="00C17F70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:rsidR="00C17F70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:rsidR="00C17F70" w:rsidRPr="00D513EA" w:rsidRDefault="00C17F70" w:rsidP="009734B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17F70" w:rsidRPr="00D513EA" w:rsidTr="009734B0">
        <w:tc>
          <w:tcPr>
            <w:tcW w:w="1535" w:type="dxa"/>
          </w:tcPr>
          <w:p w:rsidR="00C17F70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HISM053</w:t>
            </w:r>
          </w:p>
        </w:tc>
        <w:tc>
          <w:tcPr>
            <w:tcW w:w="4973" w:type="dxa"/>
          </w:tcPr>
          <w:p w:rsidR="00C17F70" w:rsidRPr="00D513EA" w:rsidRDefault="00D513EA" w:rsidP="009734B0">
            <w:pPr>
              <w:rPr>
                <w:rFonts w:ascii="Tahoma" w:hAnsi="Tahoma" w:cs="Tahoma"/>
                <w:color w:val="000000"/>
                <w:sz w:val="21"/>
                <w:szCs w:val="21"/>
                <w:lang w:eastAsia="en-GB"/>
              </w:rPr>
            </w:pPr>
            <w:r w:rsidRPr="00D513EA">
              <w:rPr>
                <w:rFonts w:ascii="Tahoma" w:hAnsi="Tahoma" w:cs="Tahoma"/>
                <w:color w:val="000000"/>
                <w:sz w:val="21"/>
                <w:szCs w:val="21"/>
              </w:rPr>
              <w:t>Memories of War: Nicola Cooper</w:t>
            </w:r>
          </w:p>
        </w:tc>
        <w:tc>
          <w:tcPr>
            <w:tcW w:w="1400" w:type="dxa"/>
          </w:tcPr>
          <w:p w:rsidR="00C17F70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:rsidR="00C17F70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:rsidR="00C17F70" w:rsidRPr="00D513EA" w:rsidRDefault="00C17F70" w:rsidP="009734B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734B0" w:rsidRPr="00D513EA" w:rsidTr="009734B0">
        <w:tc>
          <w:tcPr>
            <w:tcW w:w="9589" w:type="dxa"/>
            <w:gridSpan w:val="5"/>
            <w:shd w:val="clear" w:color="auto" w:fill="E7E6E6" w:themeFill="background2"/>
          </w:tcPr>
          <w:p w:rsidR="009734B0" w:rsidRPr="009734B0" w:rsidRDefault="009734B0" w:rsidP="009734B0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9734B0">
              <w:rPr>
                <w:rFonts w:ascii="Open Sans" w:hAnsi="Open Sans" w:cs="Open Sans"/>
                <w:b/>
                <w:sz w:val="21"/>
                <w:szCs w:val="21"/>
              </w:rPr>
              <w:t>Trimester 2</w:t>
            </w:r>
          </w:p>
        </w:tc>
      </w:tr>
      <w:tr w:rsidR="00BA3F79" w:rsidRPr="00D513EA" w:rsidTr="009734B0">
        <w:tc>
          <w:tcPr>
            <w:tcW w:w="1535" w:type="dxa"/>
          </w:tcPr>
          <w:p w:rsidR="00BA3F79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HISM047</w:t>
            </w:r>
          </w:p>
        </w:tc>
        <w:tc>
          <w:tcPr>
            <w:tcW w:w="4973" w:type="dxa"/>
          </w:tcPr>
          <w:p w:rsidR="00BA3F79" w:rsidRPr="00D513EA" w:rsidRDefault="00D513EA" w:rsidP="009734B0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D513EA">
              <w:rPr>
                <w:rFonts w:ascii="Tahoma" w:hAnsi="Tahoma" w:cs="Tahoma"/>
                <w:color w:val="000000"/>
                <w:sz w:val="21"/>
                <w:szCs w:val="21"/>
              </w:rPr>
              <w:t>Britain and the First World War: Jim Beach</w:t>
            </w:r>
          </w:p>
        </w:tc>
        <w:tc>
          <w:tcPr>
            <w:tcW w:w="1400" w:type="dxa"/>
          </w:tcPr>
          <w:p w:rsidR="00BA3F79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:rsidR="00BA3F79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:rsidR="00BA3F79" w:rsidRPr="00D513EA" w:rsidRDefault="00BA3F79" w:rsidP="009734B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A3F79" w:rsidRPr="00D513EA" w:rsidTr="009734B0">
        <w:tc>
          <w:tcPr>
            <w:tcW w:w="1535" w:type="dxa"/>
          </w:tcPr>
          <w:p w:rsidR="00BA3F79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HISM051</w:t>
            </w:r>
          </w:p>
        </w:tc>
        <w:tc>
          <w:tcPr>
            <w:tcW w:w="4973" w:type="dxa"/>
          </w:tcPr>
          <w:p w:rsidR="00BA3F79" w:rsidRPr="00D513EA" w:rsidRDefault="00D513EA" w:rsidP="009734B0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D513EA">
              <w:rPr>
                <w:rFonts w:ascii="Tahoma" w:hAnsi="Tahoma" w:cs="Tahoma"/>
                <w:color w:val="000000"/>
                <w:sz w:val="21"/>
                <w:szCs w:val="21"/>
              </w:rPr>
              <w:t>Research Methods: Matthew McCormack</w:t>
            </w:r>
          </w:p>
        </w:tc>
        <w:tc>
          <w:tcPr>
            <w:tcW w:w="1400" w:type="dxa"/>
          </w:tcPr>
          <w:p w:rsidR="00BA3F79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950" w:type="dxa"/>
          </w:tcPr>
          <w:p w:rsidR="00BA3F79" w:rsidRPr="00D513EA" w:rsidRDefault="00D513EA" w:rsidP="009734B0">
            <w:pPr>
              <w:rPr>
                <w:rFonts w:ascii="Open Sans" w:hAnsi="Open Sans" w:cs="Open Sans"/>
                <w:sz w:val="21"/>
                <w:szCs w:val="21"/>
              </w:rPr>
            </w:pPr>
            <w:r w:rsidRPr="00D513EA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731" w:type="dxa"/>
          </w:tcPr>
          <w:p w:rsidR="00BA3F79" w:rsidRPr="00D513EA" w:rsidRDefault="00BA3F79" w:rsidP="009734B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D513EA" w:rsidRPr="008E660D" w:rsidRDefault="00D513EA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9734B0">
        <w:rPr>
          <w:rFonts w:ascii="Open Sans" w:hAnsi="Open Sans" w:cs="Open Sans"/>
          <w:sz w:val="21"/>
          <w:szCs w:val="21"/>
        </w:rPr>
        <w:t>...............................</w:t>
      </w:r>
    </w:p>
    <w:p w:rsidR="009734B0" w:rsidRPr="009734B0" w:rsidRDefault="009734B0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TY0MDSwMDYwMDFT0lEKTi0uzszPAykwrAUAGCDVBSwAAAA="/>
  </w:docVars>
  <w:rsids>
    <w:rsidRoot w:val="00BC3614"/>
    <w:rsid w:val="00074870"/>
    <w:rsid w:val="00102589"/>
    <w:rsid w:val="00104C9D"/>
    <w:rsid w:val="00164C76"/>
    <w:rsid w:val="00190D0C"/>
    <w:rsid w:val="001F578C"/>
    <w:rsid w:val="002530B2"/>
    <w:rsid w:val="00265FFF"/>
    <w:rsid w:val="00285AAF"/>
    <w:rsid w:val="0028602E"/>
    <w:rsid w:val="00292146"/>
    <w:rsid w:val="00293F67"/>
    <w:rsid w:val="002C4354"/>
    <w:rsid w:val="00315626"/>
    <w:rsid w:val="00334B2B"/>
    <w:rsid w:val="00346D94"/>
    <w:rsid w:val="00360C5E"/>
    <w:rsid w:val="00370CD6"/>
    <w:rsid w:val="00381F18"/>
    <w:rsid w:val="003905D6"/>
    <w:rsid w:val="003B5F3E"/>
    <w:rsid w:val="003B6790"/>
    <w:rsid w:val="00490DA0"/>
    <w:rsid w:val="00491DD2"/>
    <w:rsid w:val="004C61C8"/>
    <w:rsid w:val="0050799B"/>
    <w:rsid w:val="005111F8"/>
    <w:rsid w:val="005D2D28"/>
    <w:rsid w:val="00600AA5"/>
    <w:rsid w:val="00612D27"/>
    <w:rsid w:val="00642126"/>
    <w:rsid w:val="00647757"/>
    <w:rsid w:val="00691153"/>
    <w:rsid w:val="00691DFA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5CB5"/>
    <w:rsid w:val="008634C2"/>
    <w:rsid w:val="008E660D"/>
    <w:rsid w:val="009734B0"/>
    <w:rsid w:val="00A24866"/>
    <w:rsid w:val="00A30E27"/>
    <w:rsid w:val="00A320EB"/>
    <w:rsid w:val="00A34835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513EA"/>
    <w:rsid w:val="00D8775F"/>
    <w:rsid w:val="00DE2C65"/>
    <w:rsid w:val="00E855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623B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97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1950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8</cp:revision>
  <dcterms:created xsi:type="dcterms:W3CDTF">2018-06-22T12:11:00Z</dcterms:created>
  <dcterms:modified xsi:type="dcterms:W3CDTF">2018-08-07T09:15:00Z</dcterms:modified>
</cp:coreProperties>
</file>