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4DC" w:rsidRDefault="008214DC" w:rsidP="00B6309F">
      <w:pPr>
        <w:jc w:val="center"/>
        <w:rPr>
          <w:b/>
          <w:sz w:val="48"/>
          <w:szCs w:val="48"/>
        </w:rPr>
      </w:pPr>
    </w:p>
    <w:p w:rsidR="008214DC" w:rsidRDefault="008214DC" w:rsidP="00B6309F">
      <w:pPr>
        <w:jc w:val="center"/>
        <w:rPr>
          <w:b/>
          <w:sz w:val="48"/>
          <w:szCs w:val="48"/>
        </w:rPr>
      </w:pPr>
    </w:p>
    <w:p w:rsidR="008214DC" w:rsidRDefault="008214DC" w:rsidP="00B6309F">
      <w:pPr>
        <w:jc w:val="center"/>
        <w:rPr>
          <w:b/>
          <w:sz w:val="48"/>
          <w:szCs w:val="48"/>
        </w:rPr>
      </w:pPr>
    </w:p>
    <w:p w:rsidR="008214DC" w:rsidRDefault="008214DC" w:rsidP="00B6309F">
      <w:pPr>
        <w:jc w:val="center"/>
        <w:rPr>
          <w:b/>
          <w:sz w:val="48"/>
          <w:szCs w:val="48"/>
        </w:rPr>
      </w:pPr>
    </w:p>
    <w:p w:rsidR="008214DC" w:rsidRDefault="008214DC" w:rsidP="0011791A">
      <w:pPr>
        <w:ind w:firstLine="720"/>
        <w:rPr>
          <w:b/>
          <w:sz w:val="48"/>
          <w:szCs w:val="48"/>
        </w:rPr>
      </w:pPr>
      <w:r>
        <w:rPr>
          <w:b/>
          <w:sz w:val="48"/>
          <w:szCs w:val="48"/>
        </w:rPr>
        <w:t>Field Specific</w:t>
      </w:r>
      <w:r w:rsidRPr="00B6309F">
        <w:rPr>
          <w:b/>
          <w:sz w:val="48"/>
          <w:szCs w:val="48"/>
        </w:rPr>
        <w:t xml:space="preserve"> Handbook</w:t>
      </w:r>
    </w:p>
    <w:p w:rsidR="008214DC" w:rsidRDefault="0000663D" w:rsidP="00B6309F">
      <w:pPr>
        <w:jc w:val="center"/>
        <w:rPr>
          <w:b/>
          <w:sz w:val="48"/>
          <w:szCs w:val="48"/>
        </w:rPr>
      </w:pPr>
      <w:r>
        <w:rPr>
          <w:b/>
          <w:sz w:val="48"/>
          <w:szCs w:val="48"/>
        </w:rPr>
        <w:t xml:space="preserve">Adult Nursing </w:t>
      </w:r>
    </w:p>
    <w:p w:rsidR="008214DC" w:rsidRDefault="008214DC" w:rsidP="00B6309F">
      <w:pPr>
        <w:jc w:val="center"/>
        <w:rPr>
          <w:b/>
          <w:sz w:val="48"/>
          <w:szCs w:val="48"/>
        </w:rPr>
      </w:pPr>
    </w:p>
    <w:p w:rsidR="008214DC" w:rsidRDefault="008214DC" w:rsidP="00B6309F">
      <w:pPr>
        <w:jc w:val="center"/>
        <w:rPr>
          <w:b/>
          <w:sz w:val="48"/>
          <w:szCs w:val="48"/>
        </w:rPr>
      </w:pPr>
    </w:p>
    <w:p w:rsidR="008214DC" w:rsidRDefault="00BA41F2" w:rsidP="00B6309F">
      <w:pPr>
        <w:jc w:val="center"/>
        <w:rPr>
          <w:b/>
          <w:sz w:val="48"/>
          <w:szCs w:val="48"/>
        </w:rPr>
      </w:pPr>
      <w:r>
        <w:rPr>
          <w:noProof/>
        </w:rPr>
        <w:drawing>
          <wp:inline distT="0" distB="0" distL="0" distR="0">
            <wp:extent cx="5199380" cy="3551555"/>
            <wp:effectExtent l="0" t="0" r="0" b="0"/>
            <wp:docPr id="1" name="Picture 1" descr="copy_of_Nursing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_of_Nursingho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9380" cy="3551555"/>
                    </a:xfrm>
                    <a:prstGeom prst="rect">
                      <a:avLst/>
                    </a:prstGeom>
                    <a:noFill/>
                    <a:ln>
                      <a:noFill/>
                    </a:ln>
                  </pic:spPr>
                </pic:pic>
              </a:graphicData>
            </a:graphic>
          </wp:inline>
        </w:drawing>
      </w:r>
    </w:p>
    <w:p w:rsidR="008214DC" w:rsidRPr="00B6309F" w:rsidRDefault="008214DC" w:rsidP="00B6309F">
      <w:pPr>
        <w:jc w:val="center"/>
        <w:rPr>
          <w:b/>
          <w:sz w:val="48"/>
          <w:szCs w:val="48"/>
        </w:rPr>
      </w:pPr>
      <w:r w:rsidRPr="00B6309F">
        <w:rPr>
          <w:b/>
          <w:sz w:val="48"/>
          <w:szCs w:val="48"/>
        </w:rPr>
        <w:br w:type="page"/>
      </w:r>
    </w:p>
    <w:p w:rsidR="008214DC" w:rsidRDefault="00081C73">
      <w:pPr>
        <w:rPr>
          <w:b/>
        </w:rPr>
      </w:pPr>
      <w:r>
        <w:rPr>
          <w:b/>
        </w:rPr>
        <w:lastRenderedPageBreak/>
        <w:t>CONTENTS</w:t>
      </w:r>
      <w:r w:rsidR="008214DC">
        <w:rPr>
          <w:b/>
        </w:rPr>
        <w:tab/>
      </w:r>
      <w:r w:rsidR="008214DC">
        <w:rPr>
          <w:b/>
        </w:rPr>
        <w:tab/>
      </w:r>
      <w:r w:rsidR="008214DC">
        <w:rPr>
          <w:b/>
        </w:rPr>
        <w:tab/>
      </w:r>
      <w:r w:rsidR="008214DC">
        <w:rPr>
          <w:b/>
        </w:rPr>
        <w:tab/>
      </w:r>
      <w:r w:rsidR="008214DC">
        <w:rPr>
          <w:b/>
        </w:rPr>
        <w:tab/>
      </w:r>
      <w:r w:rsidR="008214DC">
        <w:rPr>
          <w:b/>
        </w:rPr>
        <w:tab/>
      </w:r>
      <w:r w:rsidR="008214DC">
        <w:rPr>
          <w:b/>
        </w:rPr>
        <w:tab/>
      </w:r>
      <w:r w:rsidR="008214DC">
        <w:rPr>
          <w:b/>
        </w:rPr>
        <w:tab/>
      </w:r>
      <w:r>
        <w:rPr>
          <w:b/>
        </w:rPr>
        <w:t>PAGE NUMBER</w:t>
      </w:r>
    </w:p>
    <w:p w:rsidR="008214DC" w:rsidRDefault="008214DC">
      <w:pPr>
        <w:rPr>
          <w:b/>
        </w:rPr>
      </w:pPr>
    </w:p>
    <w:p w:rsidR="008214DC" w:rsidRDefault="008214DC">
      <w:pPr>
        <w:rPr>
          <w:b/>
        </w:rPr>
      </w:pPr>
      <w:r>
        <w:rPr>
          <w:b/>
        </w:rPr>
        <w:t>Introduction</w:t>
      </w:r>
      <w:r>
        <w:rPr>
          <w:b/>
        </w:rPr>
        <w:tab/>
      </w:r>
      <w:r>
        <w:rPr>
          <w:b/>
        </w:rPr>
        <w:tab/>
      </w:r>
      <w:r>
        <w:rPr>
          <w:b/>
        </w:rPr>
        <w:tab/>
      </w:r>
      <w:r>
        <w:rPr>
          <w:b/>
        </w:rPr>
        <w:tab/>
      </w:r>
      <w:r>
        <w:rPr>
          <w:b/>
        </w:rPr>
        <w:tab/>
      </w:r>
      <w:r>
        <w:rPr>
          <w:b/>
        </w:rPr>
        <w:tab/>
      </w:r>
      <w:r>
        <w:rPr>
          <w:b/>
        </w:rPr>
        <w:tab/>
      </w:r>
      <w:r>
        <w:rPr>
          <w:b/>
        </w:rPr>
        <w:tab/>
      </w:r>
      <w:r w:rsidR="00D6524D">
        <w:rPr>
          <w:b/>
        </w:rPr>
        <w:t>3</w:t>
      </w:r>
    </w:p>
    <w:p w:rsidR="008214DC" w:rsidRDefault="008214DC">
      <w:pPr>
        <w:rPr>
          <w:b/>
        </w:rPr>
      </w:pPr>
    </w:p>
    <w:p w:rsidR="008214DC" w:rsidRDefault="008214DC">
      <w:pPr>
        <w:rPr>
          <w:b/>
        </w:rPr>
      </w:pPr>
      <w:r>
        <w:rPr>
          <w:b/>
        </w:rPr>
        <w:t>Field team philosophy</w:t>
      </w:r>
      <w:r>
        <w:rPr>
          <w:b/>
        </w:rPr>
        <w:tab/>
      </w:r>
      <w:r>
        <w:rPr>
          <w:b/>
        </w:rPr>
        <w:tab/>
      </w:r>
      <w:r>
        <w:rPr>
          <w:b/>
        </w:rPr>
        <w:tab/>
      </w:r>
      <w:r>
        <w:rPr>
          <w:b/>
        </w:rPr>
        <w:tab/>
      </w:r>
      <w:r>
        <w:rPr>
          <w:b/>
        </w:rPr>
        <w:tab/>
      </w:r>
      <w:r>
        <w:rPr>
          <w:b/>
        </w:rPr>
        <w:tab/>
      </w:r>
      <w:r>
        <w:rPr>
          <w:b/>
        </w:rPr>
        <w:tab/>
      </w:r>
      <w:r w:rsidR="00856A75">
        <w:rPr>
          <w:b/>
        </w:rPr>
        <w:t>4</w:t>
      </w:r>
    </w:p>
    <w:p w:rsidR="00856A75" w:rsidRDefault="00856A75">
      <w:pPr>
        <w:rPr>
          <w:b/>
        </w:rPr>
      </w:pPr>
    </w:p>
    <w:p w:rsidR="00856A75" w:rsidRDefault="00856A75">
      <w:pPr>
        <w:rPr>
          <w:b/>
        </w:rPr>
      </w:pPr>
      <w:r>
        <w:rPr>
          <w:b/>
        </w:rPr>
        <w:t>Being Brilliant</w:t>
      </w:r>
      <w:r>
        <w:rPr>
          <w:b/>
        </w:rPr>
        <w:tab/>
      </w:r>
      <w:r>
        <w:rPr>
          <w:b/>
        </w:rPr>
        <w:tab/>
      </w:r>
      <w:r>
        <w:rPr>
          <w:b/>
        </w:rPr>
        <w:tab/>
      </w:r>
      <w:r>
        <w:rPr>
          <w:b/>
        </w:rPr>
        <w:tab/>
      </w:r>
      <w:r>
        <w:rPr>
          <w:b/>
        </w:rPr>
        <w:tab/>
      </w:r>
      <w:r>
        <w:rPr>
          <w:b/>
        </w:rPr>
        <w:tab/>
      </w:r>
      <w:r>
        <w:rPr>
          <w:b/>
        </w:rPr>
        <w:tab/>
      </w:r>
      <w:r>
        <w:rPr>
          <w:b/>
        </w:rPr>
        <w:tab/>
        <w:t xml:space="preserve">5 </w:t>
      </w:r>
    </w:p>
    <w:p w:rsidR="008214DC" w:rsidRDefault="008214DC">
      <w:pPr>
        <w:rPr>
          <w:b/>
        </w:rPr>
      </w:pPr>
    </w:p>
    <w:p w:rsidR="008214DC" w:rsidRDefault="008214DC" w:rsidP="002E22F4">
      <w:pPr>
        <w:rPr>
          <w:b/>
        </w:rPr>
      </w:pPr>
      <w:r>
        <w:rPr>
          <w:b/>
        </w:rPr>
        <w:t>Structure and organisation of the field</w:t>
      </w:r>
      <w:r>
        <w:rPr>
          <w:b/>
        </w:rPr>
        <w:tab/>
      </w:r>
      <w:r>
        <w:rPr>
          <w:b/>
        </w:rPr>
        <w:tab/>
      </w:r>
      <w:r>
        <w:rPr>
          <w:b/>
        </w:rPr>
        <w:tab/>
      </w:r>
      <w:r>
        <w:rPr>
          <w:b/>
        </w:rPr>
        <w:tab/>
      </w:r>
      <w:r w:rsidR="00856A75">
        <w:rPr>
          <w:b/>
        </w:rPr>
        <w:t>6</w:t>
      </w:r>
    </w:p>
    <w:p w:rsidR="008214DC" w:rsidRPr="00B6309F" w:rsidRDefault="008214DC" w:rsidP="002E22F4">
      <w:pPr>
        <w:rPr>
          <w:b/>
        </w:rPr>
      </w:pPr>
    </w:p>
    <w:p w:rsidR="008214DC" w:rsidRDefault="008214DC" w:rsidP="00BC6EE4">
      <w:pPr>
        <w:rPr>
          <w:b/>
        </w:rPr>
      </w:pPr>
      <w:r>
        <w:rPr>
          <w:b/>
        </w:rPr>
        <w:t>A</w:t>
      </w:r>
      <w:r w:rsidRPr="00E536D2">
        <w:rPr>
          <w:b/>
        </w:rPr>
        <w:t xml:space="preserve">im of the </w:t>
      </w:r>
      <w:r w:rsidR="00856A75">
        <w:rPr>
          <w:b/>
        </w:rPr>
        <w:t xml:space="preserve">Adult </w:t>
      </w:r>
      <w:r>
        <w:rPr>
          <w:b/>
        </w:rPr>
        <w:t>field</w:t>
      </w:r>
      <w:r>
        <w:rPr>
          <w:b/>
        </w:rPr>
        <w:tab/>
      </w:r>
      <w:r>
        <w:rPr>
          <w:b/>
        </w:rPr>
        <w:tab/>
      </w:r>
      <w:r>
        <w:rPr>
          <w:b/>
        </w:rPr>
        <w:tab/>
      </w:r>
      <w:r>
        <w:rPr>
          <w:b/>
        </w:rPr>
        <w:tab/>
      </w:r>
      <w:r>
        <w:rPr>
          <w:b/>
        </w:rPr>
        <w:tab/>
      </w:r>
      <w:r>
        <w:rPr>
          <w:b/>
        </w:rPr>
        <w:tab/>
      </w:r>
      <w:r w:rsidR="00856A75">
        <w:rPr>
          <w:b/>
        </w:rPr>
        <w:tab/>
        <w:t>7</w:t>
      </w:r>
    </w:p>
    <w:p w:rsidR="00856A75" w:rsidRDefault="00856A75" w:rsidP="00BC6EE4">
      <w:pPr>
        <w:rPr>
          <w:b/>
        </w:rPr>
      </w:pPr>
    </w:p>
    <w:p w:rsidR="00856A75" w:rsidRDefault="00856A75" w:rsidP="00BC6EE4">
      <w:pPr>
        <w:rPr>
          <w:b/>
        </w:rPr>
      </w:pPr>
      <w:r>
        <w:rPr>
          <w:b/>
        </w:rPr>
        <w:t xml:space="preserve">Visual Overview of the programme </w:t>
      </w:r>
      <w:r>
        <w:rPr>
          <w:b/>
        </w:rPr>
        <w:tab/>
      </w:r>
      <w:r>
        <w:rPr>
          <w:b/>
        </w:rPr>
        <w:tab/>
      </w:r>
      <w:r>
        <w:rPr>
          <w:b/>
        </w:rPr>
        <w:tab/>
      </w:r>
      <w:r>
        <w:rPr>
          <w:b/>
        </w:rPr>
        <w:tab/>
        <w:t>8</w:t>
      </w:r>
    </w:p>
    <w:p w:rsidR="00856A75" w:rsidRDefault="00856A75" w:rsidP="00BC6EE4">
      <w:pPr>
        <w:rPr>
          <w:b/>
        </w:rPr>
      </w:pPr>
    </w:p>
    <w:p w:rsidR="00856A75" w:rsidRDefault="00856A75" w:rsidP="00BC6EE4">
      <w:pPr>
        <w:rPr>
          <w:b/>
        </w:rPr>
      </w:pPr>
      <w:r w:rsidRPr="00856A75">
        <w:rPr>
          <w:b/>
        </w:rPr>
        <w:t>Overview of Modules</w:t>
      </w:r>
      <w:r>
        <w:rPr>
          <w:b/>
        </w:rPr>
        <w:tab/>
      </w:r>
      <w:r>
        <w:rPr>
          <w:b/>
        </w:rPr>
        <w:tab/>
      </w:r>
      <w:r>
        <w:rPr>
          <w:b/>
        </w:rPr>
        <w:tab/>
      </w:r>
      <w:r>
        <w:rPr>
          <w:b/>
        </w:rPr>
        <w:tab/>
      </w:r>
      <w:r>
        <w:rPr>
          <w:b/>
        </w:rPr>
        <w:tab/>
      </w:r>
      <w:r>
        <w:rPr>
          <w:b/>
        </w:rPr>
        <w:tab/>
      </w:r>
      <w:r>
        <w:rPr>
          <w:b/>
        </w:rPr>
        <w:tab/>
        <w:t>9</w:t>
      </w:r>
    </w:p>
    <w:p w:rsidR="00B5108D" w:rsidRDefault="00B5108D" w:rsidP="00BC6EE4">
      <w:pPr>
        <w:rPr>
          <w:b/>
        </w:rPr>
      </w:pPr>
    </w:p>
    <w:p w:rsidR="00856A75" w:rsidRDefault="00856A75" w:rsidP="00BC6EE4">
      <w:pPr>
        <w:rPr>
          <w:b/>
        </w:rPr>
      </w:pPr>
      <w:r>
        <w:rPr>
          <w:b/>
        </w:rPr>
        <w:t>Practice Modules</w:t>
      </w:r>
      <w:r>
        <w:rPr>
          <w:b/>
        </w:rPr>
        <w:tab/>
      </w:r>
      <w:r>
        <w:rPr>
          <w:b/>
        </w:rPr>
        <w:tab/>
      </w:r>
      <w:r>
        <w:rPr>
          <w:b/>
        </w:rPr>
        <w:tab/>
      </w:r>
      <w:r>
        <w:rPr>
          <w:b/>
        </w:rPr>
        <w:tab/>
      </w:r>
      <w:r>
        <w:rPr>
          <w:b/>
        </w:rPr>
        <w:tab/>
      </w:r>
      <w:r>
        <w:rPr>
          <w:b/>
        </w:rPr>
        <w:tab/>
      </w:r>
      <w:r>
        <w:rPr>
          <w:b/>
        </w:rPr>
        <w:tab/>
      </w:r>
      <w:r>
        <w:rPr>
          <w:b/>
        </w:rPr>
        <w:tab/>
        <w:t>12</w:t>
      </w:r>
    </w:p>
    <w:p w:rsidR="00856A75" w:rsidRDefault="00856A75" w:rsidP="00BC6EE4">
      <w:pPr>
        <w:rPr>
          <w:b/>
        </w:rPr>
      </w:pPr>
    </w:p>
    <w:p w:rsidR="00856A75" w:rsidRPr="00856A75" w:rsidRDefault="00856A75" w:rsidP="00BC6EE4">
      <w:pPr>
        <w:rPr>
          <w:b/>
        </w:rPr>
      </w:pPr>
      <w:r>
        <w:rPr>
          <w:b/>
        </w:rPr>
        <w:t>European Opportunities</w:t>
      </w:r>
      <w:r>
        <w:rPr>
          <w:b/>
        </w:rPr>
        <w:tab/>
      </w:r>
      <w:r>
        <w:rPr>
          <w:b/>
        </w:rPr>
        <w:tab/>
      </w:r>
      <w:r>
        <w:rPr>
          <w:b/>
        </w:rPr>
        <w:tab/>
      </w:r>
      <w:r>
        <w:rPr>
          <w:b/>
        </w:rPr>
        <w:tab/>
      </w:r>
      <w:r>
        <w:rPr>
          <w:b/>
        </w:rPr>
        <w:tab/>
      </w:r>
      <w:r>
        <w:rPr>
          <w:b/>
        </w:rPr>
        <w:tab/>
        <w:t>13</w:t>
      </w:r>
    </w:p>
    <w:p w:rsidR="008214DC" w:rsidRDefault="008214DC">
      <w:pPr>
        <w:rPr>
          <w:b/>
        </w:rPr>
      </w:pPr>
    </w:p>
    <w:p w:rsidR="008214DC" w:rsidRDefault="008214DC">
      <w:pPr>
        <w:rPr>
          <w:b/>
        </w:rPr>
      </w:pPr>
      <w:r>
        <w:rPr>
          <w:b/>
        </w:rPr>
        <w:t>Roles and responsibilities</w:t>
      </w:r>
      <w:r>
        <w:rPr>
          <w:b/>
        </w:rPr>
        <w:tab/>
      </w:r>
      <w:r>
        <w:rPr>
          <w:b/>
        </w:rPr>
        <w:tab/>
      </w:r>
      <w:r>
        <w:rPr>
          <w:b/>
        </w:rPr>
        <w:tab/>
      </w:r>
      <w:r>
        <w:rPr>
          <w:b/>
        </w:rPr>
        <w:tab/>
      </w:r>
      <w:r>
        <w:rPr>
          <w:b/>
        </w:rPr>
        <w:tab/>
      </w:r>
      <w:r>
        <w:rPr>
          <w:b/>
        </w:rPr>
        <w:tab/>
      </w:r>
      <w:r w:rsidR="00856A75">
        <w:rPr>
          <w:b/>
        </w:rPr>
        <w:t>14</w:t>
      </w:r>
    </w:p>
    <w:p w:rsidR="00856A75" w:rsidRDefault="008214DC" w:rsidP="00717B5A">
      <w:pPr>
        <w:ind w:firstLine="720"/>
      </w:pPr>
      <w:r>
        <w:t>Student</w:t>
      </w:r>
    </w:p>
    <w:p w:rsidR="008214DC" w:rsidRDefault="00856A75" w:rsidP="00717B5A">
      <w:pPr>
        <w:ind w:firstLine="720"/>
      </w:pPr>
      <w:r>
        <w:t xml:space="preserve">Staff </w:t>
      </w:r>
      <w:r w:rsidR="008214DC">
        <w:t xml:space="preserve"> </w:t>
      </w:r>
      <w:r w:rsidR="008214DC">
        <w:tab/>
      </w:r>
      <w:r w:rsidR="008214DC">
        <w:tab/>
      </w:r>
      <w:r w:rsidR="008214DC">
        <w:tab/>
      </w:r>
      <w:r w:rsidR="008214DC">
        <w:tab/>
      </w:r>
      <w:r w:rsidR="008214DC">
        <w:tab/>
      </w:r>
      <w:r w:rsidR="008214DC">
        <w:tab/>
      </w:r>
      <w:r w:rsidR="008214DC">
        <w:tab/>
      </w:r>
      <w:r w:rsidR="008214DC">
        <w:tab/>
      </w:r>
    </w:p>
    <w:p w:rsidR="008214DC" w:rsidRDefault="008214DC" w:rsidP="00717B5A"/>
    <w:p w:rsidR="00866174" w:rsidRPr="00866174" w:rsidRDefault="00866174" w:rsidP="00717B5A">
      <w:pPr>
        <w:rPr>
          <w:b/>
        </w:rPr>
      </w:pPr>
      <w:r w:rsidRPr="00866174">
        <w:rPr>
          <w:b/>
        </w:rPr>
        <w:t xml:space="preserve">The Field Team </w:t>
      </w:r>
      <w:r>
        <w:rPr>
          <w:b/>
        </w:rPr>
        <w:tab/>
      </w:r>
      <w:r>
        <w:rPr>
          <w:b/>
        </w:rPr>
        <w:tab/>
      </w:r>
      <w:r>
        <w:rPr>
          <w:b/>
        </w:rPr>
        <w:tab/>
      </w:r>
      <w:r>
        <w:rPr>
          <w:b/>
        </w:rPr>
        <w:tab/>
      </w:r>
      <w:r>
        <w:rPr>
          <w:b/>
        </w:rPr>
        <w:tab/>
      </w:r>
      <w:r>
        <w:rPr>
          <w:b/>
        </w:rPr>
        <w:tab/>
      </w:r>
      <w:r>
        <w:rPr>
          <w:b/>
        </w:rPr>
        <w:tab/>
      </w:r>
      <w:r>
        <w:rPr>
          <w:b/>
        </w:rPr>
        <w:tab/>
        <w:t>17</w:t>
      </w:r>
    </w:p>
    <w:p w:rsidR="00866174" w:rsidRDefault="00866174" w:rsidP="00717B5A"/>
    <w:p w:rsidR="008214DC" w:rsidRDefault="008214DC" w:rsidP="00717B5A">
      <w:pPr>
        <w:rPr>
          <w:b/>
        </w:rPr>
      </w:pPr>
      <w:r w:rsidRPr="00717B5A">
        <w:rPr>
          <w:b/>
        </w:rPr>
        <w:t>Student support</w:t>
      </w:r>
      <w:r>
        <w:rPr>
          <w:b/>
        </w:rPr>
        <w:tab/>
      </w:r>
      <w:r>
        <w:rPr>
          <w:b/>
        </w:rPr>
        <w:tab/>
      </w:r>
      <w:r>
        <w:rPr>
          <w:b/>
        </w:rPr>
        <w:tab/>
      </w:r>
      <w:r>
        <w:rPr>
          <w:b/>
        </w:rPr>
        <w:tab/>
      </w:r>
      <w:r>
        <w:rPr>
          <w:b/>
        </w:rPr>
        <w:tab/>
      </w:r>
      <w:r>
        <w:rPr>
          <w:b/>
        </w:rPr>
        <w:tab/>
      </w:r>
      <w:r>
        <w:rPr>
          <w:b/>
        </w:rPr>
        <w:tab/>
      </w:r>
      <w:r>
        <w:rPr>
          <w:b/>
        </w:rPr>
        <w:tab/>
      </w:r>
      <w:r w:rsidR="00120471">
        <w:rPr>
          <w:b/>
        </w:rPr>
        <w:t>18</w:t>
      </w:r>
    </w:p>
    <w:p w:rsidR="008214DC" w:rsidRDefault="008214DC" w:rsidP="00717B5A">
      <w:r>
        <w:rPr>
          <w:b/>
        </w:rPr>
        <w:t xml:space="preserve">         </w:t>
      </w:r>
      <w:r w:rsidR="00120471">
        <w:t>The skills Hub</w:t>
      </w:r>
    </w:p>
    <w:p w:rsidR="00120471" w:rsidRDefault="00120471" w:rsidP="00717B5A">
      <w:r>
        <w:tab/>
        <w:t xml:space="preserve">Centre for Achievement and Support </w:t>
      </w:r>
    </w:p>
    <w:p w:rsidR="00120471" w:rsidRDefault="00120471" w:rsidP="00717B5A">
      <w:r>
        <w:tab/>
        <w:t>Students Union</w:t>
      </w:r>
    </w:p>
    <w:p w:rsidR="00120471" w:rsidRDefault="00120471" w:rsidP="00717B5A">
      <w:r>
        <w:tab/>
        <w:t>Policies Guidance and forms</w:t>
      </w:r>
    </w:p>
    <w:p w:rsidR="00120471" w:rsidRDefault="00120471" w:rsidP="00717B5A">
      <w:r>
        <w:tab/>
        <w:t>NILE</w:t>
      </w:r>
    </w:p>
    <w:p w:rsidR="00120471" w:rsidRDefault="00120471" w:rsidP="00717B5A">
      <w:r>
        <w:t xml:space="preserve"> </w:t>
      </w:r>
      <w:r>
        <w:tab/>
        <w:t>Library</w:t>
      </w:r>
    </w:p>
    <w:p w:rsidR="00120471" w:rsidRPr="00120471" w:rsidRDefault="00120471" w:rsidP="00717B5A"/>
    <w:p w:rsidR="008214DC" w:rsidRPr="00120471" w:rsidRDefault="008214DC" w:rsidP="00A91995">
      <w:r>
        <w:rPr>
          <w:b/>
        </w:rPr>
        <w:t xml:space="preserve">Teaching and Learning </w:t>
      </w:r>
      <w:r>
        <w:rPr>
          <w:b/>
        </w:rPr>
        <w:tab/>
      </w:r>
      <w:r>
        <w:rPr>
          <w:b/>
        </w:rPr>
        <w:tab/>
      </w:r>
      <w:r>
        <w:rPr>
          <w:b/>
        </w:rPr>
        <w:tab/>
      </w:r>
      <w:r>
        <w:rPr>
          <w:b/>
        </w:rPr>
        <w:tab/>
      </w:r>
      <w:r>
        <w:rPr>
          <w:b/>
        </w:rPr>
        <w:tab/>
      </w:r>
      <w:r>
        <w:rPr>
          <w:b/>
        </w:rPr>
        <w:tab/>
      </w:r>
      <w:r w:rsidR="00120471">
        <w:rPr>
          <w:b/>
        </w:rPr>
        <w:t>20</w:t>
      </w:r>
    </w:p>
    <w:p w:rsidR="008214DC" w:rsidRDefault="00120471" w:rsidP="00A91995">
      <w:r>
        <w:tab/>
        <w:t>Inter professional Learning</w:t>
      </w:r>
    </w:p>
    <w:p w:rsidR="00120471" w:rsidRPr="00120471" w:rsidRDefault="00120471" w:rsidP="00A91995">
      <w:r>
        <w:tab/>
      </w:r>
      <w:r w:rsidRPr="00120471">
        <w:t xml:space="preserve">Cross field Activities </w:t>
      </w:r>
    </w:p>
    <w:p w:rsidR="00120471" w:rsidRPr="00120471" w:rsidRDefault="00120471" w:rsidP="00A91995">
      <w:r>
        <w:rPr>
          <w:b/>
        </w:rPr>
        <w:tab/>
      </w:r>
      <w:r w:rsidRPr="00120471">
        <w:t xml:space="preserve">Service User and Carer Involvement </w:t>
      </w:r>
    </w:p>
    <w:p w:rsidR="00120471" w:rsidRPr="00120471" w:rsidRDefault="00120471" w:rsidP="00A91995">
      <w:r>
        <w:rPr>
          <w:b/>
        </w:rPr>
        <w:tab/>
      </w:r>
      <w:r w:rsidRPr="00120471">
        <w:t xml:space="preserve">Clinical Skills and simulation </w:t>
      </w:r>
    </w:p>
    <w:p w:rsidR="00120471" w:rsidRPr="00120471" w:rsidRDefault="00120471" w:rsidP="00A91995">
      <w:r w:rsidRPr="00120471">
        <w:tab/>
        <w:t xml:space="preserve">European Training requirement </w:t>
      </w:r>
    </w:p>
    <w:p w:rsidR="00120471" w:rsidRPr="00120471" w:rsidRDefault="00120471" w:rsidP="00A91995">
      <w:r>
        <w:rPr>
          <w:b/>
        </w:rPr>
        <w:tab/>
      </w:r>
      <w:r w:rsidRPr="00120471">
        <w:t>Global Health Issues</w:t>
      </w:r>
    </w:p>
    <w:p w:rsidR="00120471" w:rsidRDefault="00120471" w:rsidP="00A91995">
      <w:pPr>
        <w:rPr>
          <w:b/>
        </w:rPr>
      </w:pPr>
    </w:p>
    <w:p w:rsidR="008214DC" w:rsidRPr="00A91995" w:rsidRDefault="008214DC" w:rsidP="00A91995">
      <w:pPr>
        <w:rPr>
          <w:b/>
        </w:rPr>
      </w:pPr>
      <w:r w:rsidRPr="00A91995">
        <w:rPr>
          <w:b/>
        </w:rPr>
        <w:t>Assessment</w:t>
      </w:r>
      <w:r>
        <w:rPr>
          <w:b/>
        </w:rPr>
        <w:tab/>
      </w:r>
      <w:r>
        <w:rPr>
          <w:b/>
        </w:rPr>
        <w:tab/>
      </w:r>
      <w:r>
        <w:rPr>
          <w:b/>
        </w:rPr>
        <w:tab/>
      </w:r>
      <w:r>
        <w:rPr>
          <w:b/>
        </w:rPr>
        <w:tab/>
      </w:r>
      <w:r>
        <w:rPr>
          <w:b/>
        </w:rPr>
        <w:tab/>
      </w:r>
      <w:r>
        <w:rPr>
          <w:b/>
        </w:rPr>
        <w:tab/>
      </w:r>
      <w:r>
        <w:rPr>
          <w:b/>
        </w:rPr>
        <w:tab/>
      </w:r>
      <w:r>
        <w:rPr>
          <w:b/>
        </w:rPr>
        <w:tab/>
        <w:t>22 - 24</w:t>
      </w:r>
    </w:p>
    <w:p w:rsidR="008214DC" w:rsidRDefault="008214DC" w:rsidP="00717B5A">
      <w:r>
        <w:tab/>
        <w:t>Extensions</w:t>
      </w:r>
    </w:p>
    <w:p w:rsidR="008214DC" w:rsidRDefault="008214DC" w:rsidP="00717B5A">
      <w:r>
        <w:tab/>
        <w:t>Mitigating circumstances</w:t>
      </w:r>
    </w:p>
    <w:p w:rsidR="008214DC" w:rsidRDefault="008214DC" w:rsidP="00717B5A">
      <w:r>
        <w:t xml:space="preserve"> </w:t>
      </w:r>
      <w:r>
        <w:tab/>
        <w:t>Plagiarism &amp; academic misconduct</w:t>
      </w:r>
    </w:p>
    <w:p w:rsidR="008214DC" w:rsidRDefault="008214DC" w:rsidP="00717B5A">
      <w:r>
        <w:tab/>
        <w:t>Confidentiality</w:t>
      </w:r>
    </w:p>
    <w:p w:rsidR="008214DC" w:rsidRDefault="008214DC" w:rsidP="00717B5A">
      <w:r>
        <w:tab/>
        <w:t>Submission of course work</w:t>
      </w:r>
      <w:r w:rsidR="00B5108D">
        <w:t xml:space="preserve"> and results </w:t>
      </w:r>
    </w:p>
    <w:p w:rsidR="008214DC" w:rsidRDefault="008214DC" w:rsidP="00717B5A">
      <w:r>
        <w:tab/>
      </w:r>
    </w:p>
    <w:p w:rsidR="008214DC" w:rsidRDefault="008214DC" w:rsidP="00717B5A">
      <w:pPr>
        <w:rPr>
          <w:b/>
        </w:rPr>
      </w:pPr>
      <w:r w:rsidRPr="00A91995">
        <w:rPr>
          <w:b/>
        </w:rPr>
        <w:t>Conclusion</w:t>
      </w:r>
      <w:r>
        <w:rPr>
          <w:b/>
        </w:rPr>
        <w:tab/>
      </w:r>
      <w:r>
        <w:rPr>
          <w:b/>
        </w:rPr>
        <w:tab/>
      </w:r>
      <w:r>
        <w:rPr>
          <w:b/>
        </w:rPr>
        <w:tab/>
      </w:r>
      <w:r>
        <w:rPr>
          <w:b/>
        </w:rPr>
        <w:tab/>
      </w:r>
      <w:r>
        <w:rPr>
          <w:b/>
        </w:rPr>
        <w:tab/>
      </w:r>
      <w:r>
        <w:rPr>
          <w:b/>
        </w:rPr>
        <w:tab/>
      </w:r>
      <w:r>
        <w:rPr>
          <w:b/>
        </w:rPr>
        <w:tab/>
      </w:r>
      <w:r>
        <w:rPr>
          <w:b/>
        </w:rPr>
        <w:tab/>
      </w:r>
      <w:r>
        <w:rPr>
          <w:b/>
        </w:rPr>
        <w:tab/>
        <w:t>25</w:t>
      </w:r>
    </w:p>
    <w:p w:rsidR="008214DC" w:rsidRDefault="008214DC" w:rsidP="00717B5A">
      <w:pPr>
        <w:rPr>
          <w:b/>
        </w:rPr>
      </w:pPr>
    </w:p>
    <w:p w:rsidR="008214DC" w:rsidRDefault="008214DC" w:rsidP="00A90055">
      <w:pPr>
        <w:rPr>
          <w:b/>
        </w:rPr>
      </w:pPr>
      <w:r>
        <w:rPr>
          <w:b/>
        </w:rPr>
        <w:t>References</w:t>
      </w:r>
      <w:r>
        <w:rPr>
          <w:b/>
        </w:rPr>
        <w:tab/>
      </w:r>
      <w:r>
        <w:rPr>
          <w:b/>
        </w:rPr>
        <w:tab/>
      </w:r>
      <w:r>
        <w:rPr>
          <w:b/>
        </w:rPr>
        <w:tab/>
      </w:r>
      <w:r>
        <w:rPr>
          <w:b/>
        </w:rPr>
        <w:tab/>
      </w:r>
      <w:r>
        <w:rPr>
          <w:b/>
        </w:rPr>
        <w:tab/>
      </w:r>
      <w:r>
        <w:rPr>
          <w:b/>
        </w:rPr>
        <w:tab/>
      </w:r>
      <w:r>
        <w:rPr>
          <w:b/>
        </w:rPr>
        <w:tab/>
      </w:r>
      <w:r>
        <w:rPr>
          <w:b/>
        </w:rPr>
        <w:tab/>
      </w:r>
      <w:r>
        <w:rPr>
          <w:b/>
        </w:rPr>
        <w:tab/>
        <w:t>26</w:t>
      </w:r>
    </w:p>
    <w:p w:rsidR="008214DC" w:rsidRDefault="008214DC" w:rsidP="00A90055"/>
    <w:p w:rsidR="008214DC" w:rsidRDefault="00237EF7" w:rsidP="0099149A">
      <w:pPr>
        <w:rPr>
          <w:b/>
        </w:rPr>
      </w:pPr>
      <w:r>
        <w:rPr>
          <w:b/>
          <w:noProof/>
        </w:rPr>
        <w:drawing>
          <wp:inline distT="0" distB="0" distL="0" distR="0">
            <wp:extent cx="5274310" cy="3938640"/>
            <wp:effectExtent l="0" t="0" r="2540" b="5080"/>
            <wp:docPr id="17" name="Picture 17" descr="R:\Documents and Settings\aps_jjn\My Documents\My Pictures\being brill\IMG_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ocuments and Settings\aps_jjn\My Documents\My Pictures\being brill\IMG_23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38640"/>
                    </a:xfrm>
                    <a:prstGeom prst="rect">
                      <a:avLst/>
                    </a:prstGeom>
                    <a:noFill/>
                    <a:ln>
                      <a:noFill/>
                    </a:ln>
                  </pic:spPr>
                </pic:pic>
              </a:graphicData>
            </a:graphic>
          </wp:inline>
        </w:drawing>
      </w:r>
      <w:r w:rsidR="008214DC" w:rsidRPr="00081C73">
        <w:rPr>
          <w:b/>
          <w:sz w:val="28"/>
        </w:rPr>
        <w:t>Introduction</w:t>
      </w:r>
    </w:p>
    <w:p w:rsidR="0052696E" w:rsidRPr="00B6309F" w:rsidRDefault="0052696E" w:rsidP="0099149A">
      <w:pPr>
        <w:rPr>
          <w:b/>
        </w:rPr>
      </w:pPr>
    </w:p>
    <w:p w:rsidR="008214DC" w:rsidRDefault="003F2C72" w:rsidP="00FE3DA0">
      <w:pPr>
        <w:jc w:val="both"/>
      </w:pPr>
      <w:r>
        <w:t>Congratulations on</w:t>
      </w:r>
      <w:r w:rsidR="008214DC">
        <w:t xml:space="preserve"> gaining a place on the course at the University of Northampton (</w:t>
      </w:r>
      <w:proofErr w:type="spellStart"/>
      <w:r w:rsidR="008214DC">
        <w:t>UoN</w:t>
      </w:r>
      <w:proofErr w:type="spellEnd"/>
      <w:r w:rsidR="008214DC">
        <w:t>) and welcome to the field of nursing that focuses on the needs of adults.  The field team hope you will enjoy your learning experience and find the course enriching and rewarding.</w:t>
      </w:r>
    </w:p>
    <w:p w:rsidR="0052696E" w:rsidRDefault="0052696E" w:rsidP="00FE3DA0">
      <w:pPr>
        <w:jc w:val="both"/>
      </w:pPr>
    </w:p>
    <w:p w:rsidR="008214DC" w:rsidRDefault="008214DC" w:rsidP="00FE3DA0">
      <w:pPr>
        <w:jc w:val="both"/>
      </w:pPr>
      <w:r>
        <w:t>The BSc (</w:t>
      </w:r>
      <w:proofErr w:type="spellStart"/>
      <w:r>
        <w:t>Hons</w:t>
      </w:r>
      <w:proofErr w:type="spellEnd"/>
      <w:r>
        <w:t>) Nursing award aims to produce a graduate who has key skills in leadership, management and team working, which will enable them to lead and work in partnership with patients and other members of health and social care teams to ensure the delivery of safe, evidence based care.  Within this context the field team believe that each patient is a unique individual who participates actively within their own health care experience.</w:t>
      </w:r>
    </w:p>
    <w:p w:rsidR="0052696E" w:rsidRDefault="0052696E" w:rsidP="00FE3DA0">
      <w:pPr>
        <w:jc w:val="both"/>
      </w:pPr>
    </w:p>
    <w:p w:rsidR="008214DC" w:rsidRDefault="008214DC" w:rsidP="00FE3DA0">
      <w:pPr>
        <w:jc w:val="both"/>
      </w:pPr>
      <w:r>
        <w:t>Nurses are fundamental to the management and delivery of high quality healthcare since they are significantly involved in most interventions, treatments or healthcare programmes (D</w:t>
      </w:r>
      <w:r w:rsidR="003F2C72">
        <w:t xml:space="preserve">epartment of </w:t>
      </w:r>
      <w:proofErr w:type="gramStart"/>
      <w:r>
        <w:t>H</w:t>
      </w:r>
      <w:r w:rsidR="003F2C72">
        <w:t xml:space="preserve">ealth </w:t>
      </w:r>
      <w:r>
        <w:t>,</w:t>
      </w:r>
      <w:proofErr w:type="gramEnd"/>
      <w:r>
        <w:t xml:space="preserve"> 2010).  The delivery of high quality care requires nurses to be appropriately educated and autonomous at the point of registration and beyond if the health needs of society are to be continually met.   </w:t>
      </w:r>
    </w:p>
    <w:p w:rsidR="0052696E" w:rsidRDefault="0052696E" w:rsidP="00FE3DA0">
      <w:pPr>
        <w:jc w:val="both"/>
      </w:pPr>
    </w:p>
    <w:p w:rsidR="0052696E" w:rsidRDefault="008214DC" w:rsidP="00FE3DA0">
      <w:pPr>
        <w:jc w:val="both"/>
      </w:pPr>
      <w:r>
        <w:t>Adult nursing is a discipline within its own right and the nurse will engage with the public within primary, community and secondary health settings, which may involve the patient’s own home, nursing homes and the acute/critical hospital environment.</w:t>
      </w:r>
    </w:p>
    <w:p w:rsidR="0052696E" w:rsidRDefault="0052696E" w:rsidP="00FE3DA0">
      <w:pPr>
        <w:jc w:val="both"/>
      </w:pPr>
    </w:p>
    <w:p w:rsidR="008214DC" w:rsidRDefault="008214DC" w:rsidP="00FE3DA0">
      <w:pPr>
        <w:jc w:val="both"/>
      </w:pPr>
      <w:r>
        <w:lastRenderedPageBreak/>
        <w:t xml:space="preserve">Within these areas the nurse may also engage in the care of patients from the other nursing fields and midwifery.  The theoretical and practice components of the course have therefore been designed to ensure the </w:t>
      </w:r>
      <w:r w:rsidR="003F2C72">
        <w:t>Adult</w:t>
      </w:r>
      <w:r>
        <w:t xml:space="preserve"> nurse, at the point of registration, is able to confidently assess the needs of these client groups, plan a programme of care and make appropriate referral (NMC, 2010).</w:t>
      </w:r>
    </w:p>
    <w:p w:rsidR="008214DC" w:rsidRDefault="008214DC" w:rsidP="00FE3DA0">
      <w:pPr>
        <w:jc w:val="both"/>
      </w:pPr>
      <w:r>
        <w:t xml:space="preserve">  </w:t>
      </w:r>
    </w:p>
    <w:p w:rsidR="008214DC" w:rsidRDefault="008214DC" w:rsidP="00FE3DA0">
      <w:pPr>
        <w:jc w:val="both"/>
      </w:pPr>
    </w:p>
    <w:p w:rsidR="008214DC" w:rsidRDefault="003F2C72" w:rsidP="00127F39">
      <w:pPr>
        <w:rPr>
          <w:b/>
        </w:rPr>
      </w:pPr>
      <w:r>
        <w:rPr>
          <w:b/>
        </w:rPr>
        <w:t xml:space="preserve">Adult </w:t>
      </w:r>
      <w:r w:rsidR="008214DC">
        <w:rPr>
          <w:b/>
        </w:rPr>
        <w:t>Field Team P</w:t>
      </w:r>
      <w:r w:rsidR="008214DC" w:rsidRPr="00B6309F">
        <w:rPr>
          <w:b/>
        </w:rPr>
        <w:t>hilosophy</w:t>
      </w:r>
    </w:p>
    <w:p w:rsidR="0052696E" w:rsidRPr="00B6309F" w:rsidRDefault="0052696E" w:rsidP="00127F39">
      <w:pPr>
        <w:rPr>
          <w:b/>
        </w:rPr>
      </w:pPr>
    </w:p>
    <w:p w:rsidR="008214DC" w:rsidRDefault="008214DC" w:rsidP="00FE3DA0">
      <w:pPr>
        <w:jc w:val="both"/>
      </w:pPr>
      <w:r>
        <w:t>The philosophy underpinning the pathway reflects the NMC Standards (2010) and the four identified domains.</w:t>
      </w:r>
    </w:p>
    <w:p w:rsidR="0052696E" w:rsidRDefault="0052696E" w:rsidP="00FE3DA0">
      <w:pPr>
        <w:jc w:val="both"/>
      </w:pPr>
    </w:p>
    <w:p w:rsidR="008214DC" w:rsidRDefault="008214DC" w:rsidP="00FE3DA0">
      <w:pPr>
        <w:jc w:val="both"/>
      </w:pPr>
      <w:r>
        <w:t xml:space="preserve">We believe the delivery of nursing care should ensure that a </w:t>
      </w:r>
      <w:r w:rsidRPr="003F2C72">
        <w:rPr>
          <w:b/>
        </w:rPr>
        <w:t xml:space="preserve">patient-centred approach </w:t>
      </w:r>
      <w:r>
        <w:t xml:space="preserve">is used.  The curriculum will achieve this by enabling the acquisition of competence through a developmental journey.  The team define competence as </w:t>
      </w:r>
      <w:r w:rsidR="003F2C72">
        <w:t>‘</w:t>
      </w:r>
      <w:r>
        <w:t>a combination of skills, knowledge and attitudes that underpin care delivery by a nurse who is compassionate and empathetic.</w:t>
      </w:r>
      <w:r w:rsidR="003F2C72">
        <w:t>’</w:t>
      </w:r>
      <w:r>
        <w:t xml:space="preserve">  You will move from a participant in care, to one who is able to initiate and finally manage care.  During this journey you will develop increasing autonomy and be able to justify care decisions to other health and social care professionals</w:t>
      </w:r>
      <w:r w:rsidR="003A07FF">
        <w:t xml:space="preserve"> and patients</w:t>
      </w:r>
      <w:r>
        <w:t>.  This will lead to a non-judgemental and empathic individual whose level of self-awareness results in an inclusive approach to the delivery and management of patient care.</w:t>
      </w:r>
    </w:p>
    <w:p w:rsidR="008214DC" w:rsidRDefault="008214DC" w:rsidP="00FE3DA0">
      <w:pPr>
        <w:jc w:val="both"/>
      </w:pPr>
    </w:p>
    <w:p w:rsidR="008214DC" w:rsidRDefault="008214DC" w:rsidP="00FE3DA0">
      <w:pPr>
        <w:jc w:val="both"/>
      </w:pPr>
      <w:r>
        <w:t xml:space="preserve">The team also believe that learning is a life-long process and that you will begin this journey within a programme where the field specific content aims to develop students who have </w:t>
      </w:r>
      <w:r w:rsidRPr="003F2C72">
        <w:rPr>
          <w:b/>
        </w:rPr>
        <w:t>excellent communication and interpersonal skills</w:t>
      </w:r>
      <w:r>
        <w:t xml:space="preserve">. These skills will enable you to form effective partnerships with practice partners, patients and their </w:t>
      </w:r>
      <w:proofErr w:type="spellStart"/>
      <w:r>
        <w:t>carers</w:t>
      </w:r>
      <w:proofErr w:type="spellEnd"/>
      <w:r>
        <w:t>.</w:t>
      </w:r>
    </w:p>
    <w:p w:rsidR="0052696E" w:rsidRDefault="0052696E" w:rsidP="00FE3DA0">
      <w:pPr>
        <w:jc w:val="both"/>
      </w:pPr>
    </w:p>
    <w:p w:rsidR="00D6524D" w:rsidRDefault="00D6524D" w:rsidP="00C77640">
      <w:pPr>
        <w:rPr>
          <w:b/>
          <w:sz w:val="28"/>
          <w:szCs w:val="28"/>
        </w:rPr>
      </w:pPr>
    </w:p>
    <w:p w:rsidR="00D6524D" w:rsidRDefault="00D6524D" w:rsidP="00C77640">
      <w:pPr>
        <w:rPr>
          <w:b/>
          <w:sz w:val="28"/>
          <w:szCs w:val="28"/>
        </w:rPr>
      </w:pPr>
    </w:p>
    <w:p w:rsidR="00D6524D" w:rsidRDefault="00D6524D" w:rsidP="00C77640">
      <w:pPr>
        <w:rPr>
          <w:b/>
          <w:sz w:val="28"/>
          <w:szCs w:val="28"/>
        </w:rPr>
      </w:pPr>
    </w:p>
    <w:p w:rsidR="00D6524D" w:rsidRDefault="00D6524D" w:rsidP="00C77640">
      <w:pPr>
        <w:rPr>
          <w:b/>
          <w:sz w:val="28"/>
          <w:szCs w:val="28"/>
        </w:rPr>
      </w:pPr>
    </w:p>
    <w:p w:rsidR="00D6524D" w:rsidRDefault="00D6524D" w:rsidP="00C77640">
      <w:pPr>
        <w:rPr>
          <w:b/>
          <w:sz w:val="28"/>
          <w:szCs w:val="28"/>
        </w:rPr>
      </w:pPr>
    </w:p>
    <w:p w:rsidR="00D6524D" w:rsidRDefault="00D6524D" w:rsidP="00C77640">
      <w:pPr>
        <w:rPr>
          <w:b/>
          <w:sz w:val="28"/>
          <w:szCs w:val="28"/>
        </w:rPr>
      </w:pPr>
    </w:p>
    <w:p w:rsidR="00D6524D" w:rsidRDefault="00D6524D" w:rsidP="00C77640">
      <w:pPr>
        <w:rPr>
          <w:b/>
          <w:sz w:val="28"/>
          <w:szCs w:val="28"/>
        </w:rPr>
      </w:pPr>
    </w:p>
    <w:p w:rsidR="00D6524D" w:rsidRDefault="00D6524D" w:rsidP="00C77640">
      <w:pPr>
        <w:rPr>
          <w:b/>
          <w:sz w:val="28"/>
          <w:szCs w:val="28"/>
        </w:rPr>
      </w:pPr>
    </w:p>
    <w:p w:rsidR="00D6524D" w:rsidRDefault="00D6524D" w:rsidP="00C77640">
      <w:pPr>
        <w:rPr>
          <w:b/>
          <w:sz w:val="28"/>
          <w:szCs w:val="28"/>
        </w:rPr>
      </w:pPr>
    </w:p>
    <w:p w:rsidR="00D6524D" w:rsidRDefault="00D6524D" w:rsidP="00C77640">
      <w:pPr>
        <w:rPr>
          <w:b/>
          <w:sz w:val="28"/>
          <w:szCs w:val="28"/>
        </w:rPr>
      </w:pPr>
    </w:p>
    <w:p w:rsidR="00D6524D" w:rsidRDefault="00D6524D" w:rsidP="00C77640">
      <w:pPr>
        <w:rPr>
          <w:b/>
          <w:sz w:val="28"/>
          <w:szCs w:val="28"/>
        </w:rPr>
      </w:pPr>
    </w:p>
    <w:p w:rsidR="00D6524D" w:rsidRDefault="00D6524D" w:rsidP="00C77640">
      <w:pPr>
        <w:rPr>
          <w:b/>
          <w:sz w:val="28"/>
          <w:szCs w:val="28"/>
        </w:rPr>
      </w:pPr>
    </w:p>
    <w:p w:rsidR="00D6524D" w:rsidRDefault="00D6524D" w:rsidP="00C77640">
      <w:pPr>
        <w:rPr>
          <w:b/>
          <w:sz w:val="28"/>
          <w:szCs w:val="28"/>
        </w:rPr>
      </w:pPr>
    </w:p>
    <w:p w:rsidR="00D6524D" w:rsidRDefault="00D6524D" w:rsidP="00C77640">
      <w:pPr>
        <w:rPr>
          <w:b/>
          <w:sz w:val="28"/>
          <w:szCs w:val="28"/>
        </w:rPr>
      </w:pPr>
    </w:p>
    <w:p w:rsidR="00D6524D" w:rsidRDefault="00D6524D" w:rsidP="00C77640">
      <w:pPr>
        <w:rPr>
          <w:b/>
          <w:sz w:val="28"/>
          <w:szCs w:val="28"/>
        </w:rPr>
      </w:pPr>
    </w:p>
    <w:p w:rsidR="00D6524D" w:rsidRDefault="00D6524D" w:rsidP="00C77640">
      <w:pPr>
        <w:rPr>
          <w:b/>
          <w:sz w:val="28"/>
          <w:szCs w:val="28"/>
        </w:rPr>
      </w:pPr>
    </w:p>
    <w:p w:rsidR="00D6524D" w:rsidRDefault="00D6524D" w:rsidP="00C77640">
      <w:pPr>
        <w:rPr>
          <w:b/>
          <w:sz w:val="28"/>
          <w:szCs w:val="28"/>
        </w:rPr>
      </w:pPr>
    </w:p>
    <w:p w:rsidR="00BD52E4" w:rsidRPr="00081C73" w:rsidRDefault="00BD52E4" w:rsidP="00C77640">
      <w:pPr>
        <w:rPr>
          <w:b/>
          <w:sz w:val="28"/>
          <w:szCs w:val="28"/>
        </w:rPr>
      </w:pPr>
      <w:r w:rsidRPr="00081C73">
        <w:rPr>
          <w:b/>
          <w:sz w:val="28"/>
          <w:szCs w:val="28"/>
        </w:rPr>
        <w:t>Being Brilliant</w:t>
      </w:r>
    </w:p>
    <w:p w:rsidR="00BD52E4" w:rsidRDefault="00BD52E4" w:rsidP="00FE3DA0">
      <w:pPr>
        <w:jc w:val="both"/>
        <w:rPr>
          <w:b/>
        </w:rPr>
      </w:pPr>
    </w:p>
    <w:p w:rsidR="00CC4A91" w:rsidRDefault="00CC4A91" w:rsidP="00FE3DA0">
      <w:pPr>
        <w:jc w:val="both"/>
        <w:rPr>
          <w:b/>
        </w:rPr>
      </w:pPr>
      <w:r>
        <w:rPr>
          <w:b/>
          <w:noProof/>
        </w:rPr>
        <w:drawing>
          <wp:inline distT="0" distB="0" distL="0" distR="0">
            <wp:extent cx="5274310" cy="3957034"/>
            <wp:effectExtent l="0" t="0" r="2540" b="5715"/>
            <wp:docPr id="5" name="Picture 5" descr="R:\Documents and Settings\aps_jjn\My Documents\My Pictures\being brill\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ocuments and Settings\aps_jjn\My Documents\My Pictures\being brill\lond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57034"/>
                    </a:xfrm>
                    <a:prstGeom prst="rect">
                      <a:avLst/>
                    </a:prstGeom>
                    <a:noFill/>
                    <a:ln>
                      <a:noFill/>
                    </a:ln>
                  </pic:spPr>
                </pic:pic>
              </a:graphicData>
            </a:graphic>
          </wp:inline>
        </w:drawing>
      </w:r>
    </w:p>
    <w:p w:rsidR="00CC4A91" w:rsidRDefault="00CC4A91" w:rsidP="00FE3DA0">
      <w:pPr>
        <w:jc w:val="both"/>
        <w:rPr>
          <w:b/>
        </w:rPr>
      </w:pPr>
    </w:p>
    <w:p w:rsidR="00CC4A91" w:rsidRDefault="00CC4A91" w:rsidP="00FE3DA0">
      <w:pPr>
        <w:jc w:val="both"/>
        <w:rPr>
          <w:b/>
        </w:rPr>
      </w:pPr>
    </w:p>
    <w:p w:rsidR="00CC4A91" w:rsidRPr="00BD52E4" w:rsidRDefault="00CC4A91" w:rsidP="00FE3DA0">
      <w:pPr>
        <w:jc w:val="both"/>
        <w:rPr>
          <w:b/>
        </w:rPr>
      </w:pPr>
    </w:p>
    <w:p w:rsidR="00BD52E4" w:rsidRDefault="00BD52E4" w:rsidP="00FE3DA0">
      <w:pPr>
        <w:jc w:val="both"/>
      </w:pPr>
      <w:r>
        <w:t xml:space="preserve">The Adult team promotes the Being Brilliant philosophy which is a school wide initiative to encourage and develop </w:t>
      </w:r>
      <w:r w:rsidR="00E958B1">
        <w:t>resilience.</w:t>
      </w:r>
    </w:p>
    <w:p w:rsidR="00BD52E4" w:rsidRDefault="00BD52E4" w:rsidP="00FE3DA0">
      <w:pPr>
        <w:jc w:val="both"/>
      </w:pPr>
    </w:p>
    <w:p w:rsidR="00BD52E4" w:rsidRDefault="00BD52E4" w:rsidP="00FE3DA0">
      <w:pPr>
        <w:jc w:val="both"/>
      </w:pPr>
      <w:r>
        <w:t xml:space="preserve">The Being Brilliant strategy has 7 key areas: </w:t>
      </w:r>
    </w:p>
    <w:p w:rsidR="00BD52E4" w:rsidRDefault="00BD52E4" w:rsidP="00FE3DA0">
      <w:pPr>
        <w:jc w:val="both"/>
      </w:pPr>
    </w:p>
    <w:p w:rsidR="00BD52E4" w:rsidRDefault="00BD52E4" w:rsidP="00BD52E4">
      <w:pPr>
        <w:pStyle w:val="ListParagraph"/>
        <w:numPr>
          <w:ilvl w:val="0"/>
          <w:numId w:val="37"/>
        </w:numPr>
        <w:jc w:val="both"/>
      </w:pPr>
      <w:r>
        <w:t>Choosing to be positive</w:t>
      </w:r>
    </w:p>
    <w:p w:rsidR="00BD52E4" w:rsidRDefault="00BD52E4" w:rsidP="00BD52E4">
      <w:pPr>
        <w:pStyle w:val="ListParagraph"/>
        <w:numPr>
          <w:ilvl w:val="0"/>
          <w:numId w:val="37"/>
        </w:numPr>
        <w:jc w:val="both"/>
      </w:pPr>
      <w:r>
        <w:t>Taking personal responsibility</w:t>
      </w:r>
    </w:p>
    <w:p w:rsidR="00BD52E4" w:rsidRDefault="00BD52E4" w:rsidP="00BD52E4">
      <w:pPr>
        <w:pStyle w:val="ListParagraph"/>
        <w:numPr>
          <w:ilvl w:val="0"/>
          <w:numId w:val="37"/>
        </w:numPr>
        <w:jc w:val="both"/>
      </w:pPr>
      <w:r>
        <w:t>Going the extra mile</w:t>
      </w:r>
    </w:p>
    <w:p w:rsidR="00BD52E4" w:rsidRDefault="00BD52E4" w:rsidP="00BD52E4">
      <w:pPr>
        <w:pStyle w:val="ListParagraph"/>
        <w:numPr>
          <w:ilvl w:val="0"/>
          <w:numId w:val="37"/>
        </w:numPr>
        <w:jc w:val="both"/>
      </w:pPr>
      <w:proofErr w:type="spellStart"/>
      <w:r>
        <w:t>Bouncebackability</w:t>
      </w:r>
      <w:proofErr w:type="spellEnd"/>
      <w:r>
        <w:t xml:space="preserve"> </w:t>
      </w:r>
      <w:r w:rsidR="00E958B1">
        <w:t xml:space="preserve">(resilience) </w:t>
      </w:r>
    </w:p>
    <w:p w:rsidR="00BD52E4" w:rsidRDefault="00BD52E4" w:rsidP="00BD52E4">
      <w:pPr>
        <w:pStyle w:val="ListParagraph"/>
        <w:numPr>
          <w:ilvl w:val="0"/>
          <w:numId w:val="37"/>
        </w:numPr>
        <w:jc w:val="both"/>
      </w:pPr>
      <w:r>
        <w:t xml:space="preserve">Understanding your impact (emotional intelligence) </w:t>
      </w:r>
    </w:p>
    <w:p w:rsidR="00BD52E4" w:rsidRDefault="00BD52E4" w:rsidP="00BD52E4">
      <w:pPr>
        <w:pStyle w:val="ListParagraph"/>
        <w:numPr>
          <w:ilvl w:val="0"/>
          <w:numId w:val="37"/>
        </w:numPr>
        <w:jc w:val="both"/>
      </w:pPr>
      <w:r>
        <w:t xml:space="preserve">Appreciation and Gratitude </w:t>
      </w:r>
    </w:p>
    <w:p w:rsidR="00BD52E4" w:rsidRDefault="00BD52E4" w:rsidP="00BD52E4">
      <w:pPr>
        <w:pStyle w:val="ListParagraph"/>
        <w:numPr>
          <w:ilvl w:val="0"/>
          <w:numId w:val="37"/>
        </w:numPr>
        <w:jc w:val="both"/>
      </w:pPr>
      <w:r>
        <w:t xml:space="preserve">Celebration of achievement </w:t>
      </w:r>
    </w:p>
    <w:p w:rsidR="00BD52E4" w:rsidRDefault="00BD52E4" w:rsidP="00BD52E4">
      <w:pPr>
        <w:pStyle w:val="ListParagraph"/>
        <w:jc w:val="both"/>
      </w:pPr>
    </w:p>
    <w:p w:rsidR="00C77640" w:rsidRDefault="00BD52E4" w:rsidP="00C77640">
      <w:pPr>
        <w:jc w:val="both"/>
      </w:pPr>
      <w:r>
        <w:t xml:space="preserve">During your programme you will undertake a number of activities that help to develop these attributes.  Our graduates have told us that this will help them in their future careers to be Brilliant Nurses. The question we ask </w:t>
      </w:r>
      <w:proofErr w:type="gramStart"/>
      <w:r>
        <w:t xml:space="preserve">is </w:t>
      </w:r>
      <w:r w:rsidR="00C77640">
        <w:t>:</w:t>
      </w:r>
      <w:proofErr w:type="gramEnd"/>
      <w:r w:rsidR="00C77640">
        <w:t xml:space="preserve"> </w:t>
      </w:r>
      <w:r>
        <w:t>‘</w:t>
      </w:r>
      <w:r w:rsidRPr="00C77640">
        <w:rPr>
          <w:b/>
        </w:rPr>
        <w:t>Why be ordinary when you can be brilliant?</w:t>
      </w:r>
      <w:r>
        <w:t xml:space="preserve"> ’ !</w:t>
      </w:r>
    </w:p>
    <w:p w:rsidR="00C77640" w:rsidRDefault="00C77640" w:rsidP="00C77640"/>
    <w:p w:rsidR="00C77640" w:rsidRPr="00081C73" w:rsidRDefault="00C77640" w:rsidP="00C77640">
      <w:pPr>
        <w:jc w:val="both"/>
        <w:rPr>
          <w:sz w:val="28"/>
        </w:rPr>
      </w:pPr>
    </w:p>
    <w:p w:rsidR="00D6524D" w:rsidRDefault="00D6524D" w:rsidP="00C77640">
      <w:pPr>
        <w:jc w:val="both"/>
        <w:rPr>
          <w:b/>
          <w:sz w:val="28"/>
        </w:rPr>
      </w:pPr>
    </w:p>
    <w:p w:rsidR="00D6524D" w:rsidRDefault="00D6524D" w:rsidP="00C77640">
      <w:pPr>
        <w:jc w:val="both"/>
        <w:rPr>
          <w:b/>
          <w:sz w:val="28"/>
        </w:rPr>
      </w:pPr>
    </w:p>
    <w:p w:rsidR="008214DC" w:rsidRPr="00081C73" w:rsidRDefault="008214DC" w:rsidP="00C77640">
      <w:pPr>
        <w:jc w:val="both"/>
        <w:rPr>
          <w:sz w:val="28"/>
        </w:rPr>
      </w:pPr>
      <w:r w:rsidRPr="00081C73">
        <w:rPr>
          <w:b/>
          <w:sz w:val="28"/>
        </w:rPr>
        <w:lastRenderedPageBreak/>
        <w:t>Structure and Organisation of the</w:t>
      </w:r>
      <w:r w:rsidR="003F2C72" w:rsidRPr="00081C73">
        <w:rPr>
          <w:b/>
          <w:sz w:val="28"/>
        </w:rPr>
        <w:t xml:space="preserve"> Adult</w:t>
      </w:r>
      <w:r w:rsidRPr="00081C73">
        <w:rPr>
          <w:b/>
          <w:sz w:val="28"/>
        </w:rPr>
        <w:t xml:space="preserve"> Field</w:t>
      </w:r>
    </w:p>
    <w:p w:rsidR="008214DC" w:rsidRDefault="008214DC" w:rsidP="00A869B4">
      <w:pPr>
        <w:jc w:val="both"/>
      </w:pPr>
      <w:r>
        <w:t>The curriculum structure is underpinned by the belief that holistic, effective adult focused care requires knowledge from many inter-related disciplines (such as biosciences, psychology, sociology, professional bodies and ethics).</w:t>
      </w:r>
    </w:p>
    <w:p w:rsidR="008214DC" w:rsidRDefault="008214DC" w:rsidP="00A869B4">
      <w:pPr>
        <w:jc w:val="both"/>
      </w:pPr>
      <w:r>
        <w:t>Contributions to development of the curriculum were made by students, service users, and academics, including senior lecturers with a practice focus, nursing staff, mentors and advanced practitioners.</w:t>
      </w:r>
    </w:p>
    <w:p w:rsidR="008214DC" w:rsidRDefault="008214DC" w:rsidP="00A869B4">
      <w:pPr>
        <w:jc w:val="both"/>
      </w:pPr>
      <w:r>
        <w:t>Module teams were developed according to areas of expertise to ensure current and informed delivery.</w:t>
      </w:r>
    </w:p>
    <w:p w:rsidR="0052696E" w:rsidRDefault="0052696E" w:rsidP="00A869B4">
      <w:pPr>
        <w:jc w:val="both"/>
      </w:pPr>
    </w:p>
    <w:p w:rsidR="008214DC" w:rsidRDefault="008214DC" w:rsidP="00A869B4">
      <w:pPr>
        <w:jc w:val="both"/>
      </w:pPr>
      <w:r>
        <w:t>During the development of the field specific curriculum, the team were conscious that the future field specific nurse would need to act autonomously within diverse and changing areas of practice with the ability to respond to planned and unexpected situations.  With this in mind you will undertake a journey of development through the following levels:</w:t>
      </w:r>
    </w:p>
    <w:p w:rsidR="003F2C72" w:rsidRDefault="003F2C72" w:rsidP="00A869B4">
      <w:pPr>
        <w:jc w:val="both"/>
      </w:pPr>
    </w:p>
    <w:p w:rsidR="003F2C72" w:rsidRDefault="003F2C72" w:rsidP="00A869B4">
      <w:pPr>
        <w:jc w:val="both"/>
      </w:pPr>
    </w:p>
    <w:p w:rsidR="003F2C72" w:rsidRDefault="00BA41F2" w:rsidP="00A869B4">
      <w:pPr>
        <w:jc w:val="both"/>
      </w:pPr>
      <w:r>
        <w:rPr>
          <w:noProof/>
        </w:rPr>
        <w:drawing>
          <wp:inline distT="0" distB="0" distL="0" distR="0">
            <wp:extent cx="5274310" cy="2637155"/>
            <wp:effectExtent l="76200" t="0" r="78740" b="0"/>
            <wp:docPr id="19" name="Organization Chart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3F2C72" w:rsidRDefault="003F2C72" w:rsidP="00A869B4">
      <w:pPr>
        <w:jc w:val="both"/>
      </w:pPr>
    </w:p>
    <w:p w:rsidR="003F2C72" w:rsidRDefault="003F2C72" w:rsidP="00A869B4">
      <w:pPr>
        <w:jc w:val="both"/>
      </w:pPr>
    </w:p>
    <w:p w:rsidR="003F2C72" w:rsidRDefault="003F2C72" w:rsidP="00A869B4">
      <w:pPr>
        <w:jc w:val="both"/>
      </w:pPr>
      <w:r>
        <w:t xml:space="preserve">At level 4 </w:t>
      </w:r>
      <w:r w:rsidR="00BA41F2">
        <w:t>you are expected to participate</w:t>
      </w:r>
      <w:r>
        <w:t xml:space="preserve"> </w:t>
      </w:r>
      <w:r w:rsidRPr="003F2C72">
        <w:t>in the delivery of identified plans of care</w:t>
      </w:r>
    </w:p>
    <w:p w:rsidR="003F2C72" w:rsidRDefault="003F2C72" w:rsidP="00A869B4">
      <w:pPr>
        <w:jc w:val="both"/>
      </w:pPr>
    </w:p>
    <w:p w:rsidR="008214DC" w:rsidRDefault="00BA41F2" w:rsidP="00A869B4">
      <w:pPr>
        <w:jc w:val="both"/>
      </w:pPr>
      <w:r>
        <w:t>At Level 5 you should r</w:t>
      </w:r>
      <w:r w:rsidR="008214DC">
        <w:t xml:space="preserve">ecognise and </w:t>
      </w:r>
      <w:r w:rsidR="008214DC" w:rsidRPr="00BA41F2">
        <w:t>initiate</w:t>
      </w:r>
      <w:r w:rsidR="008214DC">
        <w:t xml:space="preserve"> appropriate and timely interventions through discussions with a first level nurse</w:t>
      </w:r>
    </w:p>
    <w:p w:rsidR="008214DC" w:rsidRDefault="008214DC" w:rsidP="00A869B4">
      <w:pPr>
        <w:jc w:val="both"/>
      </w:pPr>
    </w:p>
    <w:p w:rsidR="008214DC" w:rsidRDefault="00BA41F2" w:rsidP="00A869B4">
      <w:pPr>
        <w:jc w:val="both"/>
      </w:pPr>
      <w:r>
        <w:t>At Level 6 you will m</w:t>
      </w:r>
      <w:r w:rsidR="008214DC" w:rsidRPr="0052696E">
        <w:t>anage</w:t>
      </w:r>
      <w:r w:rsidR="008214DC">
        <w:t xml:space="preserve"> care using appropriate </w:t>
      </w:r>
      <w:r w:rsidR="008214DC" w:rsidRPr="0052696E">
        <w:t>lead</w:t>
      </w:r>
      <w:r w:rsidR="008214DC">
        <w:t>ership, time management and decision making skills which incorporate a sound evidence base and rationale</w:t>
      </w:r>
    </w:p>
    <w:p w:rsidR="008214DC" w:rsidRDefault="008214DC" w:rsidP="00A869B4">
      <w:pPr>
        <w:jc w:val="both"/>
      </w:pPr>
    </w:p>
    <w:p w:rsidR="008214DC" w:rsidRDefault="008214DC" w:rsidP="00A869B4">
      <w:pPr>
        <w:jc w:val="both"/>
      </w:pPr>
      <w:r>
        <w:t xml:space="preserve">To facilitate your progress throughout these levels the field </w:t>
      </w:r>
      <w:r w:rsidR="00BA41F2">
        <w:t>utilises a</w:t>
      </w:r>
      <w:r>
        <w:t xml:space="preserve"> modular framework.  Within each level you </w:t>
      </w:r>
      <w:r w:rsidR="00BA41F2">
        <w:t xml:space="preserve">will initially undertake a practice development </w:t>
      </w:r>
      <w:r w:rsidRPr="00DC0FF2">
        <w:t>module</w:t>
      </w:r>
      <w:r>
        <w:rPr>
          <w:i/>
        </w:rPr>
        <w:t xml:space="preserve"> </w:t>
      </w:r>
      <w:r>
        <w:t>followed by</w:t>
      </w:r>
      <w:r>
        <w:rPr>
          <w:i/>
        </w:rPr>
        <w:t xml:space="preserve"> </w:t>
      </w:r>
      <w:r>
        <w:t xml:space="preserve">theoretical and practice modules. </w:t>
      </w:r>
      <w:r w:rsidR="00CD3719">
        <w:t>The modules are presented below.</w:t>
      </w:r>
    </w:p>
    <w:p w:rsidR="005E07E8" w:rsidRDefault="005E07E8" w:rsidP="00A869B4">
      <w:pPr>
        <w:jc w:val="both"/>
      </w:pPr>
    </w:p>
    <w:p w:rsidR="005E07E8" w:rsidRDefault="005E07E8" w:rsidP="00A869B4">
      <w:pPr>
        <w:jc w:val="both"/>
      </w:pPr>
    </w:p>
    <w:p w:rsidR="008641FE" w:rsidRDefault="008641FE" w:rsidP="008641FE">
      <w:pPr>
        <w:jc w:val="both"/>
      </w:pPr>
      <w:r w:rsidRPr="008641FE">
        <w:lastRenderedPageBreak/>
        <w:t>At level 4 two of the theoretical modules are shared across nursing fields and the third module along with the two practice learning opportunities (PLO’s</w:t>
      </w:r>
      <w:r w:rsidR="00CF1F76" w:rsidRPr="008641FE">
        <w:t>) are</w:t>
      </w:r>
      <w:r w:rsidRPr="008641FE">
        <w:t xml:space="preserve"> field specific.</w:t>
      </w:r>
    </w:p>
    <w:p w:rsidR="00CF1F76" w:rsidRPr="008641FE" w:rsidRDefault="00CF1F76" w:rsidP="008641FE">
      <w:pPr>
        <w:jc w:val="both"/>
      </w:pPr>
    </w:p>
    <w:p w:rsidR="008641FE" w:rsidRDefault="008641FE" w:rsidP="008641FE">
      <w:pPr>
        <w:jc w:val="both"/>
      </w:pPr>
      <w:r w:rsidRPr="008641FE">
        <w:t>At levels 5 and 6 all modules (with the exception of the dissertation module) are field specific</w:t>
      </w:r>
    </w:p>
    <w:p w:rsidR="00CD3719" w:rsidRPr="008641FE" w:rsidRDefault="00CD3719" w:rsidP="008641FE">
      <w:pPr>
        <w:jc w:val="both"/>
      </w:pPr>
    </w:p>
    <w:p w:rsidR="008641FE" w:rsidRDefault="00CD3719" w:rsidP="008641FE">
      <w:pPr>
        <w:jc w:val="both"/>
      </w:pPr>
      <w:r>
        <w:t>Practice learning opportunities may take place in a variety of settings and include</w:t>
      </w:r>
      <w:r w:rsidR="008641FE" w:rsidRPr="008641FE">
        <w:t>:</w:t>
      </w:r>
    </w:p>
    <w:p w:rsidR="00CD3719" w:rsidRDefault="00CD3719" w:rsidP="008641FE">
      <w:pPr>
        <w:jc w:val="both"/>
      </w:pPr>
    </w:p>
    <w:p w:rsidR="00CD3719" w:rsidRPr="008641FE" w:rsidRDefault="00CD3719" w:rsidP="008641FE">
      <w:pPr>
        <w:jc w:val="both"/>
      </w:pPr>
    </w:p>
    <w:p w:rsidR="008641FE" w:rsidRPr="008641FE" w:rsidRDefault="008641FE" w:rsidP="008641FE">
      <w:pPr>
        <w:jc w:val="both"/>
      </w:pPr>
      <w:r w:rsidRPr="008641FE">
        <w:t>Community –</w:t>
      </w:r>
      <w:r w:rsidR="00CD3719">
        <w:t xml:space="preserve">this may include </w:t>
      </w:r>
      <w:r w:rsidRPr="008641FE">
        <w:t xml:space="preserve">non-bedded hospital environments, district nurse placements, nursing homes, prisons, urgent care centres, </w:t>
      </w:r>
      <w:proofErr w:type="gramStart"/>
      <w:r w:rsidRPr="008641FE">
        <w:t>hospices</w:t>
      </w:r>
      <w:proofErr w:type="gramEnd"/>
    </w:p>
    <w:p w:rsidR="00CD3719" w:rsidRDefault="00CD3719" w:rsidP="008641FE">
      <w:pPr>
        <w:jc w:val="both"/>
      </w:pPr>
    </w:p>
    <w:p w:rsidR="00CD3719" w:rsidRDefault="00CD3719" w:rsidP="008641FE">
      <w:pPr>
        <w:jc w:val="both"/>
      </w:pPr>
    </w:p>
    <w:p w:rsidR="008641FE" w:rsidRDefault="008641FE" w:rsidP="008641FE">
      <w:pPr>
        <w:jc w:val="both"/>
      </w:pPr>
      <w:r w:rsidRPr="008641FE">
        <w:t>Hospital – this includes inpatient acute war</w:t>
      </w:r>
      <w:r w:rsidR="00CD3719">
        <w:t>ds and critical care facilities</w:t>
      </w:r>
    </w:p>
    <w:p w:rsidR="00CD3719" w:rsidRPr="008641FE" w:rsidRDefault="00CD3719" w:rsidP="008641FE">
      <w:pPr>
        <w:jc w:val="both"/>
      </w:pPr>
    </w:p>
    <w:p w:rsidR="008641FE" w:rsidRPr="008641FE" w:rsidRDefault="008641FE" w:rsidP="008641FE">
      <w:pPr>
        <w:jc w:val="both"/>
      </w:pPr>
      <w:r w:rsidRPr="008641FE">
        <w:t xml:space="preserve">In addition to these formal </w:t>
      </w:r>
      <w:r w:rsidRPr="00CD3719">
        <w:rPr>
          <w:b/>
        </w:rPr>
        <w:t>hubs</w:t>
      </w:r>
      <w:r w:rsidR="00CD3719">
        <w:rPr>
          <w:b/>
        </w:rPr>
        <w:t>*</w:t>
      </w:r>
      <w:r w:rsidRPr="008641FE">
        <w:t xml:space="preserve"> you will be expected to negotiate informal </w:t>
      </w:r>
      <w:r w:rsidRPr="00CD3719">
        <w:rPr>
          <w:b/>
        </w:rPr>
        <w:t>spokes</w:t>
      </w:r>
      <w:r w:rsidR="00CD3719">
        <w:t>*</w:t>
      </w:r>
      <w:r w:rsidRPr="008641FE">
        <w:t xml:space="preserve"> with your mentors (the</w:t>
      </w:r>
      <w:r w:rsidR="00CD3719">
        <w:t xml:space="preserve">se concepts </w:t>
      </w:r>
      <w:r w:rsidRPr="008641FE">
        <w:t xml:space="preserve">will be explained to you).  </w:t>
      </w:r>
    </w:p>
    <w:p w:rsidR="008641FE" w:rsidRPr="008641FE" w:rsidRDefault="008641FE" w:rsidP="008641FE">
      <w:pPr>
        <w:jc w:val="both"/>
      </w:pPr>
    </w:p>
    <w:p w:rsidR="008641FE" w:rsidRDefault="00CD3719" w:rsidP="008641FE">
      <w:pPr>
        <w:jc w:val="both"/>
      </w:pPr>
      <w:r>
        <w:t>*</w:t>
      </w:r>
      <w:r w:rsidR="008641FE" w:rsidRPr="008641FE">
        <w:t>A ‘Hub’ is where a student is placed for the duration of their practice learning opportunity</w:t>
      </w:r>
      <w:r>
        <w:t xml:space="preserve"> (PLO</w:t>
      </w:r>
      <w:proofErr w:type="gramStart"/>
      <w:r>
        <w:t xml:space="preserve">) </w:t>
      </w:r>
      <w:r w:rsidR="008641FE" w:rsidRPr="008641FE">
        <w:t>.</w:t>
      </w:r>
      <w:proofErr w:type="gramEnd"/>
    </w:p>
    <w:p w:rsidR="00CD3719" w:rsidRPr="008641FE" w:rsidRDefault="00CD3719" w:rsidP="008641FE">
      <w:pPr>
        <w:jc w:val="both"/>
      </w:pPr>
    </w:p>
    <w:p w:rsidR="00315153" w:rsidRPr="008641FE" w:rsidRDefault="00CD3719" w:rsidP="008641FE">
      <w:pPr>
        <w:jc w:val="both"/>
      </w:pPr>
      <w:r>
        <w:t>*</w:t>
      </w:r>
      <w:r w:rsidR="008641FE" w:rsidRPr="008641FE">
        <w:t>A ‘Spoke’ is an alternative location where you may be placed within that PLO for a short period of time to facilitate the attainment of specific learning outcomes.</w:t>
      </w:r>
    </w:p>
    <w:p w:rsidR="00315153" w:rsidRDefault="00315153" w:rsidP="00A869B4">
      <w:pPr>
        <w:jc w:val="both"/>
        <w:rPr>
          <w:b/>
          <w:sz w:val="32"/>
        </w:rPr>
      </w:pPr>
    </w:p>
    <w:p w:rsidR="00E958B1" w:rsidRPr="00E958B1" w:rsidRDefault="00E958B1" w:rsidP="00E958B1">
      <w:pPr>
        <w:jc w:val="both"/>
        <w:rPr>
          <w:b/>
        </w:rPr>
      </w:pPr>
      <w:r w:rsidRPr="00E958B1">
        <w:rPr>
          <w:b/>
        </w:rPr>
        <w:t>Aim of the Adult Field</w:t>
      </w:r>
    </w:p>
    <w:p w:rsidR="00E958B1" w:rsidRPr="00E958B1" w:rsidRDefault="00E958B1" w:rsidP="00E958B1">
      <w:pPr>
        <w:jc w:val="center"/>
      </w:pPr>
      <w:r w:rsidRPr="00E958B1">
        <w:t>To prepare adult nurses who are able to work flexibly within changing environments. Through effective leadership the adult nurse will be able to manage, organise and deliver care which has a sound evidence base</w:t>
      </w:r>
    </w:p>
    <w:p w:rsidR="00E958B1" w:rsidRPr="00E958B1" w:rsidRDefault="00E958B1" w:rsidP="00E958B1">
      <w:pPr>
        <w:jc w:val="both"/>
      </w:pPr>
      <w:proofErr w:type="gramStart"/>
      <w:r w:rsidRPr="00E958B1">
        <w:t>(NMC, 2010).</w:t>
      </w:r>
      <w:proofErr w:type="gramEnd"/>
    </w:p>
    <w:p w:rsidR="00E958B1" w:rsidRPr="00E958B1" w:rsidRDefault="00E958B1" w:rsidP="00E958B1">
      <w:pPr>
        <w:jc w:val="both"/>
      </w:pPr>
      <w:r w:rsidRPr="00E958B1">
        <w:t>To achieve this you will be able to:</w:t>
      </w:r>
    </w:p>
    <w:p w:rsidR="00E958B1" w:rsidRPr="00E958B1" w:rsidRDefault="00E958B1" w:rsidP="00E958B1">
      <w:pPr>
        <w:jc w:val="both"/>
      </w:pPr>
    </w:p>
    <w:p w:rsidR="00E958B1" w:rsidRPr="00E958B1" w:rsidRDefault="00E958B1" w:rsidP="00E958B1">
      <w:pPr>
        <w:jc w:val="both"/>
      </w:pPr>
      <w:r w:rsidRPr="00E958B1">
        <w:t>•</w:t>
      </w:r>
      <w:r w:rsidRPr="00E958B1">
        <w:tab/>
        <w:t>Work in partnership to ensure the rights and choices and wishes of all patients within your care are met</w:t>
      </w:r>
    </w:p>
    <w:p w:rsidR="00E958B1" w:rsidRPr="00E958B1" w:rsidRDefault="00E958B1" w:rsidP="00E958B1">
      <w:pPr>
        <w:jc w:val="both"/>
      </w:pPr>
      <w:r w:rsidRPr="00E958B1">
        <w:t>•</w:t>
      </w:r>
      <w:r w:rsidRPr="00E958B1">
        <w:tab/>
        <w:t>Demonstrate active listening skills in a caring and empathic manner</w:t>
      </w:r>
    </w:p>
    <w:p w:rsidR="00E958B1" w:rsidRPr="00E958B1" w:rsidRDefault="00E958B1" w:rsidP="00E958B1">
      <w:pPr>
        <w:jc w:val="both"/>
      </w:pPr>
      <w:r w:rsidRPr="00E958B1">
        <w:t>•</w:t>
      </w:r>
      <w:r w:rsidRPr="00E958B1">
        <w:tab/>
        <w:t>Understand the roles and responsibilities of other health and social care professionals, and work collaboratively to ensure the holistic needs of all patients are met</w:t>
      </w:r>
    </w:p>
    <w:p w:rsidR="00E958B1" w:rsidRPr="00E958B1" w:rsidRDefault="00E958B1" w:rsidP="00E958B1">
      <w:pPr>
        <w:jc w:val="both"/>
      </w:pPr>
      <w:r w:rsidRPr="00E958B1">
        <w:t>•</w:t>
      </w:r>
      <w:r w:rsidRPr="00E958B1">
        <w:tab/>
        <w:t>Accurately assess patients of all ages using appropriate diagnostic and decision-making skills. This will require an in-depth knowledge and understanding of the sciences and artistry of the field of nursing in order to ensure dependency and complex needs of patients are met</w:t>
      </w:r>
    </w:p>
    <w:p w:rsidR="00315153" w:rsidRPr="00E958B1" w:rsidRDefault="00E958B1" w:rsidP="00E958B1">
      <w:pPr>
        <w:jc w:val="both"/>
      </w:pPr>
      <w:r w:rsidRPr="00E958B1">
        <w:t>•</w:t>
      </w:r>
      <w:r w:rsidRPr="00E958B1">
        <w:tab/>
        <w:t>Co-ordinate patient care through the use of effective communication, teamwork and leadership skills</w:t>
      </w:r>
    </w:p>
    <w:p w:rsidR="00315153" w:rsidRDefault="00315153" w:rsidP="00A869B4">
      <w:pPr>
        <w:jc w:val="both"/>
        <w:rPr>
          <w:b/>
          <w:sz w:val="32"/>
        </w:rPr>
      </w:pPr>
    </w:p>
    <w:p w:rsidR="00315153" w:rsidRDefault="00315153" w:rsidP="00A869B4">
      <w:pPr>
        <w:jc w:val="both"/>
        <w:rPr>
          <w:b/>
          <w:sz w:val="32"/>
        </w:rPr>
      </w:pPr>
    </w:p>
    <w:p w:rsidR="00BA41F2" w:rsidRDefault="00315153" w:rsidP="00A869B4">
      <w:pPr>
        <w:jc w:val="both"/>
      </w:pPr>
      <w:r w:rsidRPr="00315153">
        <w:rPr>
          <w:b/>
          <w:noProof/>
          <w:sz w:val="32"/>
        </w:rPr>
        <w:lastRenderedPageBreak/>
        <w:t>Year1</w:t>
      </w:r>
      <w:r>
        <w:rPr>
          <w:noProof/>
        </w:rPr>
        <w:t xml:space="preserve"> 2 </w:t>
      </w:r>
      <w:r>
        <w:rPr>
          <w:noProof/>
        </w:rPr>
        <w:drawing>
          <wp:inline distT="0" distB="0" distL="0" distR="0" wp14:anchorId="64B9CEAC" wp14:editId="473A9665">
            <wp:extent cx="4869712" cy="2711302"/>
            <wp:effectExtent l="76200" t="0" r="8382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A41F2" w:rsidRPr="00315153" w:rsidRDefault="00315153" w:rsidP="00A869B4">
      <w:pPr>
        <w:jc w:val="both"/>
        <w:rPr>
          <w:b/>
          <w:noProof/>
          <w:sz w:val="32"/>
        </w:rPr>
      </w:pPr>
      <w:r>
        <w:rPr>
          <w:b/>
          <w:noProof/>
          <w:sz w:val="32"/>
        </w:rPr>
        <w:t xml:space="preserve">Year2 </w:t>
      </w:r>
      <w:r>
        <w:rPr>
          <w:noProof/>
        </w:rPr>
        <w:drawing>
          <wp:inline distT="0" distB="0" distL="0" distR="0" wp14:anchorId="2CC79F64" wp14:editId="013A7A13">
            <wp:extent cx="4774019" cy="2424223"/>
            <wp:effectExtent l="76200" t="0" r="8382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E07E8" w:rsidRPr="00096FC2" w:rsidRDefault="00315153" w:rsidP="00A869B4">
      <w:pPr>
        <w:jc w:val="both"/>
        <w:rPr>
          <w:b/>
          <w:sz w:val="32"/>
        </w:rPr>
      </w:pPr>
      <w:r w:rsidRPr="00096FC2">
        <w:rPr>
          <w:b/>
          <w:sz w:val="32"/>
        </w:rPr>
        <w:t xml:space="preserve">Year 3 </w:t>
      </w:r>
    </w:p>
    <w:p w:rsidR="00315153" w:rsidRDefault="00315153" w:rsidP="00A869B4">
      <w:pPr>
        <w:jc w:val="both"/>
      </w:pPr>
    </w:p>
    <w:p w:rsidR="00315153" w:rsidRDefault="00315153" w:rsidP="00A869B4">
      <w:pPr>
        <w:jc w:val="both"/>
      </w:pPr>
      <w:r>
        <w:rPr>
          <w:noProof/>
        </w:rPr>
        <w:drawing>
          <wp:inline distT="0" distB="0" distL="0" distR="0">
            <wp:extent cx="5007935" cy="2264735"/>
            <wp:effectExtent l="0" t="0" r="78740" b="254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C77640" w:rsidRDefault="00C77640" w:rsidP="00C77640">
      <w:pPr>
        <w:jc w:val="center"/>
      </w:pPr>
    </w:p>
    <w:p w:rsidR="00CE41AC" w:rsidRDefault="00CE41AC" w:rsidP="00C77640">
      <w:pPr>
        <w:rPr>
          <w:b/>
          <w:sz w:val="24"/>
        </w:rPr>
      </w:pPr>
    </w:p>
    <w:p w:rsidR="00CE41AC" w:rsidRDefault="00CE41AC" w:rsidP="00C77640">
      <w:pPr>
        <w:rPr>
          <w:b/>
          <w:sz w:val="24"/>
        </w:rPr>
      </w:pPr>
    </w:p>
    <w:p w:rsidR="00B60EA9" w:rsidRPr="00C77640" w:rsidRDefault="00B60EA9" w:rsidP="00C77640">
      <w:pPr>
        <w:rPr>
          <w:b/>
          <w:sz w:val="24"/>
        </w:rPr>
      </w:pPr>
      <w:r w:rsidRPr="00C77640">
        <w:rPr>
          <w:b/>
          <w:sz w:val="24"/>
        </w:rPr>
        <w:lastRenderedPageBreak/>
        <w:t>Brief overview of Modules</w:t>
      </w:r>
    </w:p>
    <w:p w:rsidR="00B60EA9" w:rsidRDefault="00166FBD" w:rsidP="008F3E34">
      <w:pPr>
        <w:rPr>
          <w:b/>
        </w:rPr>
      </w:pPr>
      <w:r>
        <w:rPr>
          <w:b/>
          <w:noProof/>
        </w:rPr>
        <mc:AlternateContent>
          <mc:Choice Requires="wps">
            <w:drawing>
              <wp:anchor distT="0" distB="0" distL="114300" distR="114300" simplePos="0" relativeHeight="251659264" behindDoc="0" locked="0" layoutInCell="1" allowOverlap="1">
                <wp:simplePos x="0" y="0"/>
                <wp:positionH relativeFrom="column">
                  <wp:posOffset>451884</wp:posOffset>
                </wp:positionH>
                <wp:positionV relativeFrom="paragraph">
                  <wp:posOffset>133557</wp:posOffset>
                </wp:positionV>
                <wp:extent cx="4784104" cy="733646"/>
                <wp:effectExtent l="0" t="0" r="16510" b="28575"/>
                <wp:wrapNone/>
                <wp:docPr id="6" name="Rectangle 6"/>
                <wp:cNvGraphicFramePr/>
                <a:graphic xmlns:a="http://schemas.openxmlformats.org/drawingml/2006/main">
                  <a:graphicData uri="http://schemas.microsoft.com/office/word/2010/wordprocessingShape">
                    <wps:wsp>
                      <wps:cNvSpPr/>
                      <wps:spPr>
                        <a:xfrm>
                          <a:off x="0" y="0"/>
                          <a:ext cx="4784104" cy="733646"/>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F36F8F" w:rsidRPr="00166FBD" w:rsidRDefault="00F36F8F" w:rsidP="00166FBD">
                            <w:pPr>
                              <w:jc w:val="center"/>
                            </w:pPr>
                            <w:r w:rsidRPr="00166FBD">
                              <w:t>Year 1- Level 4</w:t>
                            </w:r>
                          </w:p>
                          <w:p w:rsidR="00F36F8F" w:rsidRPr="00166FBD" w:rsidRDefault="00F36F8F" w:rsidP="00166FBD">
                            <w:pPr>
                              <w:jc w:val="center"/>
                            </w:pPr>
                            <w:r w:rsidRPr="00166FBD">
                              <w:t>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5.6pt;margin-top:10.5pt;width:376.7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" fillcolor="#7030a0" strokecolor="#243f60 [1604]" strokeweight="2pt">
                <v:textbox>
                  <w:txbxContent>
                    <w:p w:rsidR="00081C73" w:rsidRPr="00166FBD" w:rsidRDefault="00081C73" w:rsidP="00166FBD">
                      <w:pPr>
                        <w:jc w:val="center"/>
                      </w:pPr>
                      <w:r w:rsidRPr="00166FBD">
                        <w:t>Year 1- Level 4</w:t>
                      </w:r>
                    </w:p>
                    <w:p w:rsidR="00081C73" w:rsidRPr="00166FBD" w:rsidRDefault="00081C73" w:rsidP="00166FBD">
                      <w:pPr>
                        <w:jc w:val="center"/>
                      </w:pPr>
                      <w:r w:rsidRPr="00166FBD">
                        <w:t>Participation</w:t>
                      </w:r>
                    </w:p>
                  </w:txbxContent>
                </v:textbox>
              </v:rect>
            </w:pict>
          </mc:Fallback>
        </mc:AlternateContent>
      </w:r>
    </w:p>
    <w:p w:rsidR="00311DD6" w:rsidRDefault="00311DD6" w:rsidP="008F3E34">
      <w:pPr>
        <w:rPr>
          <w:b/>
        </w:rPr>
      </w:pPr>
    </w:p>
    <w:p w:rsidR="00166FBD" w:rsidRDefault="00166FBD" w:rsidP="008F3E34">
      <w:pPr>
        <w:rPr>
          <w:b/>
        </w:rPr>
      </w:pPr>
    </w:p>
    <w:p w:rsidR="00166FBD" w:rsidRDefault="00166FBD" w:rsidP="008F3E34">
      <w:pPr>
        <w:rPr>
          <w:b/>
        </w:rPr>
      </w:pPr>
    </w:p>
    <w:p w:rsidR="00166FBD" w:rsidRDefault="00166FBD" w:rsidP="00166FBD">
      <w:pPr>
        <w:ind w:firstLine="720"/>
        <w:rPr>
          <w:b/>
        </w:rPr>
      </w:pPr>
    </w:p>
    <w:p w:rsidR="00C77640" w:rsidRDefault="00C77640" w:rsidP="00166FBD">
      <w:pPr>
        <w:ind w:firstLine="720"/>
        <w:rPr>
          <w:b/>
        </w:rPr>
      </w:pPr>
    </w:p>
    <w:p w:rsidR="00311DD6" w:rsidRDefault="00311DD6" w:rsidP="00166FBD">
      <w:pPr>
        <w:ind w:firstLine="720"/>
        <w:rPr>
          <w:b/>
        </w:rPr>
      </w:pPr>
      <w:r w:rsidRPr="00311DD6">
        <w:rPr>
          <w:b/>
        </w:rPr>
        <w:t>NPR1016 – Practice Development 1</w:t>
      </w:r>
    </w:p>
    <w:p w:rsidR="00311DD6" w:rsidRDefault="00311DD6" w:rsidP="00166FBD">
      <w:pPr>
        <w:ind w:firstLine="720"/>
        <w:rPr>
          <w:b/>
        </w:rPr>
      </w:pPr>
      <w:r>
        <w:rPr>
          <w:b/>
        </w:rPr>
        <w:t xml:space="preserve">10 credits </w:t>
      </w:r>
    </w:p>
    <w:p w:rsidR="00311DD6" w:rsidRDefault="00311DD6" w:rsidP="00166FBD">
      <w:pPr>
        <w:ind w:firstLine="720"/>
        <w:rPr>
          <w:b/>
        </w:rPr>
      </w:pPr>
      <w:r>
        <w:rPr>
          <w:b/>
        </w:rPr>
        <w:t>Rosemarie Boyle</w:t>
      </w:r>
    </w:p>
    <w:p w:rsidR="00311DD6" w:rsidRPr="00311DD6" w:rsidRDefault="00311DD6" w:rsidP="008F3E34"/>
    <w:p w:rsidR="00311DD6" w:rsidRDefault="00311DD6" w:rsidP="002125FC">
      <w:pPr>
        <w:ind w:left="720"/>
      </w:pPr>
      <w:r w:rsidRPr="00311DD6">
        <w:t xml:space="preserve">This module prepares </w:t>
      </w:r>
      <w:r w:rsidR="00166FBD">
        <w:t xml:space="preserve">students </w:t>
      </w:r>
      <w:r w:rsidR="00166FBD" w:rsidRPr="00311DD6">
        <w:t>to</w:t>
      </w:r>
      <w:r w:rsidRPr="00311DD6">
        <w:t xml:space="preserve"> participate in care delivery and consolidate safe participation in </w:t>
      </w:r>
      <w:r>
        <w:t>the delivery of essential skills</w:t>
      </w:r>
    </w:p>
    <w:p w:rsidR="00166FBD" w:rsidRDefault="00166FBD" w:rsidP="00166FBD">
      <w:pPr>
        <w:ind w:left="720"/>
        <w:rPr>
          <w:b/>
        </w:rPr>
      </w:pPr>
    </w:p>
    <w:p w:rsidR="00311DD6" w:rsidRPr="00B60EA9" w:rsidRDefault="00B60EA9" w:rsidP="00166FBD">
      <w:pPr>
        <w:ind w:left="720"/>
      </w:pPr>
      <w:r w:rsidRPr="00B60EA9">
        <w:rPr>
          <w:b/>
        </w:rPr>
        <w:t>Assessment:</w:t>
      </w:r>
      <w:r w:rsidR="00311DD6" w:rsidRPr="00B60EA9">
        <w:t xml:space="preserve"> Theoretical portfolio of evidence</w:t>
      </w:r>
      <w:r>
        <w:t xml:space="preserve"> of skills and knowledge development </w:t>
      </w:r>
    </w:p>
    <w:p w:rsidR="008214DC" w:rsidRPr="00311DD6" w:rsidRDefault="008214DC" w:rsidP="008F3E34">
      <w:pPr>
        <w:rPr>
          <w:b/>
        </w:rPr>
      </w:pPr>
    </w:p>
    <w:p w:rsidR="008214DC" w:rsidRPr="00311DD6" w:rsidRDefault="008214DC" w:rsidP="00AC2B30">
      <w:pPr>
        <w:rPr>
          <w:noProof/>
        </w:rPr>
      </w:pPr>
    </w:p>
    <w:p w:rsidR="002125FC" w:rsidRDefault="002125FC" w:rsidP="00AC2B30">
      <w:pPr>
        <w:rPr>
          <w:b/>
        </w:rPr>
      </w:pPr>
    </w:p>
    <w:p w:rsidR="00B60EA9" w:rsidRDefault="008214DC" w:rsidP="00166FBD">
      <w:pPr>
        <w:ind w:firstLine="720"/>
        <w:rPr>
          <w:b/>
        </w:rPr>
      </w:pPr>
      <w:r w:rsidRPr="00311DD6">
        <w:rPr>
          <w:b/>
        </w:rPr>
        <w:t>NPR1015 -</w:t>
      </w:r>
      <w:r w:rsidRPr="00311DD6">
        <w:rPr>
          <w:noProof/>
        </w:rPr>
        <w:t xml:space="preserve"> </w:t>
      </w:r>
      <w:r w:rsidRPr="00311DD6">
        <w:rPr>
          <w:b/>
          <w:noProof/>
        </w:rPr>
        <w:t>Development of Personal and Professional Self</w:t>
      </w:r>
      <w:r w:rsidRPr="00311DD6">
        <w:rPr>
          <w:b/>
        </w:rPr>
        <w:t xml:space="preserve"> </w:t>
      </w:r>
    </w:p>
    <w:p w:rsidR="00B60EA9" w:rsidRDefault="00B60EA9" w:rsidP="00166FBD">
      <w:pPr>
        <w:ind w:firstLine="720"/>
        <w:rPr>
          <w:b/>
        </w:rPr>
      </w:pPr>
      <w:r>
        <w:rPr>
          <w:b/>
        </w:rPr>
        <w:t xml:space="preserve">40 credits </w:t>
      </w:r>
    </w:p>
    <w:p w:rsidR="008214DC" w:rsidRDefault="003A07FF" w:rsidP="00166FBD">
      <w:pPr>
        <w:ind w:firstLine="720"/>
        <w:rPr>
          <w:b/>
        </w:rPr>
      </w:pPr>
      <w:r w:rsidRPr="00311DD6">
        <w:rPr>
          <w:b/>
        </w:rPr>
        <w:t>Peter Stuart</w:t>
      </w:r>
    </w:p>
    <w:p w:rsidR="00B60EA9" w:rsidRPr="00311DD6" w:rsidRDefault="00B60EA9" w:rsidP="00AC2B30">
      <w:pPr>
        <w:rPr>
          <w:b/>
        </w:rPr>
      </w:pPr>
    </w:p>
    <w:p w:rsidR="00B60EA9" w:rsidRDefault="00B60EA9" w:rsidP="00B60EA9">
      <w:pPr>
        <w:ind w:left="790"/>
      </w:pPr>
      <w:r w:rsidRPr="00B60EA9">
        <w:t>This module is all about you. The learning activ</w:t>
      </w:r>
      <w:r>
        <w:t xml:space="preserve">ities </w:t>
      </w:r>
      <w:r w:rsidRPr="00B60EA9">
        <w:t>aim to help you to develop an awareness of your personal values, your professional values and how these shape who you are as a nurse. This module is taken by all students and focuses on developing personal and professional self and addresses the four key domains as identified within the standards published by the Nursing &amp; Midwifery Council (NMC 2010): Communication, Professional Values, Decision making in Nursing Practice, and an introduction to Leadership, Management and Team working. The module will introduce you to the professional attitudes, knowledge and skills required for your future nursing role.</w:t>
      </w:r>
    </w:p>
    <w:p w:rsidR="00B60EA9" w:rsidRPr="00311DD6" w:rsidRDefault="00B60EA9" w:rsidP="00B60EA9">
      <w:pPr>
        <w:ind w:left="790"/>
      </w:pPr>
    </w:p>
    <w:p w:rsidR="008214DC" w:rsidRDefault="008214DC" w:rsidP="009E2342">
      <w:pPr>
        <w:ind w:firstLine="720"/>
        <w:rPr>
          <w:b/>
        </w:rPr>
      </w:pPr>
      <w:r w:rsidRPr="00311DD6">
        <w:rPr>
          <w:b/>
        </w:rPr>
        <w:t>Assessment</w:t>
      </w:r>
    </w:p>
    <w:p w:rsidR="00B60EA9" w:rsidRPr="00B60EA9" w:rsidRDefault="00B60EA9" w:rsidP="009E2342">
      <w:pPr>
        <w:ind w:left="720"/>
      </w:pPr>
      <w:r w:rsidRPr="00B60EA9">
        <w:t xml:space="preserve">The assessment for this 40 credit module is in the form of a theoretical Portfolio of Evidence. </w:t>
      </w:r>
      <w:r>
        <w:t xml:space="preserve">The </w:t>
      </w:r>
      <w:r w:rsidRPr="00B60EA9">
        <w:t>portfolio will have four elements of assessment; a presentation, an exam, a reflective essa</w:t>
      </w:r>
      <w:r>
        <w:t>y and an annotated bibliography</w:t>
      </w:r>
      <w:r w:rsidRPr="00B60EA9">
        <w:t>. There is also an application of numeracy exam which is managed as part of this module but is a separate item of assessment.</w:t>
      </w:r>
    </w:p>
    <w:p w:rsidR="008214DC" w:rsidRDefault="008214DC" w:rsidP="00AC2B30"/>
    <w:p w:rsidR="002125FC" w:rsidRDefault="002125FC" w:rsidP="00AC2B30"/>
    <w:p w:rsidR="00EA0619" w:rsidRDefault="008214DC" w:rsidP="00C77640">
      <w:pPr>
        <w:ind w:firstLine="720"/>
        <w:rPr>
          <w:b/>
        </w:rPr>
      </w:pPr>
      <w:r w:rsidRPr="00311DD6">
        <w:rPr>
          <w:b/>
        </w:rPr>
        <w:t xml:space="preserve">NPR1020 - </w:t>
      </w:r>
      <w:r w:rsidRPr="00311DD6">
        <w:rPr>
          <w:b/>
          <w:lang w:val="en-US"/>
        </w:rPr>
        <w:t>Patient-</w:t>
      </w:r>
      <w:proofErr w:type="spellStart"/>
      <w:r w:rsidRPr="00311DD6">
        <w:rPr>
          <w:b/>
          <w:lang w:val="en-US"/>
        </w:rPr>
        <w:t>Centred</w:t>
      </w:r>
      <w:proofErr w:type="spellEnd"/>
      <w:r w:rsidRPr="00311DD6">
        <w:rPr>
          <w:b/>
          <w:lang w:val="en-US"/>
        </w:rPr>
        <w:t xml:space="preserve"> Care in Adult Nursing</w:t>
      </w:r>
      <w:r w:rsidR="00EA0619">
        <w:rPr>
          <w:b/>
        </w:rPr>
        <w:t xml:space="preserve"> - </w:t>
      </w:r>
    </w:p>
    <w:p w:rsidR="00EA0619" w:rsidRDefault="002125FC" w:rsidP="00166FBD">
      <w:pPr>
        <w:ind w:firstLine="720"/>
        <w:rPr>
          <w:b/>
        </w:rPr>
      </w:pPr>
      <w:r>
        <w:rPr>
          <w:b/>
        </w:rPr>
        <w:t>20 credits</w:t>
      </w:r>
    </w:p>
    <w:p w:rsidR="00EA0619" w:rsidRDefault="002125FC" w:rsidP="00166FBD">
      <w:pPr>
        <w:ind w:firstLine="720"/>
        <w:rPr>
          <w:b/>
        </w:rPr>
      </w:pPr>
      <w:r w:rsidRPr="002125FC">
        <w:rPr>
          <w:b/>
        </w:rPr>
        <w:t>Dr Clency Meurier</w:t>
      </w:r>
    </w:p>
    <w:p w:rsidR="002125FC" w:rsidRDefault="002125FC" w:rsidP="008F3E34">
      <w:pPr>
        <w:rPr>
          <w:b/>
        </w:rPr>
      </w:pPr>
    </w:p>
    <w:p w:rsidR="00EA0619" w:rsidRPr="00EA0619" w:rsidRDefault="00EA0619" w:rsidP="002125FC">
      <w:pPr>
        <w:ind w:left="720"/>
      </w:pPr>
      <w:r w:rsidRPr="00EA0619">
        <w:t>The Patient-Centred Care Module is based on effective integration of knowledge from the bio-psychosocial sciences to practice.</w:t>
      </w:r>
      <w:r>
        <w:t xml:space="preserve"> </w:t>
      </w:r>
      <w:r w:rsidRPr="00EA0619">
        <w:t xml:space="preserve">Concepts such as holism, person </w:t>
      </w:r>
      <w:proofErr w:type="spellStart"/>
      <w:r w:rsidRPr="00EA0619">
        <w:t>centered</w:t>
      </w:r>
      <w:proofErr w:type="spellEnd"/>
      <w:r w:rsidRPr="00EA0619">
        <w:t xml:space="preserve"> care, homeostasis, model</w:t>
      </w:r>
      <w:r>
        <w:t>s</w:t>
      </w:r>
      <w:r w:rsidRPr="00EA0619">
        <w:t xml:space="preserve"> of nursing, </w:t>
      </w:r>
      <w:r>
        <w:t xml:space="preserve">the </w:t>
      </w:r>
      <w:r w:rsidRPr="00EA0619">
        <w:t xml:space="preserve">nursing process, social and psychological </w:t>
      </w:r>
      <w:r w:rsidRPr="00EA0619">
        <w:lastRenderedPageBreak/>
        <w:t xml:space="preserve">determinants of health, vulnerability and risk assessment </w:t>
      </w:r>
      <w:r>
        <w:t>are</w:t>
      </w:r>
      <w:r w:rsidRPr="00EA0619">
        <w:t xml:space="preserve"> explored within the context of Adult Nursing. In this module, the students have the opportunities </w:t>
      </w:r>
      <w:r>
        <w:t xml:space="preserve">to identify  </w:t>
      </w:r>
      <w:r w:rsidRPr="00EA0619">
        <w:t xml:space="preserve"> evidence-based knowledge as well as current trends underpinning adult nursing practice</w:t>
      </w:r>
    </w:p>
    <w:p w:rsidR="00EA0619" w:rsidRDefault="00EA0619" w:rsidP="008F3E34">
      <w:pPr>
        <w:rPr>
          <w:b/>
        </w:rPr>
      </w:pPr>
    </w:p>
    <w:p w:rsidR="002125FC" w:rsidRPr="00C77640" w:rsidRDefault="00C77640" w:rsidP="00C77640">
      <w:pPr>
        <w:ind w:firstLine="720"/>
        <w:rPr>
          <w:b/>
        </w:rPr>
      </w:pPr>
      <w:r>
        <w:rPr>
          <w:b/>
        </w:rPr>
        <w:t xml:space="preserve">Assessment: </w:t>
      </w:r>
      <w:r w:rsidR="00C62B59">
        <w:t xml:space="preserve">Essay and </w:t>
      </w:r>
      <w:r w:rsidR="00C62B59" w:rsidRPr="00311DD6">
        <w:t>Examination</w:t>
      </w:r>
    </w:p>
    <w:p w:rsidR="002125FC" w:rsidRDefault="002125FC" w:rsidP="002125FC"/>
    <w:p w:rsidR="002125FC" w:rsidRDefault="00C77640" w:rsidP="002125FC">
      <w:r>
        <w:rPr>
          <w:noProof/>
        </w:rPr>
        <mc:AlternateContent>
          <mc:Choice Requires="wps">
            <w:drawing>
              <wp:anchor distT="0" distB="0" distL="114300" distR="114300" simplePos="0" relativeHeight="251660288" behindDoc="0" locked="0" layoutInCell="1" allowOverlap="1" wp14:anchorId="3A01593A" wp14:editId="60C8CB3A">
                <wp:simplePos x="0" y="0"/>
                <wp:positionH relativeFrom="column">
                  <wp:posOffset>451485</wp:posOffset>
                </wp:positionH>
                <wp:positionV relativeFrom="paragraph">
                  <wp:posOffset>3175</wp:posOffset>
                </wp:positionV>
                <wp:extent cx="4561205" cy="764540"/>
                <wp:effectExtent l="0" t="0" r="10795" b="16510"/>
                <wp:wrapNone/>
                <wp:docPr id="7" name="Rectangle 7"/>
                <wp:cNvGraphicFramePr/>
                <a:graphic xmlns:a="http://schemas.openxmlformats.org/drawingml/2006/main">
                  <a:graphicData uri="http://schemas.microsoft.com/office/word/2010/wordprocessingShape">
                    <wps:wsp>
                      <wps:cNvSpPr/>
                      <wps:spPr>
                        <a:xfrm>
                          <a:off x="0" y="0"/>
                          <a:ext cx="4561205" cy="76454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36F8F" w:rsidRDefault="00F36F8F" w:rsidP="00166FBD">
                            <w:pPr>
                              <w:jc w:val="center"/>
                            </w:pPr>
                            <w:r>
                              <w:t>Year 2 - Level 5</w:t>
                            </w:r>
                          </w:p>
                          <w:p w:rsidR="00F36F8F" w:rsidRDefault="00F36F8F" w:rsidP="00166FBD">
                            <w:pPr>
                              <w:jc w:val="center"/>
                            </w:pPr>
                            <w:r>
                              <w:t>Initiation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margin-left:35.55pt;margin-top:.25pt;width:359.15pt;height:6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" fillcolor="#00b050" strokecolor="#243f60 [1604]" strokeweight="2pt">
                <v:textbox>
                  <w:txbxContent>
                    <w:p w:rsidR="00081C73" w:rsidRDefault="00081C73" w:rsidP="00166FBD">
                      <w:pPr>
                        <w:jc w:val="center"/>
                      </w:pPr>
                      <w:r>
                        <w:t>Year 2 - Level 5</w:t>
                      </w:r>
                    </w:p>
                    <w:p w:rsidR="00081C73" w:rsidRDefault="00081C73" w:rsidP="00166FBD">
                      <w:pPr>
                        <w:jc w:val="center"/>
                      </w:pPr>
                      <w:r>
                        <w:t>Initiation</w:t>
                      </w:r>
                    </w:p>
                  </w:txbxContent>
                </v:textbox>
              </v:rect>
            </w:pict>
          </mc:Fallback>
        </mc:AlternateContent>
      </w:r>
    </w:p>
    <w:p w:rsidR="002125FC" w:rsidRDefault="002125FC" w:rsidP="002125FC"/>
    <w:p w:rsidR="008214DC" w:rsidRDefault="008214DC">
      <w:pPr>
        <w:rPr>
          <w:b/>
        </w:rPr>
      </w:pPr>
    </w:p>
    <w:p w:rsidR="00166FBD" w:rsidRDefault="00166FBD">
      <w:pPr>
        <w:rPr>
          <w:b/>
        </w:rPr>
      </w:pPr>
    </w:p>
    <w:p w:rsidR="00166FBD" w:rsidRPr="00311DD6" w:rsidRDefault="00166FBD">
      <w:pPr>
        <w:rPr>
          <w:b/>
        </w:rPr>
      </w:pPr>
    </w:p>
    <w:p w:rsidR="00C77640" w:rsidRDefault="00C77640" w:rsidP="00166FBD">
      <w:pPr>
        <w:ind w:firstLine="720"/>
        <w:rPr>
          <w:b/>
        </w:rPr>
      </w:pPr>
    </w:p>
    <w:p w:rsidR="002125FC" w:rsidRDefault="008214DC" w:rsidP="00166FBD">
      <w:pPr>
        <w:ind w:firstLine="720"/>
        <w:rPr>
          <w:b/>
        </w:rPr>
      </w:pPr>
      <w:r w:rsidRPr="00311DD6">
        <w:rPr>
          <w:b/>
        </w:rPr>
        <w:t xml:space="preserve">NPR2057 – Practice Development 2 </w:t>
      </w:r>
    </w:p>
    <w:p w:rsidR="002125FC" w:rsidRDefault="002125FC" w:rsidP="00166FBD">
      <w:pPr>
        <w:ind w:firstLine="720"/>
        <w:rPr>
          <w:b/>
        </w:rPr>
      </w:pPr>
      <w:r>
        <w:rPr>
          <w:b/>
        </w:rPr>
        <w:t xml:space="preserve">10 credits </w:t>
      </w:r>
    </w:p>
    <w:p w:rsidR="008214DC" w:rsidRDefault="008214DC" w:rsidP="00166FBD">
      <w:pPr>
        <w:ind w:firstLine="720"/>
        <w:rPr>
          <w:b/>
        </w:rPr>
      </w:pPr>
      <w:r w:rsidRPr="00311DD6">
        <w:rPr>
          <w:b/>
        </w:rPr>
        <w:t>Rosemarie Boyle</w:t>
      </w:r>
    </w:p>
    <w:p w:rsidR="002125FC" w:rsidRPr="00311DD6" w:rsidRDefault="002125FC" w:rsidP="00AC2B30">
      <w:pPr>
        <w:rPr>
          <w:b/>
        </w:rPr>
      </w:pPr>
    </w:p>
    <w:p w:rsidR="008214DC" w:rsidRDefault="002125FC" w:rsidP="002125FC">
      <w:pPr>
        <w:ind w:left="720"/>
        <w:rPr>
          <w:noProof/>
        </w:rPr>
      </w:pPr>
      <w:r>
        <w:rPr>
          <w:noProof/>
        </w:rPr>
        <w:t>The module will enable you to m</w:t>
      </w:r>
      <w:r w:rsidR="008214DC" w:rsidRPr="00311DD6">
        <w:rPr>
          <w:noProof/>
        </w:rPr>
        <w:t>ake the transition from a participant to an initiator of care</w:t>
      </w:r>
      <w:r>
        <w:rPr>
          <w:noProof/>
        </w:rPr>
        <w:t xml:space="preserve"> </w:t>
      </w:r>
      <w:r w:rsidR="008214DC" w:rsidRPr="00311DD6">
        <w:rPr>
          <w:noProof/>
        </w:rPr>
        <w:t>through the consolidation of essential skills</w:t>
      </w:r>
    </w:p>
    <w:p w:rsidR="002125FC" w:rsidRPr="00311DD6" w:rsidRDefault="002125FC" w:rsidP="00AC2B30">
      <w:pPr>
        <w:ind w:left="790"/>
        <w:rPr>
          <w:noProof/>
        </w:rPr>
      </w:pPr>
    </w:p>
    <w:p w:rsidR="008214DC" w:rsidRPr="00C77640" w:rsidRDefault="008214DC" w:rsidP="00C77640">
      <w:pPr>
        <w:ind w:firstLine="720"/>
        <w:rPr>
          <w:b/>
          <w:noProof/>
        </w:rPr>
      </w:pPr>
      <w:r w:rsidRPr="00311DD6">
        <w:rPr>
          <w:b/>
          <w:noProof/>
        </w:rPr>
        <w:t>Assessment</w:t>
      </w:r>
      <w:r w:rsidR="00C77640">
        <w:rPr>
          <w:b/>
          <w:noProof/>
        </w:rPr>
        <w:t xml:space="preserve">: </w:t>
      </w:r>
      <w:r w:rsidRPr="00311DD6">
        <w:rPr>
          <w:noProof/>
        </w:rPr>
        <w:t>Theoretical portfolio of evidence</w:t>
      </w:r>
    </w:p>
    <w:p w:rsidR="008214DC" w:rsidRPr="00311DD6" w:rsidRDefault="008214DC" w:rsidP="00AC2B30">
      <w:pPr>
        <w:rPr>
          <w:noProof/>
        </w:rPr>
      </w:pPr>
    </w:p>
    <w:p w:rsidR="002125FC" w:rsidRDefault="002125FC" w:rsidP="00AC2B30">
      <w:pPr>
        <w:rPr>
          <w:b/>
        </w:rPr>
      </w:pPr>
    </w:p>
    <w:p w:rsidR="002125FC" w:rsidRDefault="002125FC" w:rsidP="00166FBD">
      <w:pPr>
        <w:ind w:firstLine="720"/>
        <w:rPr>
          <w:b/>
        </w:rPr>
      </w:pPr>
      <w:r>
        <w:rPr>
          <w:b/>
        </w:rPr>
        <w:t xml:space="preserve">NPR2056 </w:t>
      </w:r>
    </w:p>
    <w:p w:rsidR="002125FC" w:rsidRDefault="008214DC" w:rsidP="00166FBD">
      <w:pPr>
        <w:ind w:firstLine="720"/>
        <w:rPr>
          <w:b/>
        </w:rPr>
      </w:pPr>
      <w:r w:rsidRPr="00311DD6">
        <w:rPr>
          <w:b/>
        </w:rPr>
        <w:t>Applied Research in Public Health</w:t>
      </w:r>
    </w:p>
    <w:p w:rsidR="002125FC" w:rsidRDefault="002125FC" w:rsidP="00166FBD">
      <w:pPr>
        <w:ind w:firstLine="720"/>
        <w:rPr>
          <w:b/>
        </w:rPr>
      </w:pPr>
      <w:r>
        <w:rPr>
          <w:b/>
        </w:rPr>
        <w:t xml:space="preserve">20 credits </w:t>
      </w:r>
    </w:p>
    <w:p w:rsidR="008214DC" w:rsidRDefault="008214DC" w:rsidP="00166FBD">
      <w:pPr>
        <w:ind w:firstLine="720"/>
        <w:rPr>
          <w:b/>
        </w:rPr>
      </w:pPr>
      <w:r w:rsidRPr="00311DD6">
        <w:rPr>
          <w:b/>
        </w:rPr>
        <w:t>Jacquie Ridge</w:t>
      </w:r>
    </w:p>
    <w:p w:rsidR="002125FC" w:rsidRPr="00311DD6" w:rsidRDefault="002125FC" w:rsidP="00AC2B30">
      <w:pPr>
        <w:rPr>
          <w:b/>
        </w:rPr>
      </w:pPr>
    </w:p>
    <w:p w:rsidR="00C62B59" w:rsidRPr="00C62B59" w:rsidRDefault="008A644B" w:rsidP="009E2342">
      <w:pPr>
        <w:tabs>
          <w:tab w:val="left" w:pos="5529"/>
          <w:tab w:val="left" w:pos="6521"/>
          <w:tab w:val="left" w:pos="7371"/>
          <w:tab w:val="left" w:pos="8640"/>
        </w:tabs>
        <w:ind w:left="720"/>
        <w:rPr>
          <w:noProof/>
        </w:rPr>
      </w:pPr>
      <w:r w:rsidRPr="00C62B59">
        <w:rPr>
          <w:noProof/>
        </w:rPr>
        <w:t>This module provide</w:t>
      </w:r>
      <w:r w:rsidR="00C62B59">
        <w:rPr>
          <w:noProof/>
        </w:rPr>
        <w:t>s</w:t>
      </w:r>
      <w:r w:rsidRPr="00C62B59">
        <w:rPr>
          <w:noProof/>
        </w:rPr>
        <w:t xml:space="preserve"> the opportunity for students to explore the concept of the research process as a vehicle for developing knowledge, skills and professional curiosity in order to inform public health practice within clinical pathways</w:t>
      </w:r>
    </w:p>
    <w:p w:rsidR="00C62B59" w:rsidRDefault="00C62B59" w:rsidP="00AC2B30">
      <w:pPr>
        <w:tabs>
          <w:tab w:val="left" w:pos="5529"/>
          <w:tab w:val="left" w:pos="6521"/>
          <w:tab w:val="left" w:pos="7371"/>
          <w:tab w:val="left" w:pos="8640"/>
        </w:tabs>
        <w:rPr>
          <w:b/>
          <w:noProof/>
        </w:rPr>
      </w:pPr>
    </w:p>
    <w:p w:rsidR="008214DC" w:rsidRPr="00C77640" w:rsidRDefault="009E2342" w:rsidP="00AC2B30">
      <w:pPr>
        <w:tabs>
          <w:tab w:val="left" w:pos="5529"/>
          <w:tab w:val="left" w:pos="6521"/>
          <w:tab w:val="left" w:pos="7371"/>
          <w:tab w:val="left" w:pos="8640"/>
        </w:tabs>
        <w:rPr>
          <w:b/>
          <w:noProof/>
        </w:rPr>
      </w:pPr>
      <w:r>
        <w:rPr>
          <w:b/>
          <w:noProof/>
        </w:rPr>
        <w:t xml:space="preserve">          </w:t>
      </w:r>
      <w:r w:rsidR="008214DC" w:rsidRPr="00311DD6">
        <w:rPr>
          <w:b/>
          <w:noProof/>
        </w:rPr>
        <w:t>Assessment</w:t>
      </w:r>
      <w:r w:rsidR="00C77640">
        <w:rPr>
          <w:b/>
          <w:noProof/>
        </w:rPr>
        <w:t xml:space="preserve">: </w:t>
      </w:r>
      <w:r>
        <w:rPr>
          <w:noProof/>
        </w:rPr>
        <w:t xml:space="preserve"> Literature review</w:t>
      </w:r>
    </w:p>
    <w:p w:rsidR="008214DC" w:rsidRPr="00311DD6" w:rsidRDefault="008214DC" w:rsidP="008F3E34">
      <w:pPr>
        <w:rPr>
          <w:b/>
        </w:rPr>
      </w:pPr>
    </w:p>
    <w:p w:rsidR="009E2342" w:rsidRDefault="009E2342" w:rsidP="008F3E34">
      <w:pPr>
        <w:rPr>
          <w:b/>
        </w:rPr>
      </w:pPr>
    </w:p>
    <w:p w:rsidR="00C62B59" w:rsidRDefault="00C62B59" w:rsidP="00166FBD">
      <w:pPr>
        <w:ind w:firstLine="720"/>
        <w:rPr>
          <w:b/>
        </w:rPr>
      </w:pPr>
      <w:r>
        <w:rPr>
          <w:b/>
        </w:rPr>
        <w:t xml:space="preserve">NPR2061 </w:t>
      </w:r>
    </w:p>
    <w:p w:rsidR="00C62B59" w:rsidRDefault="008214DC" w:rsidP="00166FBD">
      <w:pPr>
        <w:ind w:firstLine="720"/>
        <w:rPr>
          <w:b/>
        </w:rPr>
      </w:pPr>
      <w:r w:rsidRPr="00311DD6">
        <w:rPr>
          <w:b/>
        </w:rPr>
        <w:t>Provision of Holistic</w:t>
      </w:r>
      <w:r w:rsidR="003A07FF" w:rsidRPr="00311DD6">
        <w:rPr>
          <w:b/>
        </w:rPr>
        <w:t xml:space="preserve"> Care</w:t>
      </w:r>
      <w:r w:rsidRPr="00311DD6">
        <w:rPr>
          <w:b/>
        </w:rPr>
        <w:t xml:space="preserve"> </w:t>
      </w:r>
    </w:p>
    <w:p w:rsidR="00C62B59" w:rsidRDefault="00C62B59" w:rsidP="00166FBD">
      <w:pPr>
        <w:ind w:firstLine="720"/>
        <w:rPr>
          <w:b/>
        </w:rPr>
      </w:pPr>
      <w:r>
        <w:rPr>
          <w:b/>
        </w:rPr>
        <w:t xml:space="preserve">20 credits </w:t>
      </w:r>
      <w:r w:rsidR="008214DC" w:rsidRPr="00311DD6">
        <w:rPr>
          <w:b/>
        </w:rPr>
        <w:t xml:space="preserve"> </w:t>
      </w:r>
    </w:p>
    <w:p w:rsidR="008214DC" w:rsidRDefault="009552F3" w:rsidP="00166FBD">
      <w:pPr>
        <w:ind w:firstLine="720"/>
        <w:rPr>
          <w:b/>
        </w:rPr>
      </w:pPr>
      <w:r w:rsidRPr="00311DD6">
        <w:rPr>
          <w:b/>
        </w:rPr>
        <w:t>Fiona Barchard</w:t>
      </w:r>
    </w:p>
    <w:p w:rsidR="00C62B59" w:rsidRPr="00311DD6" w:rsidRDefault="00C62B59" w:rsidP="008F3E34">
      <w:pPr>
        <w:rPr>
          <w:b/>
        </w:rPr>
      </w:pPr>
    </w:p>
    <w:p w:rsidR="008214DC" w:rsidRPr="00311DD6" w:rsidRDefault="008214DC" w:rsidP="00166FBD">
      <w:pPr>
        <w:ind w:left="720"/>
        <w:rPr>
          <w:noProof/>
        </w:rPr>
      </w:pPr>
      <w:r w:rsidRPr="00311DD6">
        <w:rPr>
          <w:noProof/>
        </w:rPr>
        <w:t>The module enable</w:t>
      </w:r>
      <w:r w:rsidR="00C62B59">
        <w:rPr>
          <w:noProof/>
        </w:rPr>
        <w:t>s you to b</w:t>
      </w:r>
      <w:r w:rsidRPr="00311DD6">
        <w:rPr>
          <w:noProof/>
        </w:rPr>
        <w:t>roaden your knowledge and understanding of disease and its associated trajectories</w:t>
      </w:r>
      <w:r w:rsidR="00C62B59">
        <w:rPr>
          <w:noProof/>
        </w:rPr>
        <w:t xml:space="preserve">. Students </w:t>
      </w:r>
    </w:p>
    <w:p w:rsidR="008214DC" w:rsidRDefault="00C62B59" w:rsidP="00166FBD">
      <w:pPr>
        <w:ind w:left="720"/>
        <w:rPr>
          <w:noProof/>
        </w:rPr>
      </w:pPr>
      <w:r>
        <w:rPr>
          <w:noProof/>
        </w:rPr>
        <w:t>e</w:t>
      </w:r>
      <w:r w:rsidR="008214DC" w:rsidRPr="00311DD6">
        <w:rPr>
          <w:noProof/>
        </w:rPr>
        <w:t>xplore the impact of disease on the provision of individualized, holistic and sensitive care for adults, their families and the wider health community</w:t>
      </w:r>
    </w:p>
    <w:p w:rsidR="00C62B59" w:rsidRPr="00311DD6" w:rsidRDefault="00C62B59" w:rsidP="00166FBD"/>
    <w:p w:rsidR="00C77640" w:rsidRDefault="00166FBD" w:rsidP="00C77640">
      <w:pPr>
        <w:tabs>
          <w:tab w:val="left" w:pos="5529"/>
          <w:tab w:val="left" w:pos="6521"/>
          <w:tab w:val="left" w:pos="7371"/>
          <w:tab w:val="left" w:pos="8640"/>
        </w:tabs>
        <w:rPr>
          <w:b/>
          <w:noProof/>
        </w:rPr>
      </w:pPr>
      <w:r>
        <w:rPr>
          <w:b/>
          <w:noProof/>
        </w:rPr>
        <w:t xml:space="preserve">          </w:t>
      </w:r>
      <w:r w:rsidR="008214DC" w:rsidRPr="00311DD6">
        <w:rPr>
          <w:b/>
          <w:noProof/>
        </w:rPr>
        <w:t>Assessment</w:t>
      </w:r>
      <w:r>
        <w:rPr>
          <w:b/>
          <w:noProof/>
        </w:rPr>
        <w:t xml:space="preserve">: </w:t>
      </w:r>
      <w:r>
        <w:rPr>
          <w:noProof/>
        </w:rPr>
        <w:t xml:space="preserve">Pathophysiology examination; </w:t>
      </w:r>
      <w:r w:rsidR="00C62B59">
        <w:rPr>
          <w:noProof/>
        </w:rPr>
        <w:t>Case history care plan</w:t>
      </w:r>
    </w:p>
    <w:p w:rsidR="00C77640" w:rsidRDefault="00C77640" w:rsidP="00C77640">
      <w:pPr>
        <w:tabs>
          <w:tab w:val="left" w:pos="5529"/>
          <w:tab w:val="left" w:pos="6521"/>
          <w:tab w:val="left" w:pos="7371"/>
          <w:tab w:val="left" w:pos="8640"/>
        </w:tabs>
        <w:rPr>
          <w:b/>
          <w:noProof/>
        </w:rPr>
      </w:pPr>
      <w:r>
        <w:rPr>
          <w:b/>
          <w:noProof/>
        </w:rPr>
        <w:t xml:space="preserve">         </w:t>
      </w:r>
    </w:p>
    <w:p w:rsidR="00C77640" w:rsidRDefault="00C77640" w:rsidP="00C77640">
      <w:pPr>
        <w:tabs>
          <w:tab w:val="left" w:pos="5529"/>
          <w:tab w:val="left" w:pos="6521"/>
          <w:tab w:val="left" w:pos="7371"/>
          <w:tab w:val="left" w:pos="8640"/>
        </w:tabs>
        <w:rPr>
          <w:b/>
          <w:noProof/>
        </w:rPr>
      </w:pPr>
    </w:p>
    <w:p w:rsidR="00C62B59" w:rsidRDefault="00C77640" w:rsidP="00C77640">
      <w:pPr>
        <w:tabs>
          <w:tab w:val="left" w:pos="5529"/>
          <w:tab w:val="left" w:pos="6521"/>
          <w:tab w:val="left" w:pos="7371"/>
          <w:tab w:val="left" w:pos="8640"/>
        </w:tabs>
        <w:rPr>
          <w:b/>
          <w:noProof/>
        </w:rPr>
      </w:pPr>
      <w:r>
        <w:rPr>
          <w:b/>
          <w:noProof/>
        </w:rPr>
        <w:lastRenderedPageBreak/>
        <w:t xml:space="preserve">          </w:t>
      </w:r>
      <w:r w:rsidR="008214DC" w:rsidRPr="00311DD6">
        <w:rPr>
          <w:b/>
        </w:rPr>
        <w:t xml:space="preserve">NPR2062  </w:t>
      </w:r>
    </w:p>
    <w:p w:rsidR="00C62B59" w:rsidRDefault="008214DC" w:rsidP="00166FBD">
      <w:pPr>
        <w:ind w:firstLine="720"/>
        <w:rPr>
          <w:b/>
        </w:rPr>
      </w:pPr>
      <w:r w:rsidRPr="00311DD6">
        <w:rPr>
          <w:b/>
        </w:rPr>
        <w:t>Organisation of Care</w:t>
      </w:r>
    </w:p>
    <w:p w:rsidR="00C62B59" w:rsidRDefault="00C62B59" w:rsidP="00166FBD">
      <w:pPr>
        <w:ind w:firstLine="720"/>
        <w:rPr>
          <w:b/>
        </w:rPr>
      </w:pPr>
      <w:r>
        <w:rPr>
          <w:b/>
        </w:rPr>
        <w:t xml:space="preserve">20 credits </w:t>
      </w:r>
    </w:p>
    <w:p w:rsidR="008214DC" w:rsidRDefault="008214DC" w:rsidP="00166FBD">
      <w:pPr>
        <w:ind w:firstLine="720"/>
        <w:rPr>
          <w:b/>
        </w:rPr>
      </w:pPr>
      <w:r w:rsidRPr="00311DD6">
        <w:rPr>
          <w:b/>
        </w:rPr>
        <w:t>Marylyn Richardson</w:t>
      </w:r>
    </w:p>
    <w:p w:rsidR="00C62B59" w:rsidRPr="00311DD6" w:rsidRDefault="00C62B59" w:rsidP="008F3E34">
      <w:pPr>
        <w:rPr>
          <w:b/>
        </w:rPr>
      </w:pPr>
    </w:p>
    <w:p w:rsidR="008214DC" w:rsidRPr="00311DD6" w:rsidRDefault="00C62B59" w:rsidP="00C62B59">
      <w:pPr>
        <w:ind w:left="720"/>
        <w:rPr>
          <w:noProof/>
        </w:rPr>
      </w:pPr>
      <w:r>
        <w:rPr>
          <w:noProof/>
        </w:rPr>
        <w:t xml:space="preserve">The module </w:t>
      </w:r>
      <w:r w:rsidR="008214DC" w:rsidRPr="00311DD6">
        <w:rPr>
          <w:noProof/>
        </w:rPr>
        <w:t>enable</w:t>
      </w:r>
      <w:r>
        <w:rPr>
          <w:noProof/>
        </w:rPr>
        <w:t>s you to d</w:t>
      </w:r>
      <w:r w:rsidR="008214DC" w:rsidRPr="00311DD6">
        <w:rPr>
          <w:noProof/>
        </w:rPr>
        <w:t xml:space="preserve">evelop reflective and pro-active approaches to initiating nursing and </w:t>
      </w:r>
      <w:r>
        <w:rPr>
          <w:noProof/>
        </w:rPr>
        <w:t xml:space="preserve">meeting </w:t>
      </w:r>
      <w:r w:rsidR="008214DC" w:rsidRPr="00311DD6">
        <w:rPr>
          <w:noProof/>
        </w:rPr>
        <w:t xml:space="preserve">social needs of individuals, </w:t>
      </w:r>
      <w:r w:rsidR="008214DC" w:rsidRPr="00C62B59">
        <w:rPr>
          <w:noProof/>
        </w:rPr>
        <w:t>communities and populations within a variety of care settings</w:t>
      </w:r>
      <w:r w:rsidRPr="00C62B59">
        <w:rPr>
          <w:noProof/>
        </w:rPr>
        <w:t xml:space="preserve">. Students </w:t>
      </w:r>
      <w:r w:rsidR="008214DC" w:rsidRPr="00C62B59">
        <w:rPr>
          <w:noProof/>
        </w:rPr>
        <w:t xml:space="preserve">acquire a deeper understanding of the organisation of care across the primary/ secondary care interface  </w:t>
      </w:r>
      <w:r w:rsidRPr="00C62B59">
        <w:rPr>
          <w:noProof/>
        </w:rPr>
        <w:t xml:space="preserve">and </w:t>
      </w:r>
      <w:r w:rsidR="008214DC" w:rsidRPr="00C62B59">
        <w:rPr>
          <w:noProof/>
        </w:rPr>
        <w:t>apply this knowledge within the practice of adult</w:t>
      </w:r>
      <w:r w:rsidR="008214DC" w:rsidRPr="00311DD6">
        <w:rPr>
          <w:noProof/>
        </w:rPr>
        <w:t xml:space="preserve"> nursing</w:t>
      </w:r>
    </w:p>
    <w:p w:rsidR="00C62B59" w:rsidRDefault="00C62B59" w:rsidP="008F3E34">
      <w:pPr>
        <w:rPr>
          <w:b/>
          <w:noProof/>
        </w:rPr>
      </w:pPr>
    </w:p>
    <w:p w:rsidR="008214DC" w:rsidRPr="00C77640" w:rsidRDefault="009E2342" w:rsidP="008F3E34">
      <w:pPr>
        <w:rPr>
          <w:b/>
          <w:noProof/>
        </w:rPr>
      </w:pPr>
      <w:r>
        <w:rPr>
          <w:b/>
          <w:noProof/>
        </w:rPr>
        <w:t xml:space="preserve">          </w:t>
      </w:r>
      <w:r w:rsidR="008214DC" w:rsidRPr="00311DD6">
        <w:rPr>
          <w:b/>
          <w:noProof/>
        </w:rPr>
        <w:t>Assessment</w:t>
      </w:r>
      <w:r w:rsidR="00C77640">
        <w:rPr>
          <w:b/>
          <w:noProof/>
        </w:rPr>
        <w:t>:</w:t>
      </w:r>
      <w:r>
        <w:rPr>
          <w:noProof/>
        </w:rPr>
        <w:t xml:space="preserve">  </w:t>
      </w:r>
      <w:r w:rsidR="008214DC" w:rsidRPr="00311DD6">
        <w:rPr>
          <w:noProof/>
        </w:rPr>
        <w:t>Debate</w:t>
      </w:r>
    </w:p>
    <w:p w:rsidR="008214DC" w:rsidRPr="00311DD6" w:rsidRDefault="008214DC" w:rsidP="008F3E34">
      <w:pPr>
        <w:rPr>
          <w:b/>
        </w:rPr>
      </w:pPr>
    </w:p>
    <w:p w:rsidR="009E2342" w:rsidRDefault="00166FBD" w:rsidP="008F3E34">
      <w:pPr>
        <w:jc w:val="center"/>
        <w:rPr>
          <w:b/>
        </w:rPr>
      </w:pPr>
      <w:r>
        <w:rPr>
          <w:b/>
          <w:noProof/>
        </w:rPr>
        <mc:AlternateContent>
          <mc:Choice Requires="wps">
            <w:drawing>
              <wp:anchor distT="0" distB="0" distL="114300" distR="114300" simplePos="0" relativeHeight="251661312" behindDoc="0" locked="0" layoutInCell="1" allowOverlap="1">
                <wp:simplePos x="0" y="0"/>
                <wp:positionH relativeFrom="column">
                  <wp:posOffset>451884</wp:posOffset>
                </wp:positionH>
                <wp:positionV relativeFrom="paragraph">
                  <wp:posOffset>4829</wp:posOffset>
                </wp:positionV>
                <wp:extent cx="4774018" cy="712381"/>
                <wp:effectExtent l="0" t="0" r="26670" b="12065"/>
                <wp:wrapNone/>
                <wp:docPr id="8" name="Rectangle 8"/>
                <wp:cNvGraphicFramePr/>
                <a:graphic xmlns:a="http://schemas.openxmlformats.org/drawingml/2006/main">
                  <a:graphicData uri="http://schemas.microsoft.com/office/word/2010/wordprocessingShape">
                    <wps:wsp>
                      <wps:cNvSpPr/>
                      <wps:spPr>
                        <a:xfrm>
                          <a:off x="0" y="0"/>
                          <a:ext cx="4774018" cy="7123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6F8F" w:rsidRDefault="00F36F8F" w:rsidP="00166FBD">
                            <w:pPr>
                              <w:jc w:val="center"/>
                            </w:pPr>
                            <w:r>
                              <w:t>Year 3 – Level 6</w:t>
                            </w:r>
                          </w:p>
                          <w:p w:rsidR="00F36F8F" w:rsidRDefault="00F36F8F" w:rsidP="00166FBD">
                            <w:pPr>
                              <w:jc w:val="center"/>
                            </w:pPr>
                            <w:r>
                              <w:t>Manage and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8" style="position:absolute;left:0;text-align:left;margin-left:35.6pt;margin-top:.4pt;width:375.9pt;height:56.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" fillcolor="#4f81bd [3204]" strokecolor="#243f60 [1604]" strokeweight="2pt">
                <v:textbox>
                  <w:txbxContent>
                    <w:p w:rsidR="00081C73" w:rsidRDefault="00081C73" w:rsidP="00166FBD">
                      <w:pPr>
                        <w:jc w:val="center"/>
                      </w:pPr>
                      <w:r>
                        <w:t>Year 3 – Level 6</w:t>
                      </w:r>
                    </w:p>
                    <w:p w:rsidR="00081C73" w:rsidRDefault="00081C73" w:rsidP="00166FBD">
                      <w:pPr>
                        <w:jc w:val="center"/>
                      </w:pPr>
                      <w:r>
                        <w:t>Manage and Lead</w:t>
                      </w:r>
                    </w:p>
                  </w:txbxContent>
                </v:textbox>
              </v:rect>
            </w:pict>
          </mc:Fallback>
        </mc:AlternateContent>
      </w:r>
    </w:p>
    <w:p w:rsidR="009E2342" w:rsidRDefault="009E2342" w:rsidP="008F3E34">
      <w:pPr>
        <w:jc w:val="center"/>
        <w:rPr>
          <w:b/>
        </w:rPr>
      </w:pPr>
    </w:p>
    <w:p w:rsidR="009E2342" w:rsidRDefault="009E2342" w:rsidP="008F3E34">
      <w:pPr>
        <w:jc w:val="center"/>
        <w:rPr>
          <w:b/>
        </w:rPr>
      </w:pPr>
    </w:p>
    <w:p w:rsidR="008214DC" w:rsidRDefault="008214DC" w:rsidP="008F3E34">
      <w:pPr>
        <w:rPr>
          <w:b/>
        </w:rPr>
      </w:pPr>
    </w:p>
    <w:p w:rsidR="00166FBD" w:rsidRPr="00311DD6" w:rsidRDefault="00166FBD" w:rsidP="008F3E34">
      <w:pPr>
        <w:rPr>
          <w:b/>
        </w:rPr>
      </w:pPr>
    </w:p>
    <w:p w:rsidR="00C77640" w:rsidRDefault="00C77640" w:rsidP="00166FBD">
      <w:pPr>
        <w:ind w:firstLine="720"/>
        <w:rPr>
          <w:b/>
        </w:rPr>
      </w:pPr>
    </w:p>
    <w:p w:rsidR="00C62B59" w:rsidRDefault="008214DC" w:rsidP="00166FBD">
      <w:pPr>
        <w:ind w:firstLine="720"/>
        <w:rPr>
          <w:b/>
        </w:rPr>
      </w:pPr>
      <w:r w:rsidRPr="00311DD6">
        <w:rPr>
          <w:b/>
        </w:rPr>
        <w:t>NPR3027</w:t>
      </w:r>
    </w:p>
    <w:p w:rsidR="00C62B59" w:rsidRDefault="00C62B59" w:rsidP="00166FBD">
      <w:pPr>
        <w:ind w:firstLine="720"/>
        <w:rPr>
          <w:b/>
        </w:rPr>
      </w:pPr>
      <w:r>
        <w:rPr>
          <w:b/>
        </w:rPr>
        <w:t xml:space="preserve">Practice Development 3 </w:t>
      </w:r>
    </w:p>
    <w:p w:rsidR="00C62B59" w:rsidRDefault="00C62B59" w:rsidP="00166FBD">
      <w:pPr>
        <w:ind w:firstLine="720"/>
        <w:rPr>
          <w:b/>
        </w:rPr>
      </w:pPr>
      <w:r>
        <w:rPr>
          <w:b/>
        </w:rPr>
        <w:t xml:space="preserve">10 credits </w:t>
      </w:r>
    </w:p>
    <w:p w:rsidR="008214DC" w:rsidRDefault="008214DC" w:rsidP="00166FBD">
      <w:pPr>
        <w:ind w:firstLine="720"/>
        <w:rPr>
          <w:b/>
        </w:rPr>
      </w:pPr>
      <w:r w:rsidRPr="00311DD6">
        <w:rPr>
          <w:b/>
        </w:rPr>
        <w:t>Win Hughes</w:t>
      </w:r>
    </w:p>
    <w:p w:rsidR="00C62B59" w:rsidRPr="00311DD6" w:rsidRDefault="00C62B59" w:rsidP="008F3E34">
      <w:pPr>
        <w:rPr>
          <w:b/>
        </w:rPr>
      </w:pPr>
    </w:p>
    <w:p w:rsidR="008214DC" w:rsidRPr="00311DD6" w:rsidRDefault="00687CDF" w:rsidP="0085495E">
      <w:pPr>
        <w:ind w:left="720"/>
        <w:rPr>
          <w:noProof/>
        </w:rPr>
      </w:pPr>
      <w:r>
        <w:rPr>
          <w:noProof/>
        </w:rPr>
        <w:t xml:space="preserve">This module will enable you to complete your mandatory skills prior to practice;  develop your understanding of leading and managing in practice and explore concepts that will be important in the transition from student to registrant. </w:t>
      </w:r>
      <w:r w:rsidR="008214DC" w:rsidRPr="00311DD6">
        <w:rPr>
          <w:noProof/>
        </w:rPr>
        <w:t>The module ena</w:t>
      </w:r>
      <w:r w:rsidR="00C62B59">
        <w:rPr>
          <w:noProof/>
        </w:rPr>
        <w:t>ble</w:t>
      </w:r>
      <w:r>
        <w:rPr>
          <w:noProof/>
        </w:rPr>
        <w:t>s</w:t>
      </w:r>
      <w:r w:rsidR="00C62B59">
        <w:rPr>
          <w:noProof/>
        </w:rPr>
        <w:t xml:space="preserve"> you to c</w:t>
      </w:r>
      <w:r w:rsidR="008214DC" w:rsidRPr="00311DD6">
        <w:rPr>
          <w:noProof/>
        </w:rPr>
        <w:t>onsolidate your skills in preparat</w:t>
      </w:r>
      <w:r w:rsidR="00C62B59">
        <w:rPr>
          <w:noProof/>
        </w:rPr>
        <w:t>ion for leading the delivery of</w:t>
      </w:r>
      <w:r w:rsidR="008214DC" w:rsidRPr="00311DD6">
        <w:rPr>
          <w:noProof/>
        </w:rPr>
        <w:t>care in practice</w:t>
      </w:r>
      <w:r w:rsidR="0085495E">
        <w:rPr>
          <w:noProof/>
        </w:rPr>
        <w:t xml:space="preserve"> and </w:t>
      </w:r>
      <w:r>
        <w:rPr>
          <w:noProof/>
        </w:rPr>
        <w:t>m</w:t>
      </w:r>
      <w:r w:rsidR="008214DC" w:rsidRPr="00311DD6">
        <w:rPr>
          <w:noProof/>
        </w:rPr>
        <w:t xml:space="preserve">anage </w:t>
      </w:r>
      <w:r>
        <w:rPr>
          <w:noProof/>
        </w:rPr>
        <w:t>your</w:t>
      </w:r>
      <w:r w:rsidR="008214DC" w:rsidRPr="00311DD6">
        <w:rPr>
          <w:noProof/>
        </w:rPr>
        <w:t xml:space="preserve"> transition to registered nurse</w:t>
      </w:r>
    </w:p>
    <w:p w:rsidR="00687CDF" w:rsidRDefault="00687CDF" w:rsidP="008F3E34">
      <w:pPr>
        <w:rPr>
          <w:b/>
        </w:rPr>
      </w:pPr>
    </w:p>
    <w:p w:rsidR="008214DC" w:rsidRPr="00311DD6" w:rsidRDefault="008214DC" w:rsidP="009E2342">
      <w:pPr>
        <w:ind w:firstLine="720"/>
        <w:rPr>
          <w:b/>
        </w:rPr>
      </w:pPr>
      <w:r w:rsidRPr="00311DD6">
        <w:rPr>
          <w:b/>
        </w:rPr>
        <w:t>Assessment</w:t>
      </w:r>
    </w:p>
    <w:p w:rsidR="00687CDF" w:rsidRPr="00687CDF" w:rsidRDefault="00687CDF" w:rsidP="009E2342">
      <w:pPr>
        <w:ind w:firstLine="720"/>
      </w:pPr>
      <w:r w:rsidRPr="00687CDF">
        <w:t>Application of Number to Practice Exam</w:t>
      </w:r>
    </w:p>
    <w:p w:rsidR="008214DC" w:rsidRDefault="00687CDF" w:rsidP="009E2342">
      <w:pPr>
        <w:ind w:firstLine="720"/>
        <w:rPr>
          <w:b/>
        </w:rPr>
      </w:pPr>
      <w:r w:rsidRPr="00687CDF">
        <w:t>Cross field Reflection</w:t>
      </w:r>
      <w:r w:rsidRPr="00687CDF">
        <w:rPr>
          <w:b/>
        </w:rPr>
        <w:t>.</w:t>
      </w:r>
    </w:p>
    <w:p w:rsidR="0085495E" w:rsidRDefault="0085495E" w:rsidP="008F3E34">
      <w:pPr>
        <w:rPr>
          <w:b/>
        </w:rPr>
      </w:pPr>
    </w:p>
    <w:p w:rsidR="00687CDF" w:rsidRDefault="008214DC" w:rsidP="00166FBD">
      <w:pPr>
        <w:ind w:firstLine="720"/>
        <w:rPr>
          <w:b/>
        </w:rPr>
      </w:pPr>
      <w:r w:rsidRPr="00311DD6">
        <w:rPr>
          <w:b/>
        </w:rPr>
        <w:t>NPR3032</w:t>
      </w:r>
    </w:p>
    <w:p w:rsidR="00687CDF" w:rsidRDefault="008214DC" w:rsidP="00166FBD">
      <w:pPr>
        <w:ind w:firstLine="720"/>
        <w:rPr>
          <w:b/>
        </w:rPr>
      </w:pPr>
      <w:r w:rsidRPr="00311DD6">
        <w:rPr>
          <w:b/>
        </w:rPr>
        <w:t>Complex Care</w:t>
      </w:r>
      <w:r w:rsidR="00DA112E" w:rsidRPr="00311DD6">
        <w:rPr>
          <w:b/>
        </w:rPr>
        <w:t xml:space="preserve"> in Adult Nursing Practice </w:t>
      </w:r>
    </w:p>
    <w:p w:rsidR="00687CDF" w:rsidRDefault="00687CDF" w:rsidP="00166FBD">
      <w:pPr>
        <w:ind w:firstLine="720"/>
        <w:rPr>
          <w:b/>
        </w:rPr>
      </w:pPr>
      <w:r>
        <w:rPr>
          <w:b/>
        </w:rPr>
        <w:t xml:space="preserve">30 credits  </w:t>
      </w:r>
    </w:p>
    <w:p w:rsidR="008214DC" w:rsidRDefault="008214DC" w:rsidP="00166FBD">
      <w:pPr>
        <w:ind w:firstLine="720"/>
        <w:rPr>
          <w:b/>
        </w:rPr>
      </w:pPr>
      <w:r w:rsidRPr="00311DD6">
        <w:rPr>
          <w:b/>
        </w:rPr>
        <w:t>David Bird</w:t>
      </w:r>
    </w:p>
    <w:p w:rsidR="00687CDF" w:rsidRDefault="00687CDF" w:rsidP="008F3E34">
      <w:pPr>
        <w:rPr>
          <w:b/>
        </w:rPr>
      </w:pPr>
    </w:p>
    <w:p w:rsidR="00687CDF" w:rsidRDefault="009E2342" w:rsidP="009E2342">
      <w:pPr>
        <w:ind w:left="720"/>
      </w:pPr>
      <w:r w:rsidRPr="009E2342">
        <w:t xml:space="preserve">This </w:t>
      </w:r>
      <w:r>
        <w:t xml:space="preserve">is one of the final </w:t>
      </w:r>
      <w:r w:rsidRPr="009E2342">
        <w:t>module</w:t>
      </w:r>
      <w:r>
        <w:t>s</w:t>
      </w:r>
      <w:r w:rsidRPr="009E2342">
        <w:t xml:space="preserve"> </w:t>
      </w:r>
      <w:r>
        <w:t xml:space="preserve">of the programme and </w:t>
      </w:r>
      <w:r w:rsidRPr="009E2342">
        <w:t>reflects the need to ensure the student nurse possess</w:t>
      </w:r>
      <w:r>
        <w:t>es</w:t>
      </w:r>
      <w:r w:rsidRPr="009E2342">
        <w:t xml:space="preserve"> the full range of skills and knowledge required for initial registration with the Nursing and Midwifery Council. The basis of this module is to provide this skill and knowledge to support the newly registered practitioner, one who is safe, professional, competent</w:t>
      </w:r>
      <w:r w:rsidRPr="009E2342">
        <w:rPr>
          <w:b/>
        </w:rPr>
        <w:t xml:space="preserve"> </w:t>
      </w:r>
      <w:r w:rsidRPr="009E2342">
        <w:t>and capable of working within and leading a clinical team</w:t>
      </w:r>
    </w:p>
    <w:p w:rsidR="009E2342" w:rsidRDefault="009E2342" w:rsidP="008F3E34"/>
    <w:p w:rsidR="009E2342" w:rsidRPr="00311DD6" w:rsidRDefault="009E2342" w:rsidP="00C77640">
      <w:pPr>
        <w:ind w:firstLine="720"/>
        <w:rPr>
          <w:b/>
        </w:rPr>
      </w:pPr>
      <w:proofErr w:type="gramStart"/>
      <w:r w:rsidRPr="009E2342">
        <w:rPr>
          <w:b/>
        </w:rPr>
        <w:t xml:space="preserve">Assessment </w:t>
      </w:r>
      <w:r w:rsidR="00C77640">
        <w:rPr>
          <w:b/>
        </w:rPr>
        <w:t>:</w:t>
      </w:r>
      <w:proofErr w:type="gramEnd"/>
      <w:r w:rsidR="00C77640">
        <w:rPr>
          <w:b/>
        </w:rPr>
        <w:t xml:space="preserve"> </w:t>
      </w:r>
      <w:r>
        <w:t xml:space="preserve">Leadership essay </w:t>
      </w:r>
    </w:p>
    <w:p w:rsidR="009E2342" w:rsidRPr="00311DD6" w:rsidRDefault="009E2342" w:rsidP="008F3E34">
      <w:pPr>
        <w:rPr>
          <w:b/>
        </w:rPr>
      </w:pPr>
    </w:p>
    <w:p w:rsidR="00C77640" w:rsidRDefault="00C77640" w:rsidP="00166FBD">
      <w:pPr>
        <w:ind w:firstLine="720"/>
        <w:rPr>
          <w:b/>
        </w:rPr>
      </w:pPr>
    </w:p>
    <w:p w:rsidR="009E2342" w:rsidRDefault="009E2342" w:rsidP="00166FBD">
      <w:pPr>
        <w:ind w:firstLine="720"/>
        <w:rPr>
          <w:b/>
        </w:rPr>
      </w:pPr>
      <w:r>
        <w:rPr>
          <w:b/>
        </w:rPr>
        <w:lastRenderedPageBreak/>
        <w:t xml:space="preserve">NPR4003 </w:t>
      </w:r>
    </w:p>
    <w:p w:rsidR="009E2342" w:rsidRDefault="007664F9" w:rsidP="00166FBD">
      <w:pPr>
        <w:ind w:firstLine="720"/>
        <w:rPr>
          <w:b/>
          <w:noProof/>
        </w:rPr>
      </w:pPr>
      <w:r w:rsidRPr="00311DD6">
        <w:rPr>
          <w:b/>
          <w:noProof/>
        </w:rPr>
        <w:t>Practice Improvement Plan</w:t>
      </w:r>
    </w:p>
    <w:p w:rsidR="009E2342" w:rsidRDefault="009E2342" w:rsidP="00166FBD">
      <w:pPr>
        <w:ind w:firstLine="720"/>
        <w:rPr>
          <w:b/>
        </w:rPr>
      </w:pPr>
      <w:r>
        <w:rPr>
          <w:b/>
          <w:noProof/>
        </w:rPr>
        <w:t xml:space="preserve">40 credits </w:t>
      </w:r>
    </w:p>
    <w:p w:rsidR="008214DC" w:rsidRPr="00311DD6" w:rsidRDefault="008214DC" w:rsidP="00166FBD">
      <w:pPr>
        <w:ind w:firstLine="720"/>
        <w:rPr>
          <w:b/>
        </w:rPr>
      </w:pPr>
      <w:r w:rsidRPr="00311DD6">
        <w:rPr>
          <w:b/>
        </w:rPr>
        <w:t>Cindy O’Dell</w:t>
      </w:r>
    </w:p>
    <w:p w:rsidR="009E2342" w:rsidRDefault="009E2342" w:rsidP="009E2342">
      <w:pPr>
        <w:rPr>
          <w:noProof/>
        </w:rPr>
      </w:pPr>
    </w:p>
    <w:p w:rsidR="008214DC" w:rsidRPr="00311DD6" w:rsidRDefault="009E2342" w:rsidP="009E2342">
      <w:pPr>
        <w:ind w:left="720"/>
        <w:rPr>
          <w:noProof/>
        </w:rPr>
      </w:pPr>
      <w:r>
        <w:rPr>
          <w:noProof/>
        </w:rPr>
        <w:t>This</w:t>
      </w:r>
      <w:r w:rsidR="008214DC" w:rsidRPr="00311DD6">
        <w:rPr>
          <w:noProof/>
        </w:rPr>
        <w:t xml:space="preserve"> module enable</w:t>
      </w:r>
      <w:r>
        <w:rPr>
          <w:noProof/>
        </w:rPr>
        <w:t>s you to utilize</w:t>
      </w:r>
      <w:r w:rsidR="008214DC" w:rsidRPr="00311DD6">
        <w:rPr>
          <w:noProof/>
        </w:rPr>
        <w:t xml:space="preserve"> </w:t>
      </w:r>
      <w:r>
        <w:rPr>
          <w:noProof/>
        </w:rPr>
        <w:t>an</w:t>
      </w:r>
      <w:r w:rsidR="008214DC" w:rsidRPr="00311DD6">
        <w:rPr>
          <w:noProof/>
        </w:rPr>
        <w:t xml:space="preserve"> approved project plan within practice to evaluate/ audit an existing service or standard of care</w:t>
      </w:r>
      <w:r>
        <w:rPr>
          <w:noProof/>
        </w:rPr>
        <w:t xml:space="preserve">. Sudnets may develop </w:t>
      </w:r>
      <w:r w:rsidR="008214DC" w:rsidRPr="00311DD6">
        <w:rPr>
          <w:noProof/>
        </w:rPr>
        <w:t>a collaborative research partnership with colleagues in practice</w:t>
      </w:r>
    </w:p>
    <w:p w:rsidR="009E2342" w:rsidRDefault="009E2342" w:rsidP="008F3E34">
      <w:pPr>
        <w:rPr>
          <w:b/>
        </w:rPr>
      </w:pPr>
    </w:p>
    <w:p w:rsidR="008214DC" w:rsidRPr="00C77640" w:rsidRDefault="008214DC" w:rsidP="00C77640">
      <w:pPr>
        <w:ind w:firstLine="720"/>
        <w:rPr>
          <w:b/>
        </w:rPr>
      </w:pPr>
      <w:r w:rsidRPr="00311DD6">
        <w:rPr>
          <w:b/>
        </w:rPr>
        <w:t>Assessment</w:t>
      </w:r>
      <w:r w:rsidR="00C77640">
        <w:rPr>
          <w:b/>
        </w:rPr>
        <w:t xml:space="preserve">:  </w:t>
      </w:r>
      <w:r w:rsidR="007664F9" w:rsidRPr="00311DD6">
        <w:rPr>
          <w:noProof/>
        </w:rPr>
        <w:t xml:space="preserve">10,000 word plan of practice improvement </w:t>
      </w:r>
    </w:p>
    <w:p w:rsidR="008214DC" w:rsidRPr="00311DD6" w:rsidRDefault="008214DC" w:rsidP="008F3E34">
      <w:pPr>
        <w:tabs>
          <w:tab w:val="left" w:pos="5529"/>
          <w:tab w:val="left" w:pos="6521"/>
          <w:tab w:val="left" w:pos="7371"/>
          <w:tab w:val="left" w:pos="8640"/>
        </w:tabs>
      </w:pPr>
    </w:p>
    <w:p w:rsidR="008214DC" w:rsidRPr="00311DD6" w:rsidRDefault="008214DC" w:rsidP="008F3E34">
      <w:pPr>
        <w:jc w:val="center"/>
        <w:rPr>
          <w:b/>
        </w:rPr>
      </w:pPr>
    </w:p>
    <w:p w:rsidR="008214DC" w:rsidRPr="00311DD6" w:rsidRDefault="008214DC" w:rsidP="008F3E34">
      <w:pPr>
        <w:jc w:val="center"/>
        <w:rPr>
          <w:b/>
        </w:rPr>
      </w:pPr>
      <w:r w:rsidRPr="00311DD6">
        <w:rPr>
          <w:b/>
        </w:rPr>
        <w:t>Practice Modules</w:t>
      </w:r>
    </w:p>
    <w:p w:rsidR="008214DC" w:rsidRPr="00311DD6" w:rsidRDefault="008214DC" w:rsidP="008F3E34"/>
    <w:p w:rsidR="008214DC" w:rsidRPr="00311DD6" w:rsidRDefault="008214DC" w:rsidP="008F3E34">
      <w:pPr>
        <w:rPr>
          <w:b/>
        </w:rPr>
      </w:pPr>
      <w:r w:rsidRPr="00311DD6">
        <w:rPr>
          <w:b/>
        </w:rPr>
        <w:t xml:space="preserve">Year 1 - Level 4 - NPR1017P – Nursing </w:t>
      </w:r>
      <w:proofErr w:type="gramStart"/>
      <w:r w:rsidRPr="00311DD6">
        <w:rPr>
          <w:b/>
        </w:rPr>
        <w:t>Practice</w:t>
      </w:r>
      <w:proofErr w:type="gramEnd"/>
      <w:r w:rsidRPr="00311DD6">
        <w:rPr>
          <w:b/>
        </w:rPr>
        <w:t xml:space="preserve"> 1 </w:t>
      </w:r>
      <w:r w:rsidR="009E2342">
        <w:rPr>
          <w:b/>
        </w:rPr>
        <w:t>– Claire Clinker</w:t>
      </w:r>
    </w:p>
    <w:p w:rsidR="008214DC" w:rsidRPr="00311DD6" w:rsidRDefault="008214DC" w:rsidP="008F3E34">
      <w:pPr>
        <w:rPr>
          <w:noProof/>
        </w:rPr>
      </w:pPr>
      <w:r w:rsidRPr="00311DD6">
        <w:rPr>
          <w:noProof/>
        </w:rPr>
        <w:t xml:space="preserve">The module will enable </w:t>
      </w:r>
      <w:r w:rsidR="009E2342" w:rsidRPr="009E2342">
        <w:rPr>
          <w:noProof/>
        </w:rPr>
        <w:t xml:space="preserve">the student  </w:t>
      </w:r>
      <w:r w:rsidRPr="00311DD6">
        <w:rPr>
          <w:noProof/>
        </w:rPr>
        <w:t>to:</w:t>
      </w:r>
    </w:p>
    <w:p w:rsidR="008214DC" w:rsidRPr="00311DD6" w:rsidRDefault="008214DC" w:rsidP="008F3E34">
      <w:pPr>
        <w:numPr>
          <w:ilvl w:val="0"/>
          <w:numId w:val="23"/>
        </w:numPr>
        <w:rPr>
          <w:noProof/>
        </w:rPr>
      </w:pPr>
      <w:r w:rsidRPr="00311DD6">
        <w:rPr>
          <w:noProof/>
        </w:rPr>
        <w:t>Demonstrate that they have achieved the skills and professional behaviours identified at the first progression point by the Nursing and Midwifery Council (NMC 2010)</w:t>
      </w:r>
    </w:p>
    <w:p w:rsidR="008214DC" w:rsidRPr="00311DD6" w:rsidRDefault="008214DC" w:rsidP="008F3E34">
      <w:pPr>
        <w:numPr>
          <w:ilvl w:val="0"/>
          <w:numId w:val="23"/>
        </w:numPr>
        <w:rPr>
          <w:noProof/>
        </w:rPr>
      </w:pPr>
      <w:r w:rsidRPr="00311DD6">
        <w:rPr>
          <w:noProof/>
        </w:rPr>
        <w:t>Demonstrate the ability to participate in holistically delivered patient-centred compassionate care in a wide range of settings.</w:t>
      </w:r>
    </w:p>
    <w:p w:rsidR="008214DC" w:rsidRPr="00311DD6" w:rsidRDefault="008214DC" w:rsidP="008F3E34">
      <w:pPr>
        <w:tabs>
          <w:tab w:val="left" w:pos="5529"/>
          <w:tab w:val="left" w:pos="6521"/>
          <w:tab w:val="left" w:pos="7371"/>
          <w:tab w:val="left" w:pos="8640"/>
        </w:tabs>
        <w:rPr>
          <w:noProof/>
        </w:rPr>
      </w:pPr>
    </w:p>
    <w:p w:rsidR="008214DC" w:rsidRPr="00311DD6" w:rsidRDefault="008214DC" w:rsidP="008F3E34">
      <w:pPr>
        <w:rPr>
          <w:b/>
          <w:noProof/>
        </w:rPr>
      </w:pPr>
      <w:r w:rsidRPr="00311DD6">
        <w:rPr>
          <w:b/>
          <w:noProof/>
        </w:rPr>
        <w:t>Year 2 - Level 5 - NPR2058P – Nursing Practice 2 -Samantha Gray</w:t>
      </w:r>
    </w:p>
    <w:p w:rsidR="008214DC" w:rsidRPr="00311DD6" w:rsidRDefault="008214DC" w:rsidP="008F3E34">
      <w:pPr>
        <w:rPr>
          <w:noProof/>
        </w:rPr>
      </w:pPr>
      <w:r w:rsidRPr="00311DD6">
        <w:rPr>
          <w:noProof/>
        </w:rPr>
        <w:t>The module will enable</w:t>
      </w:r>
      <w:r w:rsidR="009E2342" w:rsidRPr="009E2342">
        <w:t xml:space="preserve"> </w:t>
      </w:r>
      <w:r w:rsidR="009E2342" w:rsidRPr="009E2342">
        <w:rPr>
          <w:noProof/>
        </w:rPr>
        <w:t xml:space="preserve">the student  </w:t>
      </w:r>
      <w:r w:rsidRPr="00311DD6">
        <w:rPr>
          <w:noProof/>
        </w:rPr>
        <w:t>to:</w:t>
      </w:r>
    </w:p>
    <w:p w:rsidR="008214DC" w:rsidRPr="00311DD6" w:rsidRDefault="008214DC" w:rsidP="008F3E34">
      <w:pPr>
        <w:numPr>
          <w:ilvl w:val="0"/>
          <w:numId w:val="24"/>
        </w:numPr>
        <w:rPr>
          <w:noProof/>
        </w:rPr>
      </w:pPr>
      <w:r w:rsidRPr="00311DD6">
        <w:rPr>
          <w:noProof/>
        </w:rPr>
        <w:t>Demonstrate that they have achieved the skills and professional behaviours identified at the second progression point by the Nursing and Midwifery Council (NMC 2010).</w:t>
      </w:r>
    </w:p>
    <w:p w:rsidR="008214DC" w:rsidRPr="00311DD6" w:rsidRDefault="008214DC" w:rsidP="008F3E34">
      <w:pPr>
        <w:numPr>
          <w:ilvl w:val="0"/>
          <w:numId w:val="24"/>
        </w:numPr>
      </w:pPr>
      <w:r w:rsidRPr="00311DD6">
        <w:rPr>
          <w:noProof/>
        </w:rPr>
        <w:t>Demonstrate the ability to initiate holistic patient-centred compassionate care in a wide range of settings.</w:t>
      </w:r>
    </w:p>
    <w:p w:rsidR="008214DC" w:rsidRPr="00311DD6" w:rsidRDefault="008214DC" w:rsidP="008F3E34">
      <w:pPr>
        <w:tabs>
          <w:tab w:val="left" w:pos="5529"/>
          <w:tab w:val="left" w:pos="6521"/>
          <w:tab w:val="left" w:pos="7371"/>
          <w:tab w:val="left" w:pos="8640"/>
        </w:tabs>
        <w:rPr>
          <w:noProof/>
        </w:rPr>
      </w:pPr>
    </w:p>
    <w:p w:rsidR="008214DC" w:rsidRPr="00311DD6" w:rsidRDefault="008214DC" w:rsidP="008F3E34">
      <w:pPr>
        <w:tabs>
          <w:tab w:val="left" w:pos="5529"/>
          <w:tab w:val="left" w:pos="6521"/>
          <w:tab w:val="left" w:pos="7371"/>
          <w:tab w:val="left" w:pos="8640"/>
        </w:tabs>
        <w:rPr>
          <w:b/>
          <w:noProof/>
        </w:rPr>
      </w:pPr>
      <w:r w:rsidRPr="00311DD6">
        <w:rPr>
          <w:b/>
          <w:noProof/>
        </w:rPr>
        <w:t xml:space="preserve">Year 3 – Level 6 – NPR3028P – Nursing Practice 3 </w:t>
      </w:r>
      <w:r w:rsidR="00A30FC3" w:rsidRPr="00311DD6">
        <w:rPr>
          <w:b/>
          <w:noProof/>
        </w:rPr>
        <w:t>–</w:t>
      </w:r>
      <w:r w:rsidRPr="00311DD6">
        <w:rPr>
          <w:b/>
          <w:noProof/>
        </w:rPr>
        <w:t xml:space="preserve"> </w:t>
      </w:r>
      <w:r w:rsidR="00A30FC3" w:rsidRPr="00311DD6">
        <w:rPr>
          <w:b/>
          <w:noProof/>
        </w:rPr>
        <w:t>Claire Clinker</w:t>
      </w:r>
    </w:p>
    <w:p w:rsidR="008214DC" w:rsidRPr="00311DD6" w:rsidRDefault="008214DC" w:rsidP="008F3E34">
      <w:pPr>
        <w:rPr>
          <w:noProof/>
        </w:rPr>
      </w:pPr>
      <w:r w:rsidRPr="00311DD6">
        <w:rPr>
          <w:noProof/>
        </w:rPr>
        <w:t xml:space="preserve">The module will enable </w:t>
      </w:r>
      <w:r w:rsidR="009E2342" w:rsidRPr="009E2342">
        <w:rPr>
          <w:noProof/>
        </w:rPr>
        <w:t xml:space="preserve">the student  </w:t>
      </w:r>
      <w:r w:rsidRPr="00311DD6">
        <w:rPr>
          <w:noProof/>
        </w:rPr>
        <w:t>to:</w:t>
      </w:r>
    </w:p>
    <w:p w:rsidR="008214DC" w:rsidRPr="00311DD6" w:rsidRDefault="008214DC" w:rsidP="008F3E34">
      <w:pPr>
        <w:numPr>
          <w:ilvl w:val="0"/>
          <w:numId w:val="25"/>
        </w:numPr>
        <w:rPr>
          <w:noProof/>
        </w:rPr>
      </w:pPr>
      <w:r w:rsidRPr="00311DD6">
        <w:rPr>
          <w:noProof/>
        </w:rPr>
        <w:t>Demonstrate that they have achieved the competencies needed to meet the criteria for registration with the Nursing and Midwifery Council (2010).</w:t>
      </w:r>
    </w:p>
    <w:p w:rsidR="008214DC" w:rsidRPr="00311DD6" w:rsidRDefault="008214DC" w:rsidP="008F3E34">
      <w:pPr>
        <w:numPr>
          <w:ilvl w:val="0"/>
          <w:numId w:val="25"/>
        </w:numPr>
      </w:pPr>
      <w:r w:rsidRPr="00311DD6">
        <w:rPr>
          <w:noProof/>
        </w:rPr>
        <w:t xml:space="preserve">Demonstrate management and leadership in the provision of care in a wide range of settings. </w:t>
      </w:r>
    </w:p>
    <w:p w:rsidR="008214DC" w:rsidRPr="00311DD6" w:rsidRDefault="008214DC" w:rsidP="008F3E34">
      <w:pPr>
        <w:tabs>
          <w:tab w:val="left" w:pos="5529"/>
          <w:tab w:val="left" w:pos="6521"/>
          <w:tab w:val="left" w:pos="7371"/>
          <w:tab w:val="left" w:pos="8640"/>
        </w:tabs>
        <w:rPr>
          <w:b/>
          <w:noProof/>
        </w:rPr>
      </w:pPr>
    </w:p>
    <w:p w:rsidR="008214DC" w:rsidRPr="00311DD6" w:rsidRDefault="008214DC" w:rsidP="008F3E34">
      <w:pPr>
        <w:tabs>
          <w:tab w:val="left" w:pos="5529"/>
          <w:tab w:val="left" w:pos="6521"/>
          <w:tab w:val="left" w:pos="7371"/>
          <w:tab w:val="left" w:pos="8640"/>
        </w:tabs>
        <w:rPr>
          <w:b/>
          <w:noProof/>
        </w:rPr>
      </w:pPr>
      <w:r w:rsidRPr="00311DD6">
        <w:rPr>
          <w:b/>
          <w:noProof/>
        </w:rPr>
        <w:t xml:space="preserve">Assessment </w:t>
      </w:r>
    </w:p>
    <w:p w:rsidR="008214DC" w:rsidRPr="00311DD6" w:rsidRDefault="008214DC" w:rsidP="008F3E34">
      <w:pPr>
        <w:tabs>
          <w:tab w:val="left" w:pos="5529"/>
          <w:tab w:val="left" w:pos="6521"/>
          <w:tab w:val="left" w:pos="7371"/>
          <w:tab w:val="left" w:pos="8640"/>
        </w:tabs>
        <w:rPr>
          <w:noProof/>
        </w:rPr>
      </w:pPr>
      <w:r w:rsidRPr="00311DD6">
        <w:rPr>
          <w:noProof/>
        </w:rPr>
        <w:t>Practice Portfolio/Ongoing Achievement Record</w:t>
      </w:r>
    </w:p>
    <w:p w:rsidR="008214DC" w:rsidRDefault="008214DC" w:rsidP="00127F39">
      <w:pPr>
        <w:rPr>
          <w:b/>
        </w:rPr>
      </w:pPr>
    </w:p>
    <w:p w:rsidR="00166FBD" w:rsidRDefault="00166FBD" w:rsidP="00127F39">
      <w:pPr>
        <w:rPr>
          <w:b/>
        </w:rPr>
      </w:pPr>
    </w:p>
    <w:p w:rsidR="00166FBD" w:rsidRDefault="00166FBD" w:rsidP="00127F39">
      <w:pPr>
        <w:rPr>
          <w:b/>
        </w:rPr>
      </w:pPr>
    </w:p>
    <w:p w:rsidR="00166FBD" w:rsidRDefault="00166FBD" w:rsidP="00127F39">
      <w:pPr>
        <w:rPr>
          <w:b/>
        </w:rPr>
      </w:pPr>
    </w:p>
    <w:p w:rsidR="00166FBD" w:rsidRDefault="00166FBD" w:rsidP="00127F39">
      <w:pPr>
        <w:rPr>
          <w:b/>
        </w:rPr>
      </w:pPr>
    </w:p>
    <w:p w:rsidR="00166FBD" w:rsidRDefault="00166FBD" w:rsidP="00127F39">
      <w:pPr>
        <w:rPr>
          <w:b/>
        </w:rPr>
      </w:pPr>
    </w:p>
    <w:p w:rsidR="00166FBD" w:rsidRDefault="00166FBD" w:rsidP="00127F39">
      <w:pPr>
        <w:rPr>
          <w:b/>
        </w:rPr>
      </w:pPr>
    </w:p>
    <w:p w:rsidR="00166FBD" w:rsidRDefault="00166FBD" w:rsidP="00127F39">
      <w:pPr>
        <w:rPr>
          <w:b/>
        </w:rPr>
      </w:pPr>
    </w:p>
    <w:p w:rsidR="00C77640" w:rsidRDefault="00C77640" w:rsidP="00127F39">
      <w:pPr>
        <w:rPr>
          <w:b/>
        </w:rPr>
      </w:pPr>
    </w:p>
    <w:p w:rsidR="00C77640" w:rsidRDefault="00C77640" w:rsidP="00127F39">
      <w:pPr>
        <w:rPr>
          <w:b/>
        </w:rPr>
      </w:pPr>
    </w:p>
    <w:p w:rsidR="00C77640" w:rsidRDefault="00C77640" w:rsidP="00127F39">
      <w:pPr>
        <w:rPr>
          <w:b/>
        </w:rPr>
      </w:pPr>
    </w:p>
    <w:p w:rsidR="005A66D8" w:rsidRDefault="005A66D8" w:rsidP="00127F39">
      <w:pPr>
        <w:rPr>
          <w:b/>
        </w:rPr>
      </w:pPr>
      <w:r w:rsidRPr="00081C73">
        <w:rPr>
          <w:b/>
          <w:sz w:val="28"/>
          <w:szCs w:val="28"/>
        </w:rPr>
        <w:lastRenderedPageBreak/>
        <w:t>European Opportunities</w:t>
      </w:r>
      <w:r w:rsidRPr="005A66D8">
        <w:rPr>
          <w:b/>
        </w:rPr>
        <w:t>:</w:t>
      </w:r>
    </w:p>
    <w:p w:rsidR="005A66D8" w:rsidRDefault="005A66D8" w:rsidP="00127F39">
      <w:pPr>
        <w:rPr>
          <w:b/>
        </w:rPr>
      </w:pPr>
    </w:p>
    <w:p w:rsidR="008214DC" w:rsidRDefault="008214DC" w:rsidP="00127F39">
      <w:pPr>
        <w:rPr>
          <w:b/>
        </w:rPr>
      </w:pPr>
    </w:p>
    <w:p w:rsidR="005A66D8" w:rsidRDefault="005A66D8" w:rsidP="00127F39">
      <w:pPr>
        <w:rPr>
          <w:b/>
        </w:rPr>
      </w:pPr>
      <w:r w:rsidRPr="005A66D8">
        <w:rPr>
          <w:b/>
          <w:noProof/>
        </w:rPr>
        <w:drawing>
          <wp:inline distT="0" distB="0" distL="0" distR="0" wp14:anchorId="20454874" wp14:editId="1CF94436">
            <wp:extent cx="5274310" cy="3520327"/>
            <wp:effectExtent l="0" t="0" r="2540" b="4445"/>
            <wp:docPr id="10" name="Picture 10" descr="https://upload.wikimedia.org/wikipedia/commons/8/8b/European_flag_in_Karlskrona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8/8b/European_flag_in_Karlskrona_20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520327"/>
                    </a:xfrm>
                    <a:prstGeom prst="rect">
                      <a:avLst/>
                    </a:prstGeom>
                    <a:noFill/>
                    <a:ln>
                      <a:noFill/>
                    </a:ln>
                  </pic:spPr>
                </pic:pic>
              </a:graphicData>
            </a:graphic>
          </wp:inline>
        </w:drawing>
      </w:r>
    </w:p>
    <w:p w:rsidR="005A66D8" w:rsidRDefault="005A66D8" w:rsidP="00127F39">
      <w:pPr>
        <w:rPr>
          <w:b/>
        </w:rPr>
      </w:pPr>
    </w:p>
    <w:p w:rsidR="005A66D8" w:rsidRDefault="008214DC" w:rsidP="00E42503">
      <w:pPr>
        <w:jc w:val="both"/>
      </w:pPr>
      <w:r w:rsidRPr="00E42503">
        <w:t xml:space="preserve">During your nurse </w:t>
      </w:r>
      <w:r w:rsidR="005A66D8">
        <w:t xml:space="preserve">education </w:t>
      </w:r>
      <w:r w:rsidR="005A66D8" w:rsidRPr="00E42503">
        <w:t>there</w:t>
      </w:r>
      <w:r w:rsidRPr="00E42503">
        <w:t xml:space="preserve"> may be</w:t>
      </w:r>
      <w:r>
        <w:rPr>
          <w:b/>
        </w:rPr>
        <w:t xml:space="preserve"> </w:t>
      </w:r>
      <w:r w:rsidRPr="00E42503">
        <w:t xml:space="preserve">opportunity for you to undertake </w:t>
      </w:r>
      <w:r>
        <w:t>a placement or par</w:t>
      </w:r>
      <w:r w:rsidRPr="00E42503">
        <w:t>t</w:t>
      </w:r>
      <w:r>
        <w:t xml:space="preserve"> </w:t>
      </w:r>
      <w:r w:rsidRPr="00E42503">
        <w:t xml:space="preserve">of a placement in a clinical setting abroad.  </w:t>
      </w:r>
    </w:p>
    <w:p w:rsidR="005A66D8" w:rsidRDefault="005A66D8" w:rsidP="00E42503">
      <w:pPr>
        <w:jc w:val="both"/>
      </w:pPr>
    </w:p>
    <w:p w:rsidR="008214DC" w:rsidRDefault="008214DC" w:rsidP="00E42503">
      <w:pPr>
        <w:jc w:val="both"/>
      </w:pPr>
      <w:r w:rsidRPr="00E42503">
        <w:t>One such opportunity is the European Nursing</w:t>
      </w:r>
      <w:r>
        <w:t xml:space="preserve"> Module</w:t>
      </w:r>
      <w:r w:rsidRPr="00E42503">
        <w:t xml:space="preserve"> (ENM).  This opportunity is designed to provide a structured framework for a European student exchange.  Exchanges take place</w:t>
      </w:r>
      <w:r>
        <w:t xml:space="preserve"> </w:t>
      </w:r>
      <w:r w:rsidR="005A66D8">
        <w:t>between</w:t>
      </w:r>
      <w:r>
        <w:t xml:space="preserve"> students from the institutions that are members of the European Nursing Module Network for a two week period in </w:t>
      </w:r>
      <w:r w:rsidRPr="006607B2">
        <w:t>March</w:t>
      </w:r>
      <w:r>
        <w:t xml:space="preserve">, May or October.  This opportunity is most likely to be a possibility in your second year.  The details will be explained to you by the module co-ordinator in your first year.  The costs for this experience are kept to a minimum and in exceptional circumstances there are a limited number of grants available through the module, but you must be prepared to </w:t>
      </w:r>
      <w:proofErr w:type="spellStart"/>
      <w:r>
        <w:t>self fund</w:t>
      </w:r>
      <w:proofErr w:type="spellEnd"/>
      <w:r>
        <w:t>.</w:t>
      </w:r>
    </w:p>
    <w:p w:rsidR="008214DC" w:rsidRDefault="008214DC" w:rsidP="00E42503">
      <w:pPr>
        <w:jc w:val="both"/>
      </w:pPr>
    </w:p>
    <w:p w:rsidR="008214DC" w:rsidRDefault="008214DC" w:rsidP="00E42503">
      <w:pPr>
        <w:jc w:val="both"/>
      </w:pPr>
      <w:r>
        <w:t>The broad aims of the module are to develop:</w:t>
      </w:r>
    </w:p>
    <w:p w:rsidR="008214DC" w:rsidRDefault="008214DC" w:rsidP="00E42503">
      <w:pPr>
        <w:numPr>
          <w:ilvl w:val="0"/>
          <w:numId w:val="26"/>
        </w:numPr>
        <w:jc w:val="both"/>
      </w:pPr>
      <w:r>
        <w:t xml:space="preserve"> Your understanding, awareness and acceptance of the concept of culture, cultural differences and an awareness of your own cultural identity</w:t>
      </w:r>
    </w:p>
    <w:p w:rsidR="008214DC" w:rsidRDefault="008214DC" w:rsidP="00E42503">
      <w:pPr>
        <w:numPr>
          <w:ilvl w:val="0"/>
          <w:numId w:val="26"/>
        </w:numPr>
        <w:jc w:val="both"/>
      </w:pPr>
      <w:r>
        <w:t>Your understanding of European and professional cultural issues, which will promote and enhance health care and to recognise the international dimension of professional nursing knowledge and health care  including the influence of historical, philosophical, ethical, economic, political and professional factors on your own and others professional cultures</w:t>
      </w:r>
    </w:p>
    <w:p w:rsidR="008214DC" w:rsidRPr="00081C73" w:rsidRDefault="008214DC" w:rsidP="00C77640">
      <w:pPr>
        <w:rPr>
          <w:b/>
          <w:sz w:val="28"/>
          <w:szCs w:val="28"/>
        </w:rPr>
      </w:pPr>
      <w:r>
        <w:rPr>
          <w:b/>
        </w:rPr>
        <w:br w:type="page"/>
      </w:r>
      <w:r w:rsidR="00C77640" w:rsidRPr="00081C73">
        <w:rPr>
          <w:b/>
          <w:sz w:val="28"/>
          <w:szCs w:val="28"/>
        </w:rPr>
        <w:lastRenderedPageBreak/>
        <w:t>Student roles and responsibilities</w:t>
      </w:r>
    </w:p>
    <w:p w:rsidR="0052696E" w:rsidRPr="00E42503" w:rsidRDefault="0052696E" w:rsidP="00A90055">
      <w:pPr>
        <w:jc w:val="both"/>
      </w:pPr>
    </w:p>
    <w:p w:rsidR="008214DC" w:rsidRDefault="008214DC" w:rsidP="00127963">
      <w:pPr>
        <w:jc w:val="both"/>
      </w:pPr>
      <w:r>
        <w:t>All aspects of student support require clearly defined roles and responsibilities, which have been outlined below:</w:t>
      </w:r>
    </w:p>
    <w:p w:rsidR="008214DC" w:rsidRDefault="008214DC" w:rsidP="00127963">
      <w:pPr>
        <w:jc w:val="both"/>
      </w:pPr>
      <w:r>
        <w:t xml:space="preserve"> </w:t>
      </w:r>
    </w:p>
    <w:p w:rsidR="008214DC" w:rsidRDefault="008214DC" w:rsidP="00EE592A">
      <w:pPr>
        <w:rPr>
          <w:b/>
        </w:rPr>
      </w:pPr>
      <w:r>
        <w:rPr>
          <w:b/>
        </w:rPr>
        <w:t>Student</w:t>
      </w:r>
      <w:r w:rsidRPr="00653E83">
        <w:rPr>
          <w:b/>
        </w:rPr>
        <w:t xml:space="preserve">:  </w:t>
      </w:r>
    </w:p>
    <w:p w:rsidR="0052696E" w:rsidRPr="00653E83" w:rsidRDefault="0052696E" w:rsidP="00EE592A">
      <w:pPr>
        <w:rPr>
          <w:b/>
        </w:rPr>
      </w:pPr>
    </w:p>
    <w:p w:rsidR="008214DC" w:rsidRDefault="008214DC" w:rsidP="00127963">
      <w:pPr>
        <w:jc w:val="both"/>
      </w:pPr>
      <w:r>
        <w:t>As a student you have primary responsibility for your own learning and to make the appropriate people aware if you are experiencing difficulties. You also have responsibility to:</w:t>
      </w:r>
    </w:p>
    <w:p w:rsidR="005A66D8" w:rsidRDefault="005A66D8" w:rsidP="00127963">
      <w:pPr>
        <w:jc w:val="both"/>
      </w:pPr>
    </w:p>
    <w:p w:rsidR="008214DC" w:rsidRDefault="008214DC" w:rsidP="00127963">
      <w:pPr>
        <w:numPr>
          <w:ilvl w:val="0"/>
          <w:numId w:val="26"/>
        </w:numPr>
        <w:jc w:val="both"/>
      </w:pPr>
      <w:r>
        <w:t>Meet the theoretical and practical requirements of your programme along with assignment deadlines</w:t>
      </w:r>
    </w:p>
    <w:p w:rsidR="005A66D8" w:rsidRDefault="005A66D8" w:rsidP="005A66D8">
      <w:pPr>
        <w:ind w:left="720"/>
        <w:jc w:val="both"/>
      </w:pPr>
    </w:p>
    <w:p w:rsidR="008214DC" w:rsidRDefault="008214DC" w:rsidP="00127963">
      <w:pPr>
        <w:numPr>
          <w:ilvl w:val="0"/>
          <w:numId w:val="26"/>
        </w:numPr>
        <w:jc w:val="both"/>
      </w:pPr>
      <w:r>
        <w:t>Behave in a professional manner at all times toward your profession</w:t>
      </w:r>
      <w:r w:rsidR="005A66D8">
        <w:t xml:space="preserve"> and others – Student code (NMC</w:t>
      </w:r>
      <w:r>
        <w:t>)</w:t>
      </w:r>
    </w:p>
    <w:p w:rsidR="005A66D8" w:rsidRDefault="005A66D8" w:rsidP="005A66D8">
      <w:pPr>
        <w:ind w:left="720"/>
        <w:jc w:val="both"/>
      </w:pPr>
    </w:p>
    <w:p w:rsidR="008214DC" w:rsidRDefault="008214DC" w:rsidP="00127963">
      <w:pPr>
        <w:numPr>
          <w:ilvl w:val="0"/>
          <w:numId w:val="26"/>
        </w:numPr>
        <w:jc w:val="both"/>
      </w:pPr>
      <w:r>
        <w:t>Report and produce the required documentation for periods of sickness and absence</w:t>
      </w:r>
      <w:r w:rsidR="00D40DE0">
        <w:t>.</w:t>
      </w:r>
    </w:p>
    <w:p w:rsidR="005A66D8" w:rsidRDefault="005A66D8" w:rsidP="005A66D8">
      <w:pPr>
        <w:ind w:left="720"/>
        <w:jc w:val="both"/>
      </w:pPr>
    </w:p>
    <w:p w:rsidR="008214DC" w:rsidRDefault="008214DC" w:rsidP="00127963">
      <w:pPr>
        <w:numPr>
          <w:ilvl w:val="0"/>
          <w:numId w:val="26"/>
        </w:numPr>
        <w:jc w:val="both"/>
      </w:pPr>
      <w:r>
        <w:t>Complete module evaluations and contribute to the National student survey (NSS)</w:t>
      </w:r>
      <w:r w:rsidR="00D40DE0">
        <w:t>.</w:t>
      </w:r>
    </w:p>
    <w:p w:rsidR="005A66D8" w:rsidRDefault="005A66D8" w:rsidP="005A66D8">
      <w:pPr>
        <w:pStyle w:val="ListParagraph"/>
      </w:pPr>
    </w:p>
    <w:p w:rsidR="005A66D8" w:rsidRDefault="005A66D8" w:rsidP="005A66D8">
      <w:pPr>
        <w:ind w:left="720"/>
        <w:jc w:val="both"/>
      </w:pPr>
    </w:p>
    <w:p w:rsidR="00B25B9F" w:rsidRPr="00B25B9F" w:rsidRDefault="008214DC" w:rsidP="009B0F0F">
      <w:pPr>
        <w:pStyle w:val="ListParagraph"/>
        <w:numPr>
          <w:ilvl w:val="0"/>
          <w:numId w:val="26"/>
        </w:numPr>
        <w:jc w:val="both"/>
      </w:pPr>
      <w:r>
        <w:t>Engage and participate in the delivery of care across a 24 hour period</w:t>
      </w:r>
      <w:r w:rsidR="00B25B9F">
        <w:t xml:space="preserve"> as this is a </w:t>
      </w:r>
      <w:r w:rsidR="00B25B9F" w:rsidRPr="00B25B9F">
        <w:t>professional requirement of the course</w:t>
      </w:r>
      <w:r w:rsidR="003D67B4">
        <w:t xml:space="preserve">.  You </w:t>
      </w:r>
      <w:r w:rsidR="00B25B9F" w:rsidRPr="00B25B9F">
        <w:t xml:space="preserve">will be expected to work a minimum of </w:t>
      </w:r>
      <w:r w:rsidR="00B25B9F" w:rsidRPr="009B0F0F">
        <w:rPr>
          <w:b/>
        </w:rPr>
        <w:t>100 hours of night duty</w:t>
      </w:r>
      <w:r w:rsidR="00B25B9F" w:rsidRPr="00B25B9F">
        <w:t xml:space="preserve">, but no more than 200 hours, over the three year </w:t>
      </w:r>
      <w:proofErr w:type="gramStart"/>
      <w:r w:rsidR="005A66D8">
        <w:t xml:space="preserve">programme </w:t>
      </w:r>
      <w:r w:rsidR="00B25B9F" w:rsidRPr="00B25B9F">
        <w:t>.</w:t>
      </w:r>
      <w:proofErr w:type="gramEnd"/>
      <w:r w:rsidR="00B25B9F" w:rsidRPr="00B25B9F">
        <w:t xml:space="preserve">  It is expected that 35-45 hours of this will take place in </w:t>
      </w:r>
      <w:r w:rsidR="00D40DE0">
        <w:t>your</w:t>
      </w:r>
      <w:r w:rsidR="00B25B9F" w:rsidRPr="00B25B9F">
        <w:t xml:space="preserve"> third year.</w:t>
      </w:r>
    </w:p>
    <w:p w:rsidR="008214DC" w:rsidRDefault="008214DC" w:rsidP="00127963">
      <w:pPr>
        <w:ind w:left="720"/>
        <w:jc w:val="both"/>
      </w:pPr>
      <w:r>
        <w:t>The hours of night duty will be determined by the care required by patients within a given placement area</w:t>
      </w:r>
      <w:r w:rsidR="003D67B4">
        <w:t>.</w:t>
      </w:r>
    </w:p>
    <w:p w:rsidR="008214DC" w:rsidRDefault="008214DC" w:rsidP="00127963">
      <w:pPr>
        <w:ind w:left="720"/>
        <w:jc w:val="both"/>
      </w:pPr>
      <w:r>
        <w:t>Completion of these hours will be moni</w:t>
      </w:r>
      <w:r w:rsidR="00D40DE0">
        <w:t>tored by the Personal Academic T</w:t>
      </w:r>
      <w:r>
        <w:t>eacher</w:t>
      </w:r>
      <w:r w:rsidR="00D40DE0">
        <w:t>.</w:t>
      </w:r>
    </w:p>
    <w:p w:rsidR="008214DC" w:rsidRDefault="008214DC" w:rsidP="00127963">
      <w:pPr>
        <w:ind w:left="720"/>
        <w:jc w:val="both"/>
      </w:pPr>
    </w:p>
    <w:p w:rsidR="008214DC" w:rsidRDefault="008214DC" w:rsidP="00127963">
      <w:pPr>
        <w:jc w:val="both"/>
      </w:pPr>
      <w:r>
        <w:t xml:space="preserve">The </w:t>
      </w:r>
      <w:r w:rsidRPr="00AB1D1F">
        <w:rPr>
          <w:b/>
        </w:rPr>
        <w:t>National Student Survey</w:t>
      </w:r>
      <w:r>
        <w:t xml:space="preserve"> collects data on an annual basis and mainly focuses on final year undergraduates in the UK.  It is your opportunity to give your opinions on what you liked about your time at the University, as well as things that you felt could have been improved. </w:t>
      </w:r>
    </w:p>
    <w:p w:rsidR="009B0F0F" w:rsidRDefault="008214DC" w:rsidP="00127963">
      <w:pPr>
        <w:jc w:val="both"/>
      </w:pPr>
      <w:r w:rsidRPr="00AB1D1F">
        <w:t>The questions allow you to provide feedback on a range of items, includ</w:t>
      </w:r>
      <w:r>
        <w:t>ing what you thought about the academic s</w:t>
      </w:r>
      <w:r w:rsidRPr="00AB1D1F">
        <w:t>upport you received during your studies and how you f</w:t>
      </w:r>
      <w:r>
        <w:t>elt about the o</w:t>
      </w:r>
      <w:r w:rsidRPr="00AB1D1F">
        <w:t xml:space="preserve">rganisation and </w:t>
      </w:r>
      <w:r>
        <w:t>m</w:t>
      </w:r>
      <w:r w:rsidRPr="00AB1D1F">
        <w:t>anagement of your course. There's also space at the end for any positive and/or negative comments you h</w:t>
      </w:r>
      <w:r w:rsidR="009B0F0F">
        <w:t>ave about the whole experience.</w:t>
      </w:r>
    </w:p>
    <w:p w:rsidR="009B0F0F" w:rsidRDefault="009B0F0F" w:rsidP="00127963">
      <w:pPr>
        <w:jc w:val="both"/>
      </w:pPr>
    </w:p>
    <w:p w:rsidR="008214DC" w:rsidRDefault="008214DC" w:rsidP="00127963">
      <w:pPr>
        <w:jc w:val="both"/>
      </w:pPr>
      <w:r>
        <w:t xml:space="preserve">During January, eligible students will be sent an invitation email to complete the survey by </w:t>
      </w:r>
      <w:proofErr w:type="spellStart"/>
      <w:r>
        <w:t>Ipsos</w:t>
      </w:r>
      <w:proofErr w:type="spellEnd"/>
      <w:r>
        <w:t xml:space="preserve"> MORI. Later non-respondents will be contacted by post or ultimately by telephone. You can also go to </w:t>
      </w:r>
      <w:hyperlink r:id="rId33" w:history="1">
        <w:r>
          <w:rPr>
            <w:rStyle w:val="Hyperlink"/>
          </w:rPr>
          <w:t>www.thestudentsurvey.com</w:t>
        </w:r>
      </w:hyperlink>
      <w:r>
        <w:t xml:space="preserve"> to complete the survey. You may opt out of the survey at any point during the fieldwork. </w:t>
      </w:r>
    </w:p>
    <w:p w:rsidR="008214DC" w:rsidRDefault="008214DC" w:rsidP="00127963">
      <w:pPr>
        <w:jc w:val="both"/>
      </w:pPr>
      <w:r>
        <w:lastRenderedPageBreak/>
        <w:t xml:space="preserve">To find out more visit </w:t>
      </w:r>
      <w:hyperlink r:id="rId34" w:history="1">
        <w:r>
          <w:rPr>
            <w:rStyle w:val="Hyperlink"/>
          </w:rPr>
          <w:t>www.thestudentsurvey.com</w:t>
        </w:r>
      </w:hyperlink>
      <w:r>
        <w:t xml:space="preserve"> or contact the National Student Survey team at </w:t>
      </w:r>
      <w:proofErr w:type="spellStart"/>
      <w:r>
        <w:t>Ipsos</w:t>
      </w:r>
      <w:proofErr w:type="spellEnd"/>
      <w:r>
        <w:t xml:space="preserve"> MORI directly at </w:t>
      </w:r>
      <w:hyperlink r:id="rId35" w:history="1">
        <w:r>
          <w:rPr>
            <w:rStyle w:val="Hyperlink"/>
          </w:rPr>
          <w:t>thestudentsurvey@ipsos.com</w:t>
        </w:r>
      </w:hyperlink>
      <w:r>
        <w:t xml:space="preserve">. </w:t>
      </w:r>
    </w:p>
    <w:p w:rsidR="008214DC" w:rsidRPr="00A31794" w:rsidRDefault="008214DC" w:rsidP="00127963">
      <w:pPr>
        <w:jc w:val="both"/>
        <w:rPr>
          <w:lang w:val="en-US"/>
        </w:rPr>
      </w:pPr>
    </w:p>
    <w:p w:rsidR="009B0F0F" w:rsidRDefault="009B0F0F" w:rsidP="00127963">
      <w:pPr>
        <w:jc w:val="both"/>
        <w:rPr>
          <w:b/>
          <w:lang w:val="en-US"/>
        </w:rPr>
      </w:pPr>
      <w:r w:rsidRPr="009B0F0F">
        <w:rPr>
          <w:b/>
          <w:lang w:val="en-US"/>
        </w:rPr>
        <w:t xml:space="preserve">Student representatives:  </w:t>
      </w:r>
    </w:p>
    <w:p w:rsidR="009B0F0F" w:rsidRPr="009B0F0F" w:rsidRDefault="009B0F0F" w:rsidP="00127963">
      <w:pPr>
        <w:jc w:val="both"/>
        <w:rPr>
          <w:b/>
          <w:lang w:val="en-US"/>
        </w:rPr>
      </w:pPr>
    </w:p>
    <w:p w:rsidR="008214DC" w:rsidRDefault="008214DC" w:rsidP="00127963">
      <w:pPr>
        <w:jc w:val="both"/>
      </w:pPr>
      <w:r>
        <w:rPr>
          <w:lang w:val="en-US"/>
        </w:rPr>
        <w:t xml:space="preserve">Whilst undertaking your studies with the </w:t>
      </w:r>
      <w:proofErr w:type="spellStart"/>
      <w:r>
        <w:rPr>
          <w:lang w:val="en-US"/>
        </w:rPr>
        <w:t>UoN</w:t>
      </w:r>
      <w:proofErr w:type="spellEnd"/>
      <w:r>
        <w:rPr>
          <w:lang w:val="en-US"/>
        </w:rPr>
        <w:t xml:space="preserve"> </w:t>
      </w:r>
      <w:r>
        <w:t>you may wish to undertake the role and responsibilities of student representative for your cohort. The university offers training for this role and discussion will take place during course induction.  You may also consult the Student union or Student services for further information and guidance</w:t>
      </w:r>
    </w:p>
    <w:p w:rsidR="009B0F0F" w:rsidRDefault="009B0F0F" w:rsidP="00127963">
      <w:pPr>
        <w:jc w:val="both"/>
      </w:pPr>
    </w:p>
    <w:p w:rsidR="008214DC" w:rsidRDefault="009B0F0F" w:rsidP="00127963">
      <w:pPr>
        <w:jc w:val="both"/>
      </w:pPr>
      <w:r>
        <w:t xml:space="preserve">The </w:t>
      </w:r>
      <w:r w:rsidR="008214DC">
        <w:t>Student Repres</w:t>
      </w:r>
      <w:r>
        <w:t xml:space="preserve">entative has responsibility for: </w:t>
      </w:r>
    </w:p>
    <w:p w:rsidR="009B0F0F" w:rsidRDefault="009B0F0F" w:rsidP="00127963">
      <w:pPr>
        <w:jc w:val="both"/>
      </w:pPr>
    </w:p>
    <w:p w:rsidR="008214DC" w:rsidRDefault="008214DC" w:rsidP="00127963">
      <w:pPr>
        <w:numPr>
          <w:ilvl w:val="0"/>
          <w:numId w:val="26"/>
        </w:numPr>
        <w:jc w:val="both"/>
      </w:pPr>
      <w:r>
        <w:t>Identifying issues and needs of students within their cohort and informing relevant members of staff  when appropriate (e.g. module co-ordinator, field leader)</w:t>
      </w:r>
    </w:p>
    <w:p w:rsidR="008214DC" w:rsidRDefault="008214DC" w:rsidP="009B0F0F">
      <w:pPr>
        <w:numPr>
          <w:ilvl w:val="0"/>
          <w:numId w:val="26"/>
        </w:numPr>
        <w:jc w:val="both"/>
      </w:pPr>
      <w:r>
        <w:t xml:space="preserve">Attending relevant meetings to act as the   ‘student voice’ and give effective feedback of information to their </w:t>
      </w:r>
    </w:p>
    <w:p w:rsidR="008214DC" w:rsidRDefault="008214DC" w:rsidP="00127963">
      <w:pPr>
        <w:ind w:left="360"/>
        <w:jc w:val="both"/>
      </w:pPr>
      <w:r>
        <w:t xml:space="preserve">    </w:t>
      </w:r>
      <w:proofErr w:type="gramStart"/>
      <w:r>
        <w:t>cohort</w:t>
      </w:r>
      <w:proofErr w:type="gramEnd"/>
    </w:p>
    <w:p w:rsidR="008214DC" w:rsidRDefault="008214DC" w:rsidP="00127963">
      <w:pPr>
        <w:numPr>
          <w:ilvl w:val="0"/>
          <w:numId w:val="26"/>
        </w:numPr>
        <w:jc w:val="both"/>
      </w:pPr>
      <w:r>
        <w:t>Act as a central point for information and guidance</w:t>
      </w:r>
    </w:p>
    <w:p w:rsidR="008214DC" w:rsidRPr="00101455" w:rsidRDefault="008214DC" w:rsidP="00127963">
      <w:pPr>
        <w:numPr>
          <w:ilvl w:val="0"/>
          <w:numId w:val="26"/>
        </w:numPr>
        <w:jc w:val="both"/>
      </w:pPr>
      <w:r>
        <w:t xml:space="preserve">Liaise with other student representatives and the Student union.  (NILE site is available within the </w:t>
      </w:r>
      <w:proofErr w:type="spellStart"/>
      <w:r>
        <w:t>SoH</w:t>
      </w:r>
      <w:proofErr w:type="spellEnd"/>
      <w:r>
        <w:t xml:space="preserve"> to facilitate communication and contact)</w:t>
      </w:r>
    </w:p>
    <w:p w:rsidR="008214DC" w:rsidRDefault="008214DC" w:rsidP="00127963">
      <w:pPr>
        <w:jc w:val="both"/>
      </w:pPr>
    </w:p>
    <w:p w:rsidR="00C77640" w:rsidRPr="00081C73" w:rsidRDefault="00C77640" w:rsidP="00127963">
      <w:pPr>
        <w:jc w:val="both"/>
        <w:rPr>
          <w:sz w:val="28"/>
          <w:szCs w:val="28"/>
        </w:rPr>
      </w:pPr>
    </w:p>
    <w:p w:rsidR="00C77640" w:rsidRPr="00C77640" w:rsidRDefault="00C77640" w:rsidP="00127963">
      <w:pPr>
        <w:jc w:val="both"/>
        <w:rPr>
          <w:b/>
        </w:rPr>
      </w:pPr>
      <w:r w:rsidRPr="00081C73">
        <w:rPr>
          <w:b/>
          <w:sz w:val="28"/>
          <w:szCs w:val="28"/>
        </w:rPr>
        <w:t>Staff role and responsibilities</w:t>
      </w:r>
      <w:r w:rsidRPr="00C77640">
        <w:rPr>
          <w:b/>
        </w:rPr>
        <w:t xml:space="preserve">: </w:t>
      </w:r>
    </w:p>
    <w:p w:rsidR="008214DC" w:rsidRPr="006D2CC4" w:rsidRDefault="008214DC" w:rsidP="00EE592A">
      <w:pPr>
        <w:rPr>
          <w:b/>
        </w:rPr>
      </w:pPr>
      <w:r w:rsidRPr="006D2CC4">
        <w:rPr>
          <w:b/>
        </w:rPr>
        <w:t xml:space="preserve">Personal academic </w:t>
      </w:r>
      <w:proofErr w:type="gramStart"/>
      <w:r w:rsidRPr="006D2CC4">
        <w:rPr>
          <w:b/>
        </w:rPr>
        <w:t>teacher(</w:t>
      </w:r>
      <w:proofErr w:type="gramEnd"/>
      <w:r w:rsidRPr="006D2CC4">
        <w:rPr>
          <w:b/>
        </w:rPr>
        <w:t>PAT):</w:t>
      </w:r>
    </w:p>
    <w:p w:rsidR="009B0F0F" w:rsidRDefault="009B0F0F" w:rsidP="00B508F2">
      <w:pPr>
        <w:jc w:val="both"/>
        <w:rPr>
          <w:b/>
        </w:rPr>
      </w:pPr>
    </w:p>
    <w:p w:rsidR="008214DC" w:rsidRPr="006D2CC4" w:rsidRDefault="008214DC" w:rsidP="00B508F2">
      <w:pPr>
        <w:jc w:val="both"/>
      </w:pPr>
      <w:r w:rsidRPr="006D2CC4">
        <w:t>You will be allocated a tutor, normally from your field of intended practice, whose role will be to support and guide you throughout your course.  They will be responsible for overseeing both your academic and personal progress and they will act as an important source of advice, support and guidance.  You will meet early in the first term and at mutually agreed times, throughout your course.</w:t>
      </w:r>
    </w:p>
    <w:p w:rsidR="00763334" w:rsidRDefault="00763334" w:rsidP="00EE592A">
      <w:pPr>
        <w:rPr>
          <w:b/>
        </w:rPr>
      </w:pPr>
    </w:p>
    <w:p w:rsidR="008214DC" w:rsidRDefault="008214DC" w:rsidP="00EE592A">
      <w:pPr>
        <w:rPr>
          <w:b/>
        </w:rPr>
      </w:pPr>
      <w:r w:rsidRPr="00653E83">
        <w:rPr>
          <w:b/>
        </w:rPr>
        <w:t xml:space="preserve">Field </w:t>
      </w:r>
      <w:proofErr w:type="gramStart"/>
      <w:r w:rsidR="009B0F0F">
        <w:rPr>
          <w:b/>
        </w:rPr>
        <w:t xml:space="preserve">Coordinator </w:t>
      </w:r>
      <w:r w:rsidRPr="00653E83">
        <w:rPr>
          <w:b/>
        </w:rPr>
        <w:t>:</w:t>
      </w:r>
      <w:proofErr w:type="gramEnd"/>
      <w:r w:rsidR="009B0F0F">
        <w:rPr>
          <w:b/>
        </w:rPr>
        <w:t xml:space="preserve"> (Julia Nichols ) </w:t>
      </w:r>
    </w:p>
    <w:p w:rsidR="009B0F0F" w:rsidRDefault="009B0F0F" w:rsidP="00EE592A">
      <w:pPr>
        <w:rPr>
          <w:b/>
        </w:rPr>
      </w:pPr>
    </w:p>
    <w:p w:rsidR="008214DC" w:rsidRDefault="008214DC" w:rsidP="00690036">
      <w:pPr>
        <w:jc w:val="both"/>
      </w:pPr>
      <w:r>
        <w:t xml:space="preserve">The field </w:t>
      </w:r>
      <w:r w:rsidR="009B0F0F">
        <w:t xml:space="preserve">co </w:t>
      </w:r>
      <w:proofErr w:type="spellStart"/>
      <w:proofErr w:type="gramStart"/>
      <w:r w:rsidR="009B0F0F">
        <w:t>ordinator</w:t>
      </w:r>
      <w:proofErr w:type="spellEnd"/>
      <w:r w:rsidR="009B0F0F">
        <w:t xml:space="preserve"> </w:t>
      </w:r>
      <w:r>
        <w:t xml:space="preserve"> has</w:t>
      </w:r>
      <w:proofErr w:type="gramEnd"/>
      <w:r>
        <w:t xml:space="preserve"> responsibility for </w:t>
      </w:r>
      <w:r w:rsidR="009B0F0F">
        <w:t xml:space="preserve">overseeing the ensuring the </w:t>
      </w:r>
      <w:r>
        <w:t xml:space="preserve">coherence of the field specific elements of the programme and your student experience. </w:t>
      </w:r>
    </w:p>
    <w:p w:rsidR="008214DC" w:rsidRDefault="008214DC" w:rsidP="00EE592A">
      <w:pPr>
        <w:rPr>
          <w:b/>
        </w:rPr>
      </w:pPr>
    </w:p>
    <w:p w:rsidR="008214DC" w:rsidRDefault="008214DC" w:rsidP="00EE592A">
      <w:pPr>
        <w:rPr>
          <w:b/>
        </w:rPr>
      </w:pPr>
      <w:r w:rsidRPr="00690036">
        <w:rPr>
          <w:b/>
        </w:rPr>
        <w:t>Module co-ordinator</w:t>
      </w:r>
      <w:r w:rsidR="00A30FC3">
        <w:rPr>
          <w:b/>
        </w:rPr>
        <w:t>/leader</w:t>
      </w:r>
      <w:r w:rsidRPr="00690036">
        <w:rPr>
          <w:b/>
        </w:rPr>
        <w:t>:</w:t>
      </w:r>
    </w:p>
    <w:p w:rsidR="008214DC" w:rsidRDefault="008214DC" w:rsidP="00062BC7">
      <w:pPr>
        <w:jc w:val="both"/>
      </w:pPr>
      <w:r>
        <w:t xml:space="preserve">The module co-ordinator has responsibility for maintaining the currency and standard of the module through annual review, taking into account student evaluations.  This will involve a review of the teaching, learning and assessment strategies and implementation of relevant quality assurance policies. </w:t>
      </w:r>
    </w:p>
    <w:p w:rsidR="008214DC" w:rsidRDefault="008214DC" w:rsidP="00062BC7">
      <w:pPr>
        <w:jc w:val="both"/>
      </w:pPr>
      <w:r>
        <w:t>The module lead is also responsible for the organisation, management and delivery of the module and to ensure communication to students is clear</w:t>
      </w:r>
    </w:p>
    <w:p w:rsidR="008214DC" w:rsidRDefault="008214DC" w:rsidP="00062BC7">
      <w:pPr>
        <w:jc w:val="both"/>
      </w:pPr>
    </w:p>
    <w:p w:rsidR="008214DC" w:rsidRPr="00062BC7" w:rsidRDefault="008214DC" w:rsidP="00062BC7">
      <w:pPr>
        <w:jc w:val="both"/>
        <w:rPr>
          <w:b/>
        </w:rPr>
      </w:pPr>
      <w:r w:rsidRPr="00062BC7">
        <w:rPr>
          <w:b/>
        </w:rPr>
        <w:lastRenderedPageBreak/>
        <w:t xml:space="preserve">Senior </w:t>
      </w:r>
      <w:r>
        <w:rPr>
          <w:b/>
        </w:rPr>
        <w:t>l</w:t>
      </w:r>
      <w:r w:rsidRPr="00062BC7">
        <w:rPr>
          <w:b/>
        </w:rPr>
        <w:t xml:space="preserve">ecturer </w:t>
      </w:r>
      <w:r>
        <w:rPr>
          <w:b/>
        </w:rPr>
        <w:t xml:space="preserve">– </w:t>
      </w:r>
      <w:r w:rsidRPr="00062BC7">
        <w:rPr>
          <w:b/>
        </w:rPr>
        <w:t>practice</w:t>
      </w:r>
      <w:r>
        <w:rPr>
          <w:b/>
        </w:rPr>
        <w:t xml:space="preserve"> (SL-P)</w:t>
      </w:r>
      <w:r w:rsidRPr="00062BC7">
        <w:rPr>
          <w:b/>
        </w:rPr>
        <w:t>:</w:t>
      </w:r>
    </w:p>
    <w:p w:rsidR="008214DC" w:rsidRDefault="008214DC" w:rsidP="00062BC7">
      <w:pPr>
        <w:jc w:val="both"/>
      </w:pPr>
      <w:r>
        <w:t xml:space="preserve">You will have opportunities throughout your course to work with senior, experienced clinicians who have been prepared to support you undertaking work based learning opportunities.  The SLP has responsibility to prepare and support you within designated clinical areas.  This is achieved through the delivery of clinical skills both within the classroom setting and within practice areas. </w:t>
      </w:r>
    </w:p>
    <w:p w:rsidR="008214DC" w:rsidRDefault="008214DC" w:rsidP="00062BC7">
      <w:pPr>
        <w:jc w:val="both"/>
      </w:pPr>
    </w:p>
    <w:p w:rsidR="008214DC" w:rsidRPr="003B12F3" w:rsidRDefault="008214DC" w:rsidP="00062BC7">
      <w:pPr>
        <w:jc w:val="both"/>
        <w:rPr>
          <w:b/>
        </w:rPr>
      </w:pPr>
      <w:r w:rsidRPr="003B12F3">
        <w:rPr>
          <w:b/>
        </w:rPr>
        <w:t>Mentors in clinical practice:</w:t>
      </w:r>
    </w:p>
    <w:p w:rsidR="008214DC" w:rsidRDefault="008214DC" w:rsidP="003B12F3">
      <w:pPr>
        <w:jc w:val="both"/>
      </w:pPr>
      <w:r>
        <w:t>You will be allocated a mentor for each practice based learning opportunity.  This individual has responsibility to support, guide and assess you in the clinical aspects of your practice.</w:t>
      </w:r>
    </w:p>
    <w:p w:rsidR="008214DC" w:rsidRDefault="008214DC" w:rsidP="003B12F3">
      <w:pPr>
        <w:jc w:val="both"/>
      </w:pPr>
      <w:r>
        <w:t xml:space="preserve">At level 4 your mentor does not have to be a registered nurse, at levels 5 </w:t>
      </w:r>
      <w:r w:rsidR="006D2CC4">
        <w:t xml:space="preserve">your mentor must be a registered nurse but can be from any field whilst at </w:t>
      </w:r>
      <w:r>
        <w:t xml:space="preserve">6 they </w:t>
      </w:r>
      <w:r w:rsidR="006D2CC4">
        <w:t>must be a registered nurse from the same field.</w:t>
      </w:r>
    </w:p>
    <w:p w:rsidR="008214DC" w:rsidRDefault="008214DC" w:rsidP="000A7B68"/>
    <w:p w:rsidR="00763334" w:rsidRPr="00763334" w:rsidRDefault="00763334" w:rsidP="00763334">
      <w:pPr>
        <w:rPr>
          <w:b/>
        </w:rPr>
      </w:pPr>
      <w:r w:rsidRPr="00763334">
        <w:rPr>
          <w:b/>
        </w:rPr>
        <w:t>Student Support Leads</w:t>
      </w:r>
    </w:p>
    <w:p w:rsidR="00763334" w:rsidRDefault="00763334" w:rsidP="00763334">
      <w:r>
        <w:t xml:space="preserve">It is acknowledged that the course is rewarding, but also challenging. Additional support for a range of potential issues (personal, financial, health-related, academic) is available. Two Senior Lecturers within the Faculty have a role as Student Support Leads with dedicated time on Mondays and Wednesdays, and a protected space to meet students (Y107). The emphasis is on exploring practical steps to support </w:t>
      </w:r>
      <w:proofErr w:type="gramStart"/>
      <w:r>
        <w:t>students</w:t>
      </w:r>
      <w:proofErr w:type="gramEnd"/>
      <w:r>
        <w:t xml:space="preserve"> progression through the course.</w:t>
      </w:r>
    </w:p>
    <w:p w:rsidR="00763334" w:rsidRDefault="00763334" w:rsidP="00763334">
      <w:r>
        <w:t xml:space="preserve">You can contact them via your PAT, or directly: </w:t>
      </w:r>
    </w:p>
    <w:p w:rsidR="00763334" w:rsidRDefault="00763334" w:rsidP="00763334">
      <w:r>
        <w:t xml:space="preserve"> </w:t>
      </w:r>
    </w:p>
    <w:p w:rsidR="006806CA" w:rsidRPr="00763334" w:rsidRDefault="00763334" w:rsidP="00763334">
      <w:pPr>
        <w:rPr>
          <w:color w:val="0070C0"/>
        </w:rPr>
      </w:pPr>
      <w:r w:rsidRPr="00763334">
        <w:rPr>
          <w:color w:val="0070C0"/>
        </w:rPr>
        <w:t xml:space="preserve">studentsupport.health@northampton.ac.uk  </w:t>
      </w:r>
    </w:p>
    <w:p w:rsidR="00763334" w:rsidRDefault="00763334" w:rsidP="006806CA">
      <w:pPr>
        <w:rPr>
          <w:b/>
        </w:rPr>
      </w:pPr>
    </w:p>
    <w:p w:rsidR="00763334" w:rsidRDefault="00763334" w:rsidP="006806CA">
      <w:pPr>
        <w:rPr>
          <w:b/>
        </w:rPr>
      </w:pPr>
      <w:bookmarkStart w:id="0" w:name="_GoBack"/>
      <w:bookmarkEnd w:id="0"/>
    </w:p>
    <w:p w:rsidR="006806CA" w:rsidRPr="006806CA" w:rsidRDefault="006806CA" w:rsidP="006806CA">
      <w:pPr>
        <w:rPr>
          <w:b/>
        </w:rPr>
      </w:pPr>
      <w:r w:rsidRPr="006806CA">
        <w:rPr>
          <w:b/>
        </w:rPr>
        <w:t>Student Support</w:t>
      </w:r>
    </w:p>
    <w:p w:rsidR="006806CA" w:rsidRDefault="006806CA" w:rsidP="006806CA"/>
    <w:p w:rsidR="006806CA" w:rsidRDefault="006806CA" w:rsidP="006806CA">
      <w:r>
        <w:t xml:space="preserve">The field team recognises the adult nursing student as an individual with specific needs and goals who will take primary responsibility for their own learning.  The field team will provide support and learning opportunities for knowledge acquisition and professional development and this will be implemented in partnership with our practice partners, patients and their </w:t>
      </w:r>
      <w:proofErr w:type="spellStart"/>
      <w:r>
        <w:t>carers</w:t>
      </w:r>
      <w:proofErr w:type="spellEnd"/>
      <w:r>
        <w:t>.  Contacting members of the field team is in the main the student’s responsibility and email is the recommended means of contact as many members of the team have responsibilities to other courses and areas within the university.</w:t>
      </w:r>
    </w:p>
    <w:p w:rsidR="00F36F8F" w:rsidRDefault="00F36F8F" w:rsidP="006806CA"/>
    <w:p w:rsidR="00F36F8F" w:rsidRDefault="00F36F8F" w:rsidP="006806CA"/>
    <w:p w:rsidR="006806CA" w:rsidRDefault="006806CA" w:rsidP="006806CA">
      <w:r>
        <w:t>The following is a list of relevant contact details for the field team</w:t>
      </w:r>
    </w:p>
    <w:p w:rsidR="006806CA" w:rsidRDefault="006806CA" w:rsidP="000A7B68"/>
    <w:p w:rsidR="006806CA" w:rsidRDefault="006806CA" w:rsidP="000A7B68"/>
    <w:p w:rsidR="006806CA" w:rsidRDefault="006806CA" w:rsidP="000A7B68"/>
    <w:p w:rsidR="006806CA" w:rsidRDefault="006806CA" w:rsidP="000A7B68"/>
    <w:p w:rsidR="006806CA" w:rsidRDefault="006806CA" w:rsidP="000A7B68"/>
    <w:p w:rsidR="006806CA" w:rsidRDefault="006806CA" w:rsidP="000A7B68"/>
    <w:p w:rsidR="006806CA" w:rsidRDefault="006806CA" w:rsidP="000A7B68"/>
    <w:p w:rsidR="006806CA" w:rsidRDefault="006806CA" w:rsidP="000A7B68"/>
    <w:p w:rsidR="00C77640" w:rsidRDefault="00C77640" w:rsidP="00E00D84">
      <w:pPr>
        <w:ind w:left="2160" w:firstLine="720"/>
        <w:rPr>
          <w:b/>
        </w:rPr>
      </w:pPr>
    </w:p>
    <w:p w:rsidR="00C77640" w:rsidRDefault="00C77640" w:rsidP="00E00D84">
      <w:pPr>
        <w:ind w:left="2160" w:firstLine="720"/>
        <w:rPr>
          <w:b/>
        </w:rPr>
      </w:pPr>
    </w:p>
    <w:p w:rsidR="00C77640" w:rsidRDefault="00C77640" w:rsidP="00E00D84">
      <w:pPr>
        <w:ind w:left="2160" w:firstLine="720"/>
        <w:rPr>
          <w:b/>
        </w:rPr>
      </w:pPr>
    </w:p>
    <w:p w:rsidR="00C77640" w:rsidRDefault="00C77640" w:rsidP="00E00D84">
      <w:pPr>
        <w:ind w:left="2160" w:firstLine="720"/>
        <w:rPr>
          <w:b/>
        </w:rPr>
      </w:pPr>
    </w:p>
    <w:p w:rsidR="00C77640" w:rsidRDefault="00C77640" w:rsidP="00E00D84">
      <w:pPr>
        <w:ind w:left="2160" w:firstLine="720"/>
        <w:rPr>
          <w:b/>
        </w:rPr>
      </w:pPr>
    </w:p>
    <w:p w:rsidR="00C77640" w:rsidRDefault="00C77640" w:rsidP="00E00D84">
      <w:pPr>
        <w:ind w:left="2160" w:firstLine="720"/>
        <w:rPr>
          <w:b/>
        </w:rPr>
      </w:pPr>
    </w:p>
    <w:p w:rsidR="00C77640" w:rsidRDefault="00C77640" w:rsidP="00E00D84">
      <w:pPr>
        <w:ind w:left="2160" w:firstLine="720"/>
        <w:rPr>
          <w:b/>
        </w:rPr>
      </w:pPr>
    </w:p>
    <w:p w:rsidR="00C77640" w:rsidRDefault="00C77640" w:rsidP="00E00D84">
      <w:pPr>
        <w:ind w:left="2160" w:firstLine="720"/>
        <w:rPr>
          <w:b/>
        </w:rPr>
      </w:pPr>
    </w:p>
    <w:p w:rsidR="00C77640" w:rsidRDefault="00C77640" w:rsidP="00E00D84">
      <w:pPr>
        <w:ind w:left="2160" w:firstLine="720"/>
        <w:rPr>
          <w:b/>
        </w:rPr>
      </w:pPr>
    </w:p>
    <w:p w:rsidR="00C77640" w:rsidRDefault="00C77640" w:rsidP="00E00D84">
      <w:pPr>
        <w:ind w:left="2160" w:firstLine="720"/>
        <w:rPr>
          <w:b/>
        </w:rPr>
      </w:pPr>
    </w:p>
    <w:p w:rsidR="00C77640" w:rsidRDefault="00C77640" w:rsidP="00E00D84">
      <w:pPr>
        <w:ind w:left="2160" w:firstLine="720"/>
        <w:rPr>
          <w:b/>
        </w:rPr>
      </w:pPr>
    </w:p>
    <w:p w:rsidR="00C77640" w:rsidRDefault="00C77640" w:rsidP="00E00D84">
      <w:pPr>
        <w:ind w:left="2160" w:firstLine="720"/>
        <w:rPr>
          <w:b/>
        </w:rPr>
      </w:pPr>
    </w:p>
    <w:p w:rsidR="00C77640" w:rsidRDefault="00C77640" w:rsidP="00E00D84">
      <w:pPr>
        <w:ind w:left="2160" w:firstLine="720"/>
        <w:rPr>
          <w:b/>
        </w:rPr>
      </w:pPr>
    </w:p>
    <w:p w:rsidR="002D187A" w:rsidRPr="00081C73" w:rsidRDefault="002D187A" w:rsidP="006806CA">
      <w:pPr>
        <w:rPr>
          <w:b/>
          <w:sz w:val="28"/>
          <w:szCs w:val="28"/>
        </w:rPr>
      </w:pPr>
    </w:p>
    <w:p w:rsidR="008214DC" w:rsidRPr="00081C73" w:rsidRDefault="008214DC" w:rsidP="00E00D84">
      <w:pPr>
        <w:ind w:left="2160" w:firstLine="720"/>
        <w:rPr>
          <w:b/>
          <w:sz w:val="28"/>
          <w:szCs w:val="28"/>
        </w:rPr>
      </w:pPr>
      <w:r w:rsidRPr="00081C73">
        <w:rPr>
          <w:b/>
          <w:sz w:val="28"/>
          <w:szCs w:val="28"/>
        </w:rPr>
        <w:t>Field Team</w:t>
      </w:r>
    </w:p>
    <w:tbl>
      <w:tblPr>
        <w:tblpPr w:leftFromText="180" w:rightFromText="180" w:vertAnchor="text" w:horzAnchor="margin" w:tblpXSpec="right" w:tblpY="160"/>
        <w:tblW w:w="8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4677"/>
      </w:tblGrid>
      <w:tr w:rsidR="00577CB8" w:rsidRPr="00577CB8" w:rsidTr="00461AB7">
        <w:tc>
          <w:tcPr>
            <w:tcW w:w="3513" w:type="dxa"/>
            <w:shd w:val="clear" w:color="auto" w:fill="B3B3B3"/>
          </w:tcPr>
          <w:p w:rsidR="009552F3" w:rsidRPr="00577CB8" w:rsidRDefault="009552F3" w:rsidP="00461AB7">
            <w:pPr>
              <w:jc w:val="center"/>
              <w:rPr>
                <w:b/>
              </w:rPr>
            </w:pPr>
            <w:r w:rsidRPr="00577CB8">
              <w:rPr>
                <w:b/>
              </w:rPr>
              <w:t>NAME</w:t>
            </w:r>
          </w:p>
        </w:tc>
        <w:tc>
          <w:tcPr>
            <w:tcW w:w="4677" w:type="dxa"/>
            <w:shd w:val="clear" w:color="auto" w:fill="B3B3B3"/>
          </w:tcPr>
          <w:p w:rsidR="009552F3" w:rsidRPr="00577CB8" w:rsidRDefault="009552F3" w:rsidP="00461AB7">
            <w:pPr>
              <w:jc w:val="center"/>
              <w:rPr>
                <w:b/>
              </w:rPr>
            </w:pPr>
            <w:r w:rsidRPr="00577CB8">
              <w:rPr>
                <w:b/>
              </w:rPr>
              <w:t>CONTACT INFORMATION</w:t>
            </w:r>
          </w:p>
          <w:p w:rsidR="009552F3" w:rsidRPr="00577CB8" w:rsidRDefault="009552F3" w:rsidP="00461AB7">
            <w:pPr>
              <w:jc w:val="center"/>
              <w:rPr>
                <w:b/>
              </w:rPr>
            </w:pPr>
          </w:p>
        </w:tc>
      </w:tr>
      <w:tr w:rsidR="00B27514" w:rsidRPr="00577CB8" w:rsidTr="00461AB7">
        <w:tc>
          <w:tcPr>
            <w:tcW w:w="3513" w:type="dxa"/>
          </w:tcPr>
          <w:p w:rsidR="00B27514" w:rsidRDefault="00B27514" w:rsidP="00461AB7">
            <w:pPr>
              <w:rPr>
                <w:b/>
                <w:sz w:val="18"/>
                <w:szCs w:val="16"/>
              </w:rPr>
            </w:pPr>
          </w:p>
          <w:p w:rsidR="00B27514" w:rsidRDefault="00B27514" w:rsidP="00461AB7">
            <w:pPr>
              <w:rPr>
                <w:b/>
                <w:sz w:val="18"/>
                <w:szCs w:val="16"/>
              </w:rPr>
            </w:pPr>
            <w:r>
              <w:rPr>
                <w:b/>
                <w:sz w:val="18"/>
                <w:szCs w:val="16"/>
              </w:rPr>
              <w:t xml:space="preserve">Rob Ashby – </w:t>
            </w:r>
            <w:r w:rsidRPr="00B27514">
              <w:rPr>
                <w:sz w:val="18"/>
                <w:szCs w:val="16"/>
              </w:rPr>
              <w:t>Lecturer Practice</w:t>
            </w:r>
            <w:r>
              <w:rPr>
                <w:b/>
                <w:sz w:val="18"/>
                <w:szCs w:val="16"/>
              </w:rPr>
              <w:t xml:space="preserve"> </w:t>
            </w:r>
          </w:p>
          <w:p w:rsidR="00B27514" w:rsidRPr="00577CB8" w:rsidRDefault="00B27514" w:rsidP="00461AB7">
            <w:pPr>
              <w:rPr>
                <w:b/>
                <w:sz w:val="18"/>
                <w:szCs w:val="16"/>
              </w:rPr>
            </w:pPr>
          </w:p>
        </w:tc>
        <w:tc>
          <w:tcPr>
            <w:tcW w:w="4677" w:type="dxa"/>
          </w:tcPr>
          <w:p w:rsidR="00B27514" w:rsidRDefault="00B27514" w:rsidP="00461AB7">
            <w:pPr>
              <w:jc w:val="both"/>
              <w:rPr>
                <w:sz w:val="18"/>
                <w:szCs w:val="16"/>
              </w:rPr>
            </w:pPr>
            <w:r>
              <w:rPr>
                <w:sz w:val="18"/>
                <w:szCs w:val="16"/>
              </w:rPr>
              <w:t>Mobile 3</w:t>
            </w:r>
          </w:p>
          <w:p w:rsidR="00B27514" w:rsidRPr="00577CB8" w:rsidRDefault="00B27514" w:rsidP="00461AB7">
            <w:pPr>
              <w:jc w:val="both"/>
              <w:rPr>
                <w:sz w:val="18"/>
                <w:szCs w:val="16"/>
              </w:rPr>
            </w:pPr>
            <w:r>
              <w:rPr>
                <w:sz w:val="18"/>
                <w:szCs w:val="16"/>
              </w:rPr>
              <w:t>Email Rob.ashby@northampton.ac.uk</w:t>
            </w:r>
          </w:p>
        </w:tc>
      </w:tr>
      <w:tr w:rsidR="00577CB8" w:rsidRPr="00577CB8" w:rsidTr="00461AB7">
        <w:tc>
          <w:tcPr>
            <w:tcW w:w="3513" w:type="dxa"/>
          </w:tcPr>
          <w:p w:rsidR="009552F3" w:rsidRPr="00577CB8" w:rsidRDefault="009552F3" w:rsidP="00461AB7">
            <w:pPr>
              <w:rPr>
                <w:sz w:val="18"/>
                <w:szCs w:val="16"/>
              </w:rPr>
            </w:pPr>
            <w:r w:rsidRPr="00577CB8">
              <w:rPr>
                <w:b/>
                <w:sz w:val="18"/>
                <w:szCs w:val="16"/>
              </w:rPr>
              <w:t>Fiona Barchard</w:t>
            </w:r>
            <w:r w:rsidRPr="00577CB8">
              <w:rPr>
                <w:sz w:val="18"/>
                <w:szCs w:val="16"/>
              </w:rPr>
              <w:t xml:space="preserve"> – Senior Lecturer</w:t>
            </w:r>
          </w:p>
        </w:tc>
        <w:tc>
          <w:tcPr>
            <w:tcW w:w="4677" w:type="dxa"/>
          </w:tcPr>
          <w:p w:rsidR="009552F3" w:rsidRPr="00577CB8" w:rsidRDefault="009552F3" w:rsidP="00461AB7">
            <w:pPr>
              <w:jc w:val="both"/>
              <w:rPr>
                <w:sz w:val="18"/>
                <w:szCs w:val="16"/>
              </w:rPr>
            </w:pPr>
            <w:proofErr w:type="spellStart"/>
            <w:r w:rsidRPr="00577CB8">
              <w:rPr>
                <w:sz w:val="18"/>
                <w:szCs w:val="16"/>
              </w:rPr>
              <w:t>Yelvertoft</w:t>
            </w:r>
            <w:proofErr w:type="spellEnd"/>
            <w:r w:rsidRPr="00577CB8">
              <w:rPr>
                <w:sz w:val="18"/>
                <w:szCs w:val="16"/>
              </w:rPr>
              <w:t xml:space="preserve"> Room  210</w:t>
            </w:r>
          </w:p>
          <w:p w:rsidR="009552F3" w:rsidRPr="00577CB8" w:rsidRDefault="009552F3" w:rsidP="00461AB7">
            <w:pPr>
              <w:jc w:val="both"/>
              <w:rPr>
                <w:sz w:val="18"/>
                <w:szCs w:val="16"/>
              </w:rPr>
            </w:pPr>
            <w:r w:rsidRPr="00577CB8">
              <w:rPr>
                <w:sz w:val="18"/>
                <w:szCs w:val="16"/>
              </w:rPr>
              <w:t>Phone: 01604 – 892863</w:t>
            </w:r>
          </w:p>
          <w:p w:rsidR="009552F3" w:rsidRPr="00577CB8" w:rsidRDefault="00F36F8F" w:rsidP="00461AB7">
            <w:pPr>
              <w:jc w:val="both"/>
              <w:rPr>
                <w:sz w:val="18"/>
                <w:szCs w:val="16"/>
              </w:rPr>
            </w:pPr>
            <w:hyperlink r:id="rId36" w:history="1">
              <w:r w:rsidR="009552F3" w:rsidRPr="00577CB8">
                <w:rPr>
                  <w:rStyle w:val="Hyperlink"/>
                  <w:color w:val="auto"/>
                  <w:sz w:val="18"/>
                  <w:szCs w:val="16"/>
                </w:rPr>
                <w:t>fiona.barchard@northampton.ac.uk</w:t>
              </w:r>
            </w:hyperlink>
          </w:p>
        </w:tc>
      </w:tr>
      <w:tr w:rsidR="00577CB8" w:rsidRPr="00577CB8" w:rsidTr="00461AB7">
        <w:tc>
          <w:tcPr>
            <w:tcW w:w="3513" w:type="dxa"/>
          </w:tcPr>
          <w:p w:rsidR="009552F3" w:rsidRPr="00577CB8" w:rsidRDefault="009552F3" w:rsidP="00461AB7">
            <w:pPr>
              <w:rPr>
                <w:sz w:val="18"/>
                <w:szCs w:val="16"/>
              </w:rPr>
            </w:pPr>
            <w:r w:rsidRPr="00577CB8">
              <w:rPr>
                <w:b/>
                <w:sz w:val="18"/>
                <w:szCs w:val="16"/>
              </w:rPr>
              <w:t>David Bird</w:t>
            </w:r>
            <w:r w:rsidRPr="00577CB8">
              <w:rPr>
                <w:sz w:val="18"/>
                <w:szCs w:val="16"/>
              </w:rPr>
              <w:t xml:space="preserve"> – Senior Lecturer</w:t>
            </w:r>
          </w:p>
        </w:tc>
        <w:tc>
          <w:tcPr>
            <w:tcW w:w="4677" w:type="dxa"/>
          </w:tcPr>
          <w:p w:rsidR="009552F3" w:rsidRPr="00577CB8" w:rsidRDefault="009552F3" w:rsidP="00461AB7">
            <w:pPr>
              <w:jc w:val="both"/>
              <w:rPr>
                <w:sz w:val="18"/>
                <w:szCs w:val="16"/>
              </w:rPr>
            </w:pPr>
            <w:proofErr w:type="spellStart"/>
            <w:r w:rsidRPr="00577CB8">
              <w:rPr>
                <w:sz w:val="18"/>
                <w:szCs w:val="16"/>
              </w:rPr>
              <w:t>Yelvertoft</w:t>
            </w:r>
            <w:proofErr w:type="spellEnd"/>
            <w:r w:rsidRPr="00577CB8">
              <w:rPr>
                <w:sz w:val="18"/>
                <w:szCs w:val="16"/>
              </w:rPr>
              <w:t xml:space="preserve"> Room  208</w:t>
            </w:r>
          </w:p>
          <w:p w:rsidR="009552F3" w:rsidRPr="00577CB8" w:rsidRDefault="009552F3" w:rsidP="00461AB7">
            <w:pPr>
              <w:jc w:val="both"/>
              <w:rPr>
                <w:sz w:val="18"/>
                <w:szCs w:val="16"/>
              </w:rPr>
            </w:pPr>
            <w:r w:rsidRPr="00577CB8">
              <w:rPr>
                <w:sz w:val="18"/>
                <w:szCs w:val="16"/>
              </w:rPr>
              <w:t>Phone: 01604 – 892869</w:t>
            </w:r>
          </w:p>
          <w:p w:rsidR="009552F3" w:rsidRPr="00577CB8" w:rsidRDefault="00F36F8F" w:rsidP="00461AB7">
            <w:pPr>
              <w:jc w:val="both"/>
              <w:rPr>
                <w:sz w:val="18"/>
                <w:szCs w:val="16"/>
              </w:rPr>
            </w:pPr>
            <w:hyperlink r:id="rId37" w:history="1">
              <w:r w:rsidR="009552F3" w:rsidRPr="00577CB8">
                <w:rPr>
                  <w:rStyle w:val="Hyperlink"/>
                  <w:color w:val="auto"/>
                  <w:sz w:val="18"/>
                  <w:szCs w:val="16"/>
                </w:rPr>
                <w:t>david.bird@northampton.ac.uk</w:t>
              </w:r>
            </w:hyperlink>
          </w:p>
        </w:tc>
      </w:tr>
      <w:tr w:rsidR="00577CB8" w:rsidRPr="00577CB8" w:rsidTr="00461AB7">
        <w:tc>
          <w:tcPr>
            <w:tcW w:w="3513" w:type="dxa"/>
          </w:tcPr>
          <w:p w:rsidR="00577CB8" w:rsidRPr="00577CB8" w:rsidRDefault="00577CB8" w:rsidP="00461AB7">
            <w:pPr>
              <w:rPr>
                <w:b/>
                <w:sz w:val="18"/>
                <w:szCs w:val="16"/>
              </w:rPr>
            </w:pPr>
            <w:r>
              <w:rPr>
                <w:b/>
                <w:sz w:val="18"/>
                <w:szCs w:val="16"/>
              </w:rPr>
              <w:t>Claire Bra</w:t>
            </w:r>
            <w:r w:rsidR="00977CF4">
              <w:rPr>
                <w:b/>
                <w:sz w:val="18"/>
                <w:szCs w:val="16"/>
              </w:rPr>
              <w:t xml:space="preserve">mer- </w:t>
            </w:r>
            <w:r w:rsidR="00977CF4" w:rsidRPr="00977CF4">
              <w:rPr>
                <w:sz w:val="18"/>
                <w:szCs w:val="16"/>
              </w:rPr>
              <w:t>Senior Lecturer</w:t>
            </w:r>
            <w:r w:rsidR="00977CF4">
              <w:rPr>
                <w:b/>
                <w:sz w:val="18"/>
                <w:szCs w:val="16"/>
              </w:rPr>
              <w:t xml:space="preserve"> </w:t>
            </w:r>
          </w:p>
        </w:tc>
        <w:tc>
          <w:tcPr>
            <w:tcW w:w="4677" w:type="dxa"/>
          </w:tcPr>
          <w:p w:rsidR="00577CB8" w:rsidRDefault="00977CF4" w:rsidP="00461AB7">
            <w:pPr>
              <w:jc w:val="both"/>
              <w:rPr>
                <w:sz w:val="18"/>
                <w:szCs w:val="16"/>
              </w:rPr>
            </w:pPr>
            <w:r>
              <w:rPr>
                <w:sz w:val="18"/>
                <w:szCs w:val="16"/>
              </w:rPr>
              <w:t xml:space="preserve">Mobile 3b </w:t>
            </w:r>
          </w:p>
          <w:p w:rsidR="00977CF4" w:rsidRPr="00577CB8" w:rsidRDefault="00977CF4" w:rsidP="00461AB7">
            <w:pPr>
              <w:jc w:val="both"/>
              <w:rPr>
                <w:sz w:val="18"/>
                <w:szCs w:val="16"/>
              </w:rPr>
            </w:pPr>
            <w:r>
              <w:rPr>
                <w:sz w:val="18"/>
                <w:szCs w:val="16"/>
              </w:rPr>
              <w:t>Claire.bramer3@northampton.ac.uk</w:t>
            </w:r>
          </w:p>
        </w:tc>
      </w:tr>
      <w:tr w:rsidR="00577CB8" w:rsidRPr="00577CB8" w:rsidTr="00461AB7">
        <w:tc>
          <w:tcPr>
            <w:tcW w:w="3513" w:type="dxa"/>
          </w:tcPr>
          <w:p w:rsidR="009552F3" w:rsidRPr="00577CB8" w:rsidRDefault="009552F3" w:rsidP="00461AB7">
            <w:pPr>
              <w:rPr>
                <w:sz w:val="18"/>
                <w:szCs w:val="16"/>
              </w:rPr>
            </w:pPr>
            <w:r w:rsidRPr="00577CB8">
              <w:rPr>
                <w:b/>
                <w:sz w:val="18"/>
                <w:szCs w:val="16"/>
              </w:rPr>
              <w:t>Rosemarie Boyle –</w:t>
            </w:r>
            <w:r w:rsidRPr="00577CB8">
              <w:rPr>
                <w:sz w:val="18"/>
                <w:szCs w:val="16"/>
              </w:rPr>
              <w:t xml:space="preserve"> Senior Lecturer Practice</w:t>
            </w:r>
          </w:p>
        </w:tc>
        <w:tc>
          <w:tcPr>
            <w:tcW w:w="4677" w:type="dxa"/>
          </w:tcPr>
          <w:p w:rsidR="009552F3" w:rsidRPr="00577CB8" w:rsidRDefault="009552F3" w:rsidP="00461AB7">
            <w:pPr>
              <w:jc w:val="both"/>
              <w:rPr>
                <w:sz w:val="18"/>
                <w:szCs w:val="16"/>
              </w:rPr>
            </w:pPr>
            <w:r w:rsidRPr="00577CB8">
              <w:rPr>
                <w:sz w:val="18"/>
                <w:szCs w:val="16"/>
              </w:rPr>
              <w:t>Northampton General Hospital</w:t>
            </w:r>
          </w:p>
          <w:p w:rsidR="009552F3" w:rsidRPr="00577CB8" w:rsidRDefault="009552F3" w:rsidP="00461AB7">
            <w:pPr>
              <w:rPr>
                <w:sz w:val="18"/>
                <w:szCs w:val="16"/>
              </w:rPr>
            </w:pPr>
            <w:r w:rsidRPr="00577CB8">
              <w:rPr>
                <w:sz w:val="18"/>
                <w:szCs w:val="16"/>
              </w:rPr>
              <w:t>Phone: 07793528490</w:t>
            </w:r>
          </w:p>
          <w:p w:rsidR="009552F3" w:rsidRPr="00577CB8" w:rsidRDefault="00F36F8F" w:rsidP="00461AB7">
            <w:pPr>
              <w:rPr>
                <w:sz w:val="18"/>
                <w:szCs w:val="16"/>
                <w:highlight w:val="yellow"/>
              </w:rPr>
            </w:pPr>
            <w:hyperlink r:id="rId38" w:history="1">
              <w:r w:rsidR="009552F3" w:rsidRPr="00577CB8">
                <w:rPr>
                  <w:rStyle w:val="Hyperlink"/>
                  <w:color w:val="auto"/>
                  <w:sz w:val="18"/>
                  <w:szCs w:val="16"/>
                </w:rPr>
                <w:t>rosemarie.boyle@northampton.ac.uk</w:t>
              </w:r>
            </w:hyperlink>
          </w:p>
        </w:tc>
      </w:tr>
      <w:tr w:rsidR="00577CB8" w:rsidRPr="00577CB8" w:rsidTr="00461AB7">
        <w:tc>
          <w:tcPr>
            <w:tcW w:w="3513" w:type="dxa"/>
          </w:tcPr>
          <w:p w:rsidR="009552F3" w:rsidRPr="00577CB8" w:rsidRDefault="009552F3" w:rsidP="00461AB7">
            <w:pPr>
              <w:rPr>
                <w:sz w:val="18"/>
                <w:szCs w:val="16"/>
              </w:rPr>
            </w:pPr>
            <w:r w:rsidRPr="00577CB8">
              <w:rPr>
                <w:b/>
                <w:sz w:val="18"/>
                <w:szCs w:val="16"/>
              </w:rPr>
              <w:t xml:space="preserve">Claire Clinker – </w:t>
            </w:r>
            <w:r w:rsidRPr="00577CB8">
              <w:rPr>
                <w:sz w:val="18"/>
                <w:szCs w:val="16"/>
              </w:rPr>
              <w:t>Senior Lecturer Practice</w:t>
            </w:r>
          </w:p>
          <w:p w:rsidR="009552F3" w:rsidRPr="00577CB8" w:rsidRDefault="009552F3" w:rsidP="00461AB7">
            <w:pPr>
              <w:rPr>
                <w:b/>
                <w:sz w:val="18"/>
                <w:szCs w:val="16"/>
              </w:rPr>
            </w:pPr>
          </w:p>
        </w:tc>
        <w:tc>
          <w:tcPr>
            <w:tcW w:w="4677" w:type="dxa"/>
          </w:tcPr>
          <w:p w:rsidR="009552F3" w:rsidRPr="00577CB8" w:rsidRDefault="009552F3" w:rsidP="00461AB7">
            <w:pPr>
              <w:jc w:val="both"/>
              <w:rPr>
                <w:sz w:val="18"/>
                <w:szCs w:val="16"/>
              </w:rPr>
            </w:pPr>
            <w:r w:rsidRPr="00577CB8">
              <w:rPr>
                <w:sz w:val="18"/>
                <w:szCs w:val="16"/>
              </w:rPr>
              <w:t>Milton Keynes Hospital Post Grad Centre</w:t>
            </w:r>
          </w:p>
          <w:p w:rsidR="009552F3" w:rsidRPr="00577CB8" w:rsidRDefault="009552F3" w:rsidP="00461AB7">
            <w:pPr>
              <w:jc w:val="both"/>
              <w:rPr>
                <w:sz w:val="18"/>
                <w:szCs w:val="16"/>
              </w:rPr>
            </w:pPr>
            <w:r w:rsidRPr="00577CB8">
              <w:rPr>
                <w:sz w:val="18"/>
                <w:szCs w:val="16"/>
              </w:rPr>
              <w:t xml:space="preserve">Phone: 01908 660033 </w:t>
            </w:r>
            <w:proofErr w:type="spellStart"/>
            <w:r w:rsidRPr="00577CB8">
              <w:rPr>
                <w:sz w:val="18"/>
                <w:szCs w:val="16"/>
              </w:rPr>
              <w:t>ext</w:t>
            </w:r>
            <w:proofErr w:type="spellEnd"/>
            <w:r w:rsidRPr="00577CB8">
              <w:rPr>
                <w:sz w:val="18"/>
                <w:szCs w:val="16"/>
              </w:rPr>
              <w:t xml:space="preserve"> 2032 Mobile 07793 528491</w:t>
            </w:r>
          </w:p>
          <w:p w:rsidR="009552F3" w:rsidRPr="00577CB8" w:rsidRDefault="009552F3" w:rsidP="00461AB7">
            <w:pPr>
              <w:jc w:val="both"/>
              <w:rPr>
                <w:sz w:val="18"/>
                <w:szCs w:val="16"/>
                <w:highlight w:val="yellow"/>
              </w:rPr>
            </w:pPr>
            <w:r w:rsidRPr="00577CB8">
              <w:rPr>
                <w:sz w:val="18"/>
                <w:szCs w:val="16"/>
              </w:rPr>
              <w:t>claire.clinker@northampton.ac.uk</w:t>
            </w:r>
          </w:p>
        </w:tc>
      </w:tr>
      <w:tr w:rsidR="00577CB8" w:rsidRPr="00577CB8" w:rsidTr="00461AB7">
        <w:tc>
          <w:tcPr>
            <w:tcW w:w="3513" w:type="dxa"/>
          </w:tcPr>
          <w:p w:rsidR="00A30FC3" w:rsidRPr="00577CB8" w:rsidRDefault="00A30FC3" w:rsidP="00461AB7">
            <w:pPr>
              <w:jc w:val="both"/>
              <w:rPr>
                <w:sz w:val="18"/>
                <w:szCs w:val="16"/>
              </w:rPr>
            </w:pPr>
            <w:r w:rsidRPr="00577CB8">
              <w:rPr>
                <w:b/>
                <w:sz w:val="18"/>
                <w:szCs w:val="16"/>
              </w:rPr>
              <w:t>Win Hughes –</w:t>
            </w:r>
            <w:r w:rsidRPr="00577CB8">
              <w:rPr>
                <w:sz w:val="18"/>
                <w:szCs w:val="16"/>
              </w:rPr>
              <w:t xml:space="preserve"> Senior Lecturer Practice</w:t>
            </w:r>
          </w:p>
        </w:tc>
        <w:tc>
          <w:tcPr>
            <w:tcW w:w="4677" w:type="dxa"/>
          </w:tcPr>
          <w:p w:rsidR="00A30FC3" w:rsidRPr="00577CB8" w:rsidRDefault="007B0D80" w:rsidP="00461AB7">
            <w:pPr>
              <w:jc w:val="both"/>
              <w:rPr>
                <w:sz w:val="18"/>
                <w:szCs w:val="16"/>
              </w:rPr>
            </w:pPr>
            <w:proofErr w:type="spellStart"/>
            <w:r w:rsidRPr="00577CB8">
              <w:rPr>
                <w:sz w:val="18"/>
                <w:szCs w:val="16"/>
              </w:rPr>
              <w:t>Yelvertoft</w:t>
            </w:r>
            <w:proofErr w:type="spellEnd"/>
            <w:r w:rsidRPr="00577CB8">
              <w:rPr>
                <w:sz w:val="18"/>
                <w:szCs w:val="16"/>
              </w:rPr>
              <w:t>: Y208</w:t>
            </w:r>
          </w:p>
          <w:p w:rsidR="00A30FC3" w:rsidRPr="00577CB8" w:rsidRDefault="00A30FC3" w:rsidP="00461AB7">
            <w:pPr>
              <w:jc w:val="both"/>
              <w:rPr>
                <w:sz w:val="18"/>
                <w:szCs w:val="16"/>
              </w:rPr>
            </w:pPr>
            <w:r w:rsidRPr="00577CB8">
              <w:rPr>
                <w:sz w:val="18"/>
                <w:szCs w:val="16"/>
              </w:rPr>
              <w:t>Phone: 01604 – 892002</w:t>
            </w:r>
          </w:p>
          <w:p w:rsidR="00A30FC3" w:rsidRPr="00577CB8" w:rsidRDefault="00A30FC3" w:rsidP="00461AB7">
            <w:pPr>
              <w:jc w:val="both"/>
              <w:rPr>
                <w:sz w:val="18"/>
                <w:szCs w:val="16"/>
              </w:rPr>
            </w:pPr>
            <w:r w:rsidRPr="00577CB8">
              <w:rPr>
                <w:sz w:val="18"/>
                <w:szCs w:val="16"/>
              </w:rPr>
              <w:t>Mobile:07793 528489</w:t>
            </w:r>
          </w:p>
          <w:p w:rsidR="00A30FC3" w:rsidRPr="00577CB8" w:rsidRDefault="00F36F8F" w:rsidP="00461AB7">
            <w:pPr>
              <w:jc w:val="both"/>
              <w:rPr>
                <w:sz w:val="18"/>
                <w:szCs w:val="16"/>
              </w:rPr>
            </w:pPr>
            <w:hyperlink r:id="rId39" w:history="1">
              <w:r w:rsidR="00A30FC3" w:rsidRPr="00577CB8">
                <w:rPr>
                  <w:rStyle w:val="Hyperlink"/>
                  <w:color w:val="auto"/>
                  <w:sz w:val="18"/>
                  <w:szCs w:val="16"/>
                </w:rPr>
                <w:t>win.hughes@northampton.ac.uk</w:t>
              </w:r>
            </w:hyperlink>
          </w:p>
        </w:tc>
      </w:tr>
      <w:tr w:rsidR="00577CB8" w:rsidRPr="00577CB8" w:rsidTr="00461AB7">
        <w:tc>
          <w:tcPr>
            <w:tcW w:w="3513" w:type="dxa"/>
          </w:tcPr>
          <w:p w:rsidR="00A30FC3" w:rsidRPr="00577CB8" w:rsidRDefault="00A30FC3" w:rsidP="00461AB7">
            <w:pPr>
              <w:jc w:val="both"/>
              <w:rPr>
                <w:sz w:val="18"/>
                <w:szCs w:val="16"/>
              </w:rPr>
            </w:pPr>
            <w:r w:rsidRPr="00577CB8">
              <w:rPr>
                <w:b/>
                <w:sz w:val="18"/>
                <w:szCs w:val="16"/>
              </w:rPr>
              <w:t>Gail Lucas</w:t>
            </w:r>
            <w:r w:rsidRPr="00577CB8">
              <w:rPr>
                <w:sz w:val="18"/>
                <w:szCs w:val="16"/>
              </w:rPr>
              <w:t xml:space="preserve"> –Lecturer Practice</w:t>
            </w:r>
          </w:p>
        </w:tc>
        <w:tc>
          <w:tcPr>
            <w:tcW w:w="4677" w:type="dxa"/>
          </w:tcPr>
          <w:p w:rsidR="00A30FC3" w:rsidRPr="00577CB8" w:rsidRDefault="00A30FC3" w:rsidP="00461AB7">
            <w:pPr>
              <w:jc w:val="both"/>
              <w:rPr>
                <w:sz w:val="18"/>
                <w:szCs w:val="16"/>
              </w:rPr>
            </w:pPr>
            <w:r w:rsidRPr="00577CB8">
              <w:rPr>
                <w:sz w:val="18"/>
                <w:szCs w:val="16"/>
              </w:rPr>
              <w:t>MKGH – Postgraduate Centre</w:t>
            </w:r>
          </w:p>
          <w:p w:rsidR="00A30FC3" w:rsidRPr="00577CB8" w:rsidRDefault="00A30FC3" w:rsidP="00461AB7">
            <w:pPr>
              <w:jc w:val="both"/>
              <w:rPr>
                <w:sz w:val="18"/>
                <w:szCs w:val="16"/>
              </w:rPr>
            </w:pPr>
            <w:r w:rsidRPr="00577CB8">
              <w:rPr>
                <w:sz w:val="18"/>
                <w:szCs w:val="16"/>
              </w:rPr>
              <w:t>Phone: 01908 – 660033</w:t>
            </w:r>
          </w:p>
          <w:p w:rsidR="00A30FC3" w:rsidRPr="00577CB8" w:rsidRDefault="00A30FC3" w:rsidP="00461AB7">
            <w:pPr>
              <w:jc w:val="both"/>
              <w:rPr>
                <w:sz w:val="18"/>
                <w:szCs w:val="16"/>
              </w:rPr>
            </w:pPr>
            <w:r w:rsidRPr="00577CB8">
              <w:rPr>
                <w:sz w:val="18"/>
                <w:szCs w:val="16"/>
              </w:rPr>
              <w:t>Mobile: 07545 420984</w:t>
            </w:r>
          </w:p>
          <w:p w:rsidR="00A30FC3" w:rsidRPr="00577CB8" w:rsidRDefault="00F36F8F" w:rsidP="00461AB7">
            <w:pPr>
              <w:jc w:val="both"/>
              <w:rPr>
                <w:sz w:val="18"/>
                <w:szCs w:val="16"/>
              </w:rPr>
            </w:pPr>
            <w:hyperlink r:id="rId40" w:history="1">
              <w:r w:rsidR="00A30FC3" w:rsidRPr="00577CB8">
                <w:rPr>
                  <w:rStyle w:val="Hyperlink"/>
                  <w:color w:val="auto"/>
                  <w:sz w:val="18"/>
                  <w:szCs w:val="16"/>
                </w:rPr>
                <w:t>gail.lucas@northampton.ac.uk</w:t>
              </w:r>
            </w:hyperlink>
          </w:p>
        </w:tc>
      </w:tr>
      <w:tr w:rsidR="00577CB8" w:rsidRPr="00577CB8" w:rsidTr="00461AB7">
        <w:tc>
          <w:tcPr>
            <w:tcW w:w="3513" w:type="dxa"/>
          </w:tcPr>
          <w:p w:rsidR="00A30FC3" w:rsidRPr="00577CB8" w:rsidRDefault="00A30FC3" w:rsidP="00461AB7">
            <w:pPr>
              <w:jc w:val="both"/>
              <w:rPr>
                <w:b/>
                <w:sz w:val="18"/>
                <w:szCs w:val="16"/>
              </w:rPr>
            </w:pPr>
            <w:r w:rsidRPr="00577CB8">
              <w:rPr>
                <w:b/>
                <w:sz w:val="18"/>
                <w:szCs w:val="16"/>
              </w:rPr>
              <w:t>Denise Marley -</w:t>
            </w:r>
            <w:r w:rsidR="00577CB8">
              <w:t xml:space="preserve"> </w:t>
            </w:r>
            <w:r w:rsidR="00577CB8" w:rsidRPr="00577CB8">
              <w:rPr>
                <w:sz w:val="18"/>
                <w:szCs w:val="16"/>
              </w:rPr>
              <w:t>Lecturer Practice</w:t>
            </w:r>
          </w:p>
        </w:tc>
        <w:tc>
          <w:tcPr>
            <w:tcW w:w="4677" w:type="dxa"/>
          </w:tcPr>
          <w:p w:rsidR="00A30FC3" w:rsidRPr="00577CB8" w:rsidRDefault="00A30FC3" w:rsidP="00461AB7">
            <w:pPr>
              <w:jc w:val="both"/>
              <w:rPr>
                <w:sz w:val="18"/>
                <w:szCs w:val="16"/>
              </w:rPr>
            </w:pPr>
            <w:r w:rsidRPr="00577CB8">
              <w:rPr>
                <w:sz w:val="18"/>
                <w:szCs w:val="16"/>
              </w:rPr>
              <w:t>Postgraduate Centre, Milton Keynes General Hospital</w:t>
            </w:r>
          </w:p>
          <w:p w:rsidR="00977CF4" w:rsidRDefault="00A30FC3" w:rsidP="00461AB7">
            <w:pPr>
              <w:jc w:val="both"/>
              <w:rPr>
                <w:sz w:val="18"/>
                <w:szCs w:val="16"/>
              </w:rPr>
            </w:pPr>
            <w:r w:rsidRPr="00577CB8">
              <w:rPr>
                <w:sz w:val="18"/>
                <w:szCs w:val="16"/>
              </w:rPr>
              <w:t>Phon</w:t>
            </w:r>
            <w:r w:rsidR="00977CF4">
              <w:rPr>
                <w:sz w:val="18"/>
                <w:szCs w:val="16"/>
              </w:rPr>
              <w:t>e: 01908 – 243779 or bleep 1986</w:t>
            </w:r>
          </w:p>
          <w:p w:rsidR="00A30FC3" w:rsidRPr="00577CB8" w:rsidRDefault="00F36F8F" w:rsidP="00461AB7">
            <w:pPr>
              <w:jc w:val="both"/>
              <w:rPr>
                <w:sz w:val="18"/>
                <w:szCs w:val="16"/>
              </w:rPr>
            </w:pPr>
            <w:hyperlink r:id="rId41" w:history="1">
              <w:r w:rsidR="00A30FC3" w:rsidRPr="00577CB8">
                <w:rPr>
                  <w:rStyle w:val="Hyperlink"/>
                  <w:color w:val="auto"/>
                  <w:sz w:val="18"/>
                  <w:szCs w:val="16"/>
                </w:rPr>
                <w:t>denise.marley@mkgh.nhs.uk</w:t>
              </w:r>
            </w:hyperlink>
          </w:p>
        </w:tc>
      </w:tr>
      <w:tr w:rsidR="00577CB8" w:rsidRPr="00577CB8" w:rsidTr="00461AB7">
        <w:tc>
          <w:tcPr>
            <w:tcW w:w="3513" w:type="dxa"/>
          </w:tcPr>
          <w:p w:rsidR="00A30FC3" w:rsidRPr="00577CB8" w:rsidRDefault="00A30FC3" w:rsidP="00461AB7">
            <w:pPr>
              <w:jc w:val="both"/>
              <w:rPr>
                <w:sz w:val="18"/>
                <w:szCs w:val="16"/>
              </w:rPr>
            </w:pPr>
            <w:r w:rsidRPr="00577CB8">
              <w:rPr>
                <w:b/>
                <w:sz w:val="18"/>
                <w:szCs w:val="16"/>
              </w:rPr>
              <w:t>Dr Clency Meurier</w:t>
            </w:r>
            <w:r w:rsidRPr="00577CB8">
              <w:rPr>
                <w:sz w:val="18"/>
                <w:szCs w:val="16"/>
              </w:rPr>
              <w:t xml:space="preserve"> – Senior Lecturer</w:t>
            </w:r>
          </w:p>
        </w:tc>
        <w:tc>
          <w:tcPr>
            <w:tcW w:w="4677" w:type="dxa"/>
          </w:tcPr>
          <w:p w:rsidR="00A30FC3" w:rsidRPr="00577CB8" w:rsidRDefault="00A30FC3" w:rsidP="00461AB7">
            <w:pPr>
              <w:jc w:val="both"/>
              <w:rPr>
                <w:sz w:val="18"/>
                <w:szCs w:val="16"/>
              </w:rPr>
            </w:pPr>
            <w:proofErr w:type="spellStart"/>
            <w:r w:rsidRPr="00577CB8">
              <w:rPr>
                <w:sz w:val="18"/>
                <w:szCs w:val="16"/>
              </w:rPr>
              <w:t>Yelvertoft</w:t>
            </w:r>
            <w:proofErr w:type="spellEnd"/>
            <w:r w:rsidRPr="00577CB8">
              <w:rPr>
                <w:sz w:val="18"/>
                <w:szCs w:val="16"/>
              </w:rPr>
              <w:t xml:space="preserve"> Room: 208</w:t>
            </w:r>
          </w:p>
          <w:p w:rsidR="00A30FC3" w:rsidRPr="00577CB8" w:rsidRDefault="00A30FC3" w:rsidP="00461AB7">
            <w:pPr>
              <w:jc w:val="both"/>
              <w:rPr>
                <w:sz w:val="18"/>
                <w:szCs w:val="16"/>
              </w:rPr>
            </w:pPr>
            <w:r w:rsidRPr="00577CB8">
              <w:rPr>
                <w:sz w:val="18"/>
                <w:szCs w:val="16"/>
              </w:rPr>
              <w:t>Phone: 01604 – 892522</w:t>
            </w:r>
          </w:p>
          <w:p w:rsidR="00A30FC3" w:rsidRPr="00577CB8" w:rsidRDefault="00F36F8F" w:rsidP="00461AB7">
            <w:pPr>
              <w:rPr>
                <w:sz w:val="18"/>
                <w:szCs w:val="16"/>
              </w:rPr>
            </w:pPr>
            <w:hyperlink r:id="rId42" w:history="1">
              <w:r w:rsidR="00A30FC3" w:rsidRPr="00577CB8">
                <w:rPr>
                  <w:rStyle w:val="Hyperlink"/>
                  <w:color w:val="auto"/>
                  <w:sz w:val="18"/>
                  <w:szCs w:val="16"/>
                </w:rPr>
                <w:t>clency.meurier@northampton.ac.uk</w:t>
              </w:r>
            </w:hyperlink>
          </w:p>
        </w:tc>
      </w:tr>
      <w:tr w:rsidR="00577CB8" w:rsidRPr="00577CB8" w:rsidTr="00461AB7">
        <w:tc>
          <w:tcPr>
            <w:tcW w:w="3513" w:type="dxa"/>
          </w:tcPr>
          <w:p w:rsidR="00A30FC3" w:rsidRPr="00577CB8" w:rsidRDefault="00A30FC3" w:rsidP="00461AB7">
            <w:pPr>
              <w:jc w:val="both"/>
              <w:rPr>
                <w:sz w:val="18"/>
                <w:szCs w:val="16"/>
              </w:rPr>
            </w:pPr>
            <w:r w:rsidRPr="00577CB8">
              <w:rPr>
                <w:b/>
                <w:sz w:val="18"/>
                <w:szCs w:val="16"/>
              </w:rPr>
              <w:t>Adrian Newman</w:t>
            </w:r>
            <w:r w:rsidRPr="00577CB8">
              <w:rPr>
                <w:sz w:val="18"/>
                <w:szCs w:val="16"/>
              </w:rPr>
              <w:t xml:space="preserve"> – Senior Lecturer</w:t>
            </w:r>
          </w:p>
        </w:tc>
        <w:tc>
          <w:tcPr>
            <w:tcW w:w="4677" w:type="dxa"/>
          </w:tcPr>
          <w:p w:rsidR="00A30FC3" w:rsidRPr="00577CB8" w:rsidRDefault="00A30FC3" w:rsidP="00461AB7">
            <w:pPr>
              <w:jc w:val="both"/>
              <w:rPr>
                <w:sz w:val="18"/>
                <w:szCs w:val="16"/>
              </w:rPr>
            </w:pPr>
            <w:proofErr w:type="spellStart"/>
            <w:r w:rsidRPr="00577CB8">
              <w:rPr>
                <w:sz w:val="18"/>
                <w:szCs w:val="16"/>
              </w:rPr>
              <w:t>Yelvertoft</w:t>
            </w:r>
            <w:proofErr w:type="spellEnd"/>
            <w:r w:rsidRPr="00577CB8">
              <w:rPr>
                <w:sz w:val="18"/>
                <w:szCs w:val="16"/>
              </w:rPr>
              <w:t xml:space="preserve"> Room: 210</w:t>
            </w:r>
          </w:p>
          <w:p w:rsidR="00A30FC3" w:rsidRPr="00577CB8" w:rsidRDefault="00A30FC3" w:rsidP="00461AB7">
            <w:pPr>
              <w:jc w:val="both"/>
              <w:rPr>
                <w:sz w:val="18"/>
                <w:szCs w:val="16"/>
              </w:rPr>
            </w:pPr>
            <w:r w:rsidRPr="00577CB8">
              <w:rPr>
                <w:sz w:val="18"/>
                <w:szCs w:val="16"/>
              </w:rPr>
              <w:t>Phone: 01604 – 892866</w:t>
            </w:r>
          </w:p>
          <w:p w:rsidR="00A30FC3" w:rsidRPr="00577CB8" w:rsidRDefault="00A30FC3" w:rsidP="00461AB7">
            <w:pPr>
              <w:jc w:val="both"/>
              <w:rPr>
                <w:sz w:val="18"/>
                <w:szCs w:val="16"/>
              </w:rPr>
            </w:pPr>
            <w:r w:rsidRPr="00577CB8">
              <w:rPr>
                <w:sz w:val="18"/>
                <w:szCs w:val="16"/>
              </w:rPr>
              <w:t xml:space="preserve"> </w:t>
            </w:r>
            <w:hyperlink r:id="rId43" w:history="1">
              <w:r w:rsidRPr="00577CB8">
                <w:rPr>
                  <w:rStyle w:val="Hyperlink"/>
                  <w:color w:val="auto"/>
                  <w:sz w:val="18"/>
                  <w:szCs w:val="16"/>
                </w:rPr>
                <w:t>adrian.newman@northampton.ac.uk</w:t>
              </w:r>
            </w:hyperlink>
          </w:p>
        </w:tc>
      </w:tr>
      <w:tr w:rsidR="00577CB8" w:rsidRPr="00577CB8" w:rsidTr="00461AB7">
        <w:tc>
          <w:tcPr>
            <w:tcW w:w="3513" w:type="dxa"/>
          </w:tcPr>
          <w:p w:rsidR="00A30FC3" w:rsidRPr="00577CB8" w:rsidRDefault="00A30FC3" w:rsidP="00577CB8">
            <w:pPr>
              <w:jc w:val="both"/>
              <w:rPr>
                <w:b/>
                <w:sz w:val="18"/>
                <w:szCs w:val="16"/>
              </w:rPr>
            </w:pPr>
            <w:r w:rsidRPr="00577CB8">
              <w:rPr>
                <w:b/>
                <w:sz w:val="18"/>
                <w:szCs w:val="16"/>
              </w:rPr>
              <w:t xml:space="preserve">Julia Nichols – </w:t>
            </w:r>
            <w:r w:rsidR="00577CB8" w:rsidRPr="00577CB8">
              <w:rPr>
                <w:sz w:val="18"/>
                <w:szCs w:val="16"/>
              </w:rPr>
              <w:t>F</w:t>
            </w:r>
            <w:r w:rsidR="00577CB8">
              <w:rPr>
                <w:sz w:val="18"/>
                <w:szCs w:val="16"/>
              </w:rPr>
              <w:t>iel</w:t>
            </w:r>
            <w:r w:rsidR="00577CB8" w:rsidRPr="00577CB8">
              <w:rPr>
                <w:sz w:val="18"/>
                <w:szCs w:val="16"/>
              </w:rPr>
              <w:t xml:space="preserve">d Co coordinator </w:t>
            </w:r>
          </w:p>
        </w:tc>
        <w:tc>
          <w:tcPr>
            <w:tcW w:w="4677" w:type="dxa"/>
          </w:tcPr>
          <w:p w:rsidR="00A30FC3" w:rsidRPr="00577CB8" w:rsidRDefault="00A30FC3" w:rsidP="00461AB7">
            <w:pPr>
              <w:jc w:val="both"/>
              <w:rPr>
                <w:sz w:val="18"/>
                <w:szCs w:val="16"/>
              </w:rPr>
            </w:pPr>
            <w:r w:rsidRPr="00577CB8">
              <w:rPr>
                <w:sz w:val="18"/>
                <w:szCs w:val="16"/>
              </w:rPr>
              <w:t>Mobile X3</w:t>
            </w:r>
          </w:p>
          <w:p w:rsidR="00A30FC3" w:rsidRPr="00577CB8" w:rsidRDefault="00A30FC3" w:rsidP="00461AB7">
            <w:pPr>
              <w:jc w:val="both"/>
              <w:rPr>
                <w:sz w:val="18"/>
                <w:szCs w:val="16"/>
              </w:rPr>
            </w:pPr>
            <w:r w:rsidRPr="00577CB8">
              <w:rPr>
                <w:sz w:val="18"/>
                <w:szCs w:val="16"/>
              </w:rPr>
              <w:t>Phone: 01604 893670</w:t>
            </w:r>
          </w:p>
          <w:p w:rsidR="00A30FC3" w:rsidRPr="00577CB8" w:rsidRDefault="00A30FC3" w:rsidP="00461AB7">
            <w:pPr>
              <w:jc w:val="both"/>
              <w:rPr>
                <w:sz w:val="18"/>
                <w:szCs w:val="16"/>
              </w:rPr>
            </w:pPr>
            <w:r w:rsidRPr="00577CB8">
              <w:rPr>
                <w:sz w:val="18"/>
                <w:szCs w:val="16"/>
              </w:rPr>
              <w:t>Julia.nichols@northampton.ac.uk</w:t>
            </w:r>
          </w:p>
        </w:tc>
      </w:tr>
      <w:tr w:rsidR="00577CB8" w:rsidRPr="00577CB8" w:rsidTr="00461AB7">
        <w:tc>
          <w:tcPr>
            <w:tcW w:w="3513" w:type="dxa"/>
          </w:tcPr>
          <w:p w:rsidR="00A30FC3" w:rsidRPr="00577CB8" w:rsidRDefault="00A30FC3" w:rsidP="00461AB7">
            <w:pPr>
              <w:jc w:val="both"/>
              <w:rPr>
                <w:sz w:val="18"/>
                <w:szCs w:val="16"/>
              </w:rPr>
            </w:pPr>
            <w:r w:rsidRPr="00577CB8">
              <w:rPr>
                <w:sz w:val="18"/>
                <w:szCs w:val="16"/>
              </w:rPr>
              <w:br w:type="page"/>
            </w:r>
            <w:r w:rsidRPr="00577CB8">
              <w:rPr>
                <w:b/>
                <w:sz w:val="18"/>
                <w:szCs w:val="16"/>
              </w:rPr>
              <w:t>Cindy O’Dell</w:t>
            </w:r>
            <w:r w:rsidRPr="00577CB8">
              <w:rPr>
                <w:sz w:val="18"/>
                <w:szCs w:val="16"/>
              </w:rPr>
              <w:t xml:space="preserve"> – Senior Lecturer</w:t>
            </w:r>
          </w:p>
        </w:tc>
        <w:tc>
          <w:tcPr>
            <w:tcW w:w="4677" w:type="dxa"/>
          </w:tcPr>
          <w:p w:rsidR="00A30FC3" w:rsidRPr="00577CB8" w:rsidRDefault="00A30FC3" w:rsidP="00461AB7">
            <w:pPr>
              <w:jc w:val="both"/>
              <w:rPr>
                <w:sz w:val="18"/>
                <w:szCs w:val="16"/>
              </w:rPr>
            </w:pPr>
            <w:proofErr w:type="spellStart"/>
            <w:r w:rsidRPr="00577CB8">
              <w:rPr>
                <w:sz w:val="18"/>
                <w:szCs w:val="16"/>
              </w:rPr>
              <w:t>Yelvertoft</w:t>
            </w:r>
            <w:proofErr w:type="spellEnd"/>
            <w:r w:rsidRPr="00577CB8">
              <w:rPr>
                <w:sz w:val="18"/>
                <w:szCs w:val="16"/>
              </w:rPr>
              <w:t xml:space="preserve"> Room  210</w:t>
            </w:r>
          </w:p>
          <w:p w:rsidR="00A30FC3" w:rsidRPr="00577CB8" w:rsidRDefault="00A30FC3" w:rsidP="00461AB7">
            <w:pPr>
              <w:jc w:val="both"/>
              <w:rPr>
                <w:sz w:val="18"/>
                <w:szCs w:val="16"/>
              </w:rPr>
            </w:pPr>
            <w:r w:rsidRPr="00577CB8">
              <w:rPr>
                <w:sz w:val="18"/>
                <w:szCs w:val="16"/>
              </w:rPr>
              <w:t>Phone: 01604 - 892421</w:t>
            </w:r>
          </w:p>
          <w:p w:rsidR="00A30FC3" w:rsidRPr="00577CB8" w:rsidRDefault="00F36F8F" w:rsidP="00461AB7">
            <w:pPr>
              <w:jc w:val="both"/>
              <w:rPr>
                <w:sz w:val="18"/>
                <w:szCs w:val="16"/>
              </w:rPr>
            </w:pPr>
            <w:hyperlink r:id="rId44" w:history="1">
              <w:r w:rsidR="00A30FC3" w:rsidRPr="00577CB8">
                <w:rPr>
                  <w:rStyle w:val="Hyperlink"/>
                  <w:color w:val="auto"/>
                  <w:sz w:val="18"/>
                  <w:szCs w:val="16"/>
                </w:rPr>
                <w:t>cindy.odell@northampton.uk</w:t>
              </w:r>
            </w:hyperlink>
          </w:p>
        </w:tc>
      </w:tr>
      <w:tr w:rsidR="00577CB8" w:rsidRPr="00577CB8" w:rsidTr="00461AB7">
        <w:tc>
          <w:tcPr>
            <w:tcW w:w="3513" w:type="dxa"/>
          </w:tcPr>
          <w:p w:rsidR="00A30FC3" w:rsidRPr="00577CB8" w:rsidRDefault="00A30FC3" w:rsidP="00461AB7">
            <w:pPr>
              <w:rPr>
                <w:b/>
                <w:sz w:val="18"/>
                <w:szCs w:val="16"/>
              </w:rPr>
            </w:pPr>
            <w:r w:rsidRPr="00577CB8">
              <w:rPr>
                <w:b/>
                <w:sz w:val="18"/>
                <w:szCs w:val="16"/>
              </w:rPr>
              <w:lastRenderedPageBreak/>
              <w:t>Paul Irving -</w:t>
            </w:r>
            <w:r w:rsidRPr="00577CB8">
              <w:rPr>
                <w:noProof/>
                <w:sz w:val="18"/>
                <w:szCs w:val="16"/>
              </w:rPr>
              <w:t xml:space="preserve"> Practice Educator</w:t>
            </w:r>
            <w:r w:rsidRPr="00577CB8">
              <w:rPr>
                <w:i/>
                <w:noProof/>
                <w:sz w:val="18"/>
              </w:rPr>
              <w:t xml:space="preserve"> </w:t>
            </w:r>
          </w:p>
        </w:tc>
        <w:tc>
          <w:tcPr>
            <w:tcW w:w="4677" w:type="dxa"/>
          </w:tcPr>
          <w:p w:rsidR="00A30FC3" w:rsidRPr="00577CB8" w:rsidRDefault="00A30FC3" w:rsidP="00461AB7">
            <w:pPr>
              <w:rPr>
                <w:noProof/>
                <w:sz w:val="18"/>
                <w:szCs w:val="16"/>
              </w:rPr>
            </w:pPr>
            <w:bookmarkStart w:id="1" w:name="_MailAutoSig"/>
            <w:r w:rsidRPr="00577CB8">
              <w:rPr>
                <w:noProof/>
                <w:sz w:val="18"/>
                <w:szCs w:val="16"/>
              </w:rPr>
              <w:t xml:space="preserve">Mobile: X3, Park Campus </w:t>
            </w:r>
            <w:r w:rsidRPr="00577CB8">
              <w:rPr>
                <w:noProof/>
                <w:sz w:val="18"/>
                <w:szCs w:val="16"/>
              </w:rPr>
              <w:br/>
              <w:t>Tel: 01604 892 945</w:t>
            </w:r>
          </w:p>
          <w:p w:rsidR="00A30FC3" w:rsidRPr="00577CB8" w:rsidRDefault="00A30FC3" w:rsidP="00461AB7">
            <w:pPr>
              <w:rPr>
                <w:noProof/>
                <w:sz w:val="18"/>
                <w:szCs w:val="16"/>
              </w:rPr>
            </w:pPr>
            <w:r w:rsidRPr="00577CB8">
              <w:rPr>
                <w:rFonts w:cs="Arial"/>
                <w:noProof/>
                <w:sz w:val="18"/>
                <w:szCs w:val="16"/>
              </w:rPr>
              <w:t xml:space="preserve">Mobile: </w:t>
            </w:r>
            <w:r w:rsidRPr="00577CB8">
              <w:rPr>
                <w:noProof/>
                <w:sz w:val="18"/>
                <w:szCs w:val="16"/>
              </w:rPr>
              <w:t>07736 022320</w:t>
            </w:r>
            <w:bookmarkEnd w:id="1"/>
          </w:p>
          <w:p w:rsidR="00A30FC3" w:rsidRPr="00577CB8" w:rsidRDefault="00A30FC3" w:rsidP="00461AB7">
            <w:pPr>
              <w:rPr>
                <w:noProof/>
                <w:sz w:val="18"/>
                <w:szCs w:val="16"/>
              </w:rPr>
            </w:pPr>
            <w:r w:rsidRPr="00577CB8">
              <w:rPr>
                <w:noProof/>
                <w:sz w:val="18"/>
                <w:szCs w:val="16"/>
              </w:rPr>
              <w:t xml:space="preserve">e-mail: </w:t>
            </w:r>
            <w:hyperlink r:id="rId45" w:history="1">
              <w:r w:rsidRPr="00577CB8">
                <w:rPr>
                  <w:rStyle w:val="Hyperlink"/>
                  <w:noProof/>
                  <w:color w:val="auto"/>
                  <w:sz w:val="18"/>
                  <w:szCs w:val="16"/>
                </w:rPr>
                <w:t>paul.irving@northampton.ac.uk</w:t>
              </w:r>
            </w:hyperlink>
          </w:p>
        </w:tc>
      </w:tr>
      <w:tr w:rsidR="00577CB8" w:rsidRPr="00577CB8" w:rsidTr="00461AB7">
        <w:tc>
          <w:tcPr>
            <w:tcW w:w="3513" w:type="dxa"/>
          </w:tcPr>
          <w:p w:rsidR="00A30FC3" w:rsidRPr="00577CB8" w:rsidRDefault="00A30FC3" w:rsidP="00461AB7">
            <w:pPr>
              <w:jc w:val="both"/>
              <w:rPr>
                <w:sz w:val="18"/>
                <w:szCs w:val="16"/>
              </w:rPr>
            </w:pPr>
            <w:r w:rsidRPr="00577CB8">
              <w:rPr>
                <w:b/>
                <w:sz w:val="18"/>
                <w:szCs w:val="16"/>
              </w:rPr>
              <w:t>Marylyn Richardson</w:t>
            </w:r>
            <w:r w:rsidRPr="00577CB8">
              <w:rPr>
                <w:sz w:val="18"/>
                <w:szCs w:val="16"/>
              </w:rPr>
              <w:t xml:space="preserve"> – Senior Lecturer</w:t>
            </w:r>
          </w:p>
        </w:tc>
        <w:tc>
          <w:tcPr>
            <w:tcW w:w="4677" w:type="dxa"/>
          </w:tcPr>
          <w:p w:rsidR="00A30FC3" w:rsidRPr="00577CB8" w:rsidRDefault="00A30FC3" w:rsidP="00461AB7">
            <w:pPr>
              <w:jc w:val="both"/>
              <w:rPr>
                <w:sz w:val="18"/>
                <w:szCs w:val="16"/>
              </w:rPr>
            </w:pPr>
            <w:r w:rsidRPr="00577CB8">
              <w:rPr>
                <w:sz w:val="18"/>
                <w:szCs w:val="16"/>
              </w:rPr>
              <w:t>Mobile: X11</w:t>
            </w:r>
          </w:p>
          <w:p w:rsidR="00A30FC3" w:rsidRPr="00577CB8" w:rsidRDefault="00A30FC3" w:rsidP="00461AB7">
            <w:pPr>
              <w:jc w:val="both"/>
              <w:rPr>
                <w:sz w:val="18"/>
                <w:szCs w:val="16"/>
              </w:rPr>
            </w:pPr>
            <w:r w:rsidRPr="00577CB8">
              <w:rPr>
                <w:sz w:val="18"/>
                <w:szCs w:val="16"/>
              </w:rPr>
              <w:t>Phone: 01604 - 892735</w:t>
            </w:r>
          </w:p>
          <w:p w:rsidR="00A30FC3" w:rsidRPr="00577CB8" w:rsidRDefault="00A30FC3" w:rsidP="00461AB7">
            <w:pPr>
              <w:jc w:val="both"/>
              <w:rPr>
                <w:sz w:val="18"/>
                <w:szCs w:val="16"/>
              </w:rPr>
            </w:pPr>
            <w:r w:rsidRPr="00577CB8">
              <w:rPr>
                <w:sz w:val="18"/>
                <w:szCs w:val="16"/>
              </w:rPr>
              <w:t xml:space="preserve">Email: </w:t>
            </w:r>
            <w:hyperlink r:id="rId46" w:history="1">
              <w:r w:rsidRPr="00577CB8">
                <w:rPr>
                  <w:rStyle w:val="Hyperlink"/>
                  <w:color w:val="auto"/>
                  <w:sz w:val="18"/>
                  <w:szCs w:val="16"/>
                </w:rPr>
                <w:t>marylyn.richardson@northampton.ac.uk</w:t>
              </w:r>
            </w:hyperlink>
          </w:p>
        </w:tc>
      </w:tr>
      <w:tr w:rsidR="00577CB8" w:rsidRPr="00577CB8" w:rsidTr="00461AB7">
        <w:tc>
          <w:tcPr>
            <w:tcW w:w="3513" w:type="dxa"/>
          </w:tcPr>
          <w:p w:rsidR="00A30FC3" w:rsidRPr="00577CB8" w:rsidRDefault="00A30FC3" w:rsidP="00461AB7">
            <w:pPr>
              <w:jc w:val="both"/>
              <w:rPr>
                <w:sz w:val="18"/>
                <w:szCs w:val="16"/>
              </w:rPr>
            </w:pPr>
            <w:r w:rsidRPr="00577CB8">
              <w:rPr>
                <w:b/>
                <w:sz w:val="18"/>
                <w:szCs w:val="16"/>
              </w:rPr>
              <w:t>Jacquie Ridge</w:t>
            </w:r>
            <w:r w:rsidRPr="00577CB8">
              <w:rPr>
                <w:sz w:val="18"/>
                <w:szCs w:val="16"/>
              </w:rPr>
              <w:t xml:space="preserve"> – Senior Lecturer</w:t>
            </w:r>
          </w:p>
        </w:tc>
        <w:tc>
          <w:tcPr>
            <w:tcW w:w="4677" w:type="dxa"/>
          </w:tcPr>
          <w:p w:rsidR="00A30FC3" w:rsidRPr="00577CB8" w:rsidRDefault="00A30FC3" w:rsidP="00461AB7">
            <w:pPr>
              <w:jc w:val="both"/>
              <w:rPr>
                <w:sz w:val="18"/>
                <w:szCs w:val="16"/>
              </w:rPr>
            </w:pPr>
            <w:proofErr w:type="spellStart"/>
            <w:r w:rsidRPr="00577CB8">
              <w:rPr>
                <w:sz w:val="18"/>
                <w:szCs w:val="16"/>
              </w:rPr>
              <w:t>Yelvertoft</w:t>
            </w:r>
            <w:proofErr w:type="spellEnd"/>
            <w:r w:rsidRPr="00577CB8">
              <w:rPr>
                <w:sz w:val="18"/>
                <w:szCs w:val="16"/>
              </w:rPr>
              <w:t xml:space="preserve"> Room 210</w:t>
            </w:r>
          </w:p>
          <w:p w:rsidR="00A30FC3" w:rsidRPr="00577CB8" w:rsidRDefault="00A30FC3" w:rsidP="00461AB7">
            <w:pPr>
              <w:jc w:val="both"/>
              <w:rPr>
                <w:sz w:val="18"/>
                <w:szCs w:val="16"/>
              </w:rPr>
            </w:pPr>
            <w:r w:rsidRPr="00577CB8">
              <w:rPr>
                <w:sz w:val="18"/>
                <w:szCs w:val="16"/>
              </w:rPr>
              <w:t>Phone: 01604 – 892867</w:t>
            </w:r>
          </w:p>
          <w:p w:rsidR="00A30FC3" w:rsidRPr="00577CB8" w:rsidRDefault="00A30FC3" w:rsidP="00461AB7">
            <w:pPr>
              <w:jc w:val="both"/>
              <w:rPr>
                <w:sz w:val="18"/>
                <w:szCs w:val="16"/>
              </w:rPr>
            </w:pPr>
            <w:r w:rsidRPr="00577CB8">
              <w:rPr>
                <w:sz w:val="18"/>
                <w:szCs w:val="16"/>
              </w:rPr>
              <w:t xml:space="preserve">E-mail: </w:t>
            </w:r>
            <w:hyperlink r:id="rId47" w:history="1">
              <w:r w:rsidRPr="00577CB8">
                <w:rPr>
                  <w:rStyle w:val="Hyperlink"/>
                  <w:color w:val="auto"/>
                  <w:sz w:val="18"/>
                  <w:szCs w:val="16"/>
                </w:rPr>
                <w:t>jacquie.ridge@northampton.ac.uk</w:t>
              </w:r>
            </w:hyperlink>
          </w:p>
        </w:tc>
      </w:tr>
      <w:tr w:rsidR="00577CB8" w:rsidRPr="00577CB8" w:rsidTr="00461AB7">
        <w:tc>
          <w:tcPr>
            <w:tcW w:w="3513" w:type="dxa"/>
          </w:tcPr>
          <w:p w:rsidR="00A30FC3" w:rsidRPr="00577CB8" w:rsidRDefault="00A30FC3" w:rsidP="00461AB7">
            <w:pPr>
              <w:jc w:val="both"/>
              <w:rPr>
                <w:b/>
                <w:sz w:val="18"/>
                <w:szCs w:val="16"/>
              </w:rPr>
            </w:pPr>
            <w:r w:rsidRPr="00577CB8">
              <w:rPr>
                <w:b/>
                <w:sz w:val="18"/>
                <w:szCs w:val="16"/>
              </w:rPr>
              <w:t xml:space="preserve">Ellen Sharp – </w:t>
            </w:r>
            <w:r w:rsidRPr="00577CB8">
              <w:rPr>
                <w:sz w:val="18"/>
                <w:szCs w:val="16"/>
              </w:rPr>
              <w:t>Senior Lecturer</w:t>
            </w:r>
          </w:p>
        </w:tc>
        <w:tc>
          <w:tcPr>
            <w:tcW w:w="4677" w:type="dxa"/>
          </w:tcPr>
          <w:p w:rsidR="00A30FC3" w:rsidRPr="00577CB8" w:rsidRDefault="00EA008F" w:rsidP="00461AB7">
            <w:pPr>
              <w:jc w:val="both"/>
              <w:rPr>
                <w:sz w:val="18"/>
                <w:szCs w:val="16"/>
              </w:rPr>
            </w:pPr>
            <w:r>
              <w:rPr>
                <w:sz w:val="18"/>
                <w:szCs w:val="16"/>
              </w:rPr>
              <w:t xml:space="preserve">Mobile 3 </w:t>
            </w:r>
          </w:p>
          <w:p w:rsidR="00A30FC3" w:rsidRPr="00577CB8" w:rsidRDefault="00A30FC3" w:rsidP="00461AB7">
            <w:pPr>
              <w:jc w:val="both"/>
              <w:rPr>
                <w:sz w:val="18"/>
                <w:szCs w:val="16"/>
              </w:rPr>
            </w:pPr>
            <w:r w:rsidRPr="00577CB8">
              <w:rPr>
                <w:sz w:val="18"/>
                <w:szCs w:val="16"/>
              </w:rPr>
              <w:t>Phone: 01604 - 893404</w:t>
            </w:r>
          </w:p>
          <w:p w:rsidR="00A30FC3" w:rsidRPr="00577CB8" w:rsidRDefault="00A30FC3" w:rsidP="00461AB7">
            <w:pPr>
              <w:jc w:val="both"/>
              <w:rPr>
                <w:sz w:val="18"/>
                <w:szCs w:val="16"/>
              </w:rPr>
            </w:pPr>
            <w:r w:rsidRPr="00577CB8">
              <w:rPr>
                <w:sz w:val="18"/>
                <w:szCs w:val="16"/>
              </w:rPr>
              <w:t xml:space="preserve">Email: </w:t>
            </w:r>
            <w:hyperlink r:id="rId48" w:history="1">
              <w:r w:rsidRPr="00577CB8">
                <w:rPr>
                  <w:rStyle w:val="Hyperlink"/>
                  <w:color w:val="auto"/>
                  <w:sz w:val="18"/>
                  <w:szCs w:val="16"/>
                </w:rPr>
                <w:t>ellen.sharp@northampton.ac.uk</w:t>
              </w:r>
            </w:hyperlink>
          </w:p>
        </w:tc>
      </w:tr>
      <w:tr w:rsidR="00B27514" w:rsidRPr="00577CB8" w:rsidTr="00461AB7">
        <w:tc>
          <w:tcPr>
            <w:tcW w:w="3513" w:type="dxa"/>
          </w:tcPr>
          <w:p w:rsidR="00B27514" w:rsidRPr="00577CB8" w:rsidRDefault="00B27514" w:rsidP="00461AB7">
            <w:pPr>
              <w:jc w:val="both"/>
              <w:rPr>
                <w:b/>
                <w:sz w:val="18"/>
                <w:szCs w:val="16"/>
              </w:rPr>
            </w:pPr>
            <w:r>
              <w:rPr>
                <w:b/>
                <w:sz w:val="18"/>
                <w:szCs w:val="16"/>
              </w:rPr>
              <w:t xml:space="preserve">Ruth Smith – </w:t>
            </w:r>
            <w:r w:rsidRPr="00B27514">
              <w:rPr>
                <w:sz w:val="18"/>
                <w:szCs w:val="16"/>
              </w:rPr>
              <w:t>Senior Lecturer</w:t>
            </w:r>
          </w:p>
        </w:tc>
        <w:tc>
          <w:tcPr>
            <w:tcW w:w="4677" w:type="dxa"/>
          </w:tcPr>
          <w:p w:rsidR="00B27514" w:rsidRDefault="00B27514" w:rsidP="00461AB7">
            <w:pPr>
              <w:jc w:val="both"/>
              <w:rPr>
                <w:sz w:val="18"/>
                <w:szCs w:val="16"/>
              </w:rPr>
            </w:pPr>
            <w:r>
              <w:rPr>
                <w:sz w:val="18"/>
                <w:szCs w:val="16"/>
              </w:rPr>
              <w:t xml:space="preserve">Mobile 3. </w:t>
            </w:r>
          </w:p>
          <w:p w:rsidR="00B27514" w:rsidRPr="00577CB8" w:rsidRDefault="00B27514" w:rsidP="00461AB7">
            <w:pPr>
              <w:jc w:val="both"/>
              <w:rPr>
                <w:sz w:val="18"/>
                <w:szCs w:val="16"/>
              </w:rPr>
            </w:pPr>
            <w:r>
              <w:rPr>
                <w:sz w:val="18"/>
                <w:szCs w:val="16"/>
              </w:rPr>
              <w:t xml:space="preserve">Email </w:t>
            </w:r>
            <w:hyperlink r:id="rId49" w:history="1">
              <w:r w:rsidRPr="00B27514">
                <w:rPr>
                  <w:rStyle w:val="Hyperlink"/>
                  <w:color w:val="auto"/>
                  <w:sz w:val="18"/>
                  <w:szCs w:val="16"/>
                </w:rPr>
                <w:t>ruth.smith@northampton.ac.uk</w:t>
              </w:r>
            </w:hyperlink>
            <w:r w:rsidRPr="00B27514">
              <w:rPr>
                <w:sz w:val="18"/>
                <w:szCs w:val="16"/>
              </w:rPr>
              <w:t xml:space="preserve"> </w:t>
            </w:r>
          </w:p>
        </w:tc>
      </w:tr>
      <w:tr w:rsidR="00577CB8" w:rsidRPr="00577CB8" w:rsidTr="00461AB7">
        <w:tc>
          <w:tcPr>
            <w:tcW w:w="3513" w:type="dxa"/>
          </w:tcPr>
          <w:p w:rsidR="00A30FC3" w:rsidRPr="00577CB8" w:rsidRDefault="00A30FC3" w:rsidP="00461AB7">
            <w:pPr>
              <w:jc w:val="both"/>
              <w:rPr>
                <w:sz w:val="18"/>
                <w:szCs w:val="16"/>
              </w:rPr>
            </w:pPr>
            <w:r w:rsidRPr="00577CB8">
              <w:rPr>
                <w:b/>
                <w:sz w:val="18"/>
                <w:szCs w:val="16"/>
              </w:rPr>
              <w:t>Sian Sidgwick –</w:t>
            </w:r>
            <w:r w:rsidRPr="00577CB8">
              <w:rPr>
                <w:sz w:val="18"/>
                <w:szCs w:val="16"/>
              </w:rPr>
              <w:t xml:space="preserve"> Lecturer, Practice Education</w:t>
            </w:r>
          </w:p>
        </w:tc>
        <w:tc>
          <w:tcPr>
            <w:tcW w:w="4677" w:type="dxa"/>
          </w:tcPr>
          <w:p w:rsidR="002D187A" w:rsidRDefault="002D187A" w:rsidP="00461AB7">
            <w:pPr>
              <w:jc w:val="both"/>
              <w:rPr>
                <w:sz w:val="18"/>
                <w:szCs w:val="16"/>
              </w:rPr>
            </w:pPr>
            <w:r>
              <w:rPr>
                <w:sz w:val="18"/>
                <w:szCs w:val="16"/>
              </w:rPr>
              <w:t xml:space="preserve">Mobile 3 </w:t>
            </w:r>
          </w:p>
          <w:p w:rsidR="00A30FC3" w:rsidRPr="00577CB8" w:rsidRDefault="00A30FC3" w:rsidP="00461AB7">
            <w:pPr>
              <w:jc w:val="both"/>
              <w:rPr>
                <w:sz w:val="18"/>
                <w:szCs w:val="16"/>
              </w:rPr>
            </w:pPr>
            <w:r w:rsidRPr="00577CB8">
              <w:rPr>
                <w:sz w:val="18"/>
                <w:szCs w:val="16"/>
              </w:rPr>
              <w:t>Phone: 07540 669326</w:t>
            </w:r>
          </w:p>
          <w:p w:rsidR="00A30FC3" w:rsidRPr="00577CB8" w:rsidRDefault="00A30FC3" w:rsidP="00461AB7">
            <w:pPr>
              <w:jc w:val="both"/>
              <w:rPr>
                <w:sz w:val="18"/>
                <w:szCs w:val="16"/>
              </w:rPr>
            </w:pPr>
            <w:r w:rsidRPr="00577CB8">
              <w:rPr>
                <w:sz w:val="18"/>
                <w:szCs w:val="16"/>
              </w:rPr>
              <w:t xml:space="preserve">Email: </w:t>
            </w:r>
            <w:hyperlink r:id="rId50" w:history="1">
              <w:r w:rsidRPr="00577CB8">
                <w:rPr>
                  <w:rStyle w:val="Hyperlink"/>
                  <w:color w:val="auto"/>
                  <w:sz w:val="18"/>
                  <w:szCs w:val="16"/>
                </w:rPr>
                <w:t>sian.sidgwick@northampton.ac.uk</w:t>
              </w:r>
            </w:hyperlink>
          </w:p>
        </w:tc>
      </w:tr>
      <w:tr w:rsidR="00577CB8" w:rsidRPr="00577CB8" w:rsidTr="00461AB7">
        <w:tc>
          <w:tcPr>
            <w:tcW w:w="3513" w:type="dxa"/>
          </w:tcPr>
          <w:p w:rsidR="00A30FC3" w:rsidRPr="00577CB8" w:rsidRDefault="00A30FC3" w:rsidP="00577CB8">
            <w:pPr>
              <w:jc w:val="both"/>
              <w:rPr>
                <w:b/>
                <w:sz w:val="18"/>
                <w:szCs w:val="16"/>
              </w:rPr>
            </w:pPr>
            <w:r w:rsidRPr="00577CB8">
              <w:rPr>
                <w:b/>
                <w:sz w:val="18"/>
                <w:szCs w:val="16"/>
              </w:rPr>
              <w:t xml:space="preserve">Peter Stuart – </w:t>
            </w:r>
            <w:r w:rsidR="00577CB8">
              <w:rPr>
                <w:sz w:val="18"/>
                <w:szCs w:val="16"/>
              </w:rPr>
              <w:t>Year 1 lead</w:t>
            </w:r>
          </w:p>
        </w:tc>
        <w:tc>
          <w:tcPr>
            <w:tcW w:w="4677" w:type="dxa"/>
          </w:tcPr>
          <w:p w:rsidR="00A30FC3" w:rsidRPr="00577CB8" w:rsidRDefault="00A30FC3" w:rsidP="00461AB7">
            <w:pPr>
              <w:jc w:val="both"/>
              <w:rPr>
                <w:sz w:val="18"/>
                <w:szCs w:val="16"/>
              </w:rPr>
            </w:pPr>
            <w:r w:rsidRPr="00577CB8">
              <w:rPr>
                <w:sz w:val="18"/>
                <w:szCs w:val="16"/>
              </w:rPr>
              <w:t>Mobile X3b</w:t>
            </w:r>
          </w:p>
          <w:p w:rsidR="00A30FC3" w:rsidRPr="00577CB8" w:rsidRDefault="00A30FC3" w:rsidP="00461AB7">
            <w:pPr>
              <w:jc w:val="both"/>
              <w:rPr>
                <w:sz w:val="18"/>
                <w:szCs w:val="16"/>
              </w:rPr>
            </w:pPr>
            <w:r w:rsidRPr="00577CB8">
              <w:rPr>
                <w:sz w:val="18"/>
                <w:szCs w:val="16"/>
              </w:rPr>
              <w:t>Phone: 01604 893709</w:t>
            </w:r>
          </w:p>
          <w:p w:rsidR="00A30FC3" w:rsidRPr="00577CB8" w:rsidRDefault="00A30FC3" w:rsidP="00461AB7">
            <w:pPr>
              <w:jc w:val="both"/>
              <w:rPr>
                <w:sz w:val="18"/>
                <w:szCs w:val="16"/>
              </w:rPr>
            </w:pPr>
            <w:r w:rsidRPr="00577CB8">
              <w:rPr>
                <w:sz w:val="18"/>
                <w:szCs w:val="16"/>
              </w:rPr>
              <w:t>Email: peter.stuart@northampton.ac.uk</w:t>
            </w:r>
          </w:p>
        </w:tc>
      </w:tr>
      <w:tr w:rsidR="00577CB8" w:rsidRPr="00577CB8" w:rsidTr="00461AB7">
        <w:tc>
          <w:tcPr>
            <w:tcW w:w="3513" w:type="dxa"/>
          </w:tcPr>
          <w:p w:rsidR="00A30FC3" w:rsidRPr="00577CB8" w:rsidRDefault="00A30FC3" w:rsidP="00461AB7">
            <w:pPr>
              <w:jc w:val="both"/>
              <w:rPr>
                <w:sz w:val="18"/>
                <w:szCs w:val="16"/>
              </w:rPr>
            </w:pPr>
            <w:r w:rsidRPr="00577CB8">
              <w:rPr>
                <w:b/>
                <w:sz w:val="18"/>
                <w:szCs w:val="16"/>
              </w:rPr>
              <w:t>Melissa Symonds</w:t>
            </w:r>
            <w:r w:rsidRPr="00577CB8">
              <w:rPr>
                <w:sz w:val="18"/>
                <w:szCs w:val="16"/>
              </w:rPr>
              <w:t xml:space="preserve"> – Senior Lecturer - Oncology</w:t>
            </w:r>
          </w:p>
        </w:tc>
        <w:tc>
          <w:tcPr>
            <w:tcW w:w="4677" w:type="dxa"/>
          </w:tcPr>
          <w:p w:rsidR="00577CB8" w:rsidRDefault="00577CB8" w:rsidP="00461AB7">
            <w:pPr>
              <w:jc w:val="both"/>
              <w:rPr>
                <w:sz w:val="18"/>
                <w:szCs w:val="16"/>
              </w:rPr>
            </w:pPr>
            <w:proofErr w:type="spellStart"/>
            <w:r w:rsidRPr="00577CB8">
              <w:rPr>
                <w:sz w:val="18"/>
                <w:szCs w:val="16"/>
              </w:rPr>
              <w:t>Yelvertoft</w:t>
            </w:r>
            <w:proofErr w:type="spellEnd"/>
            <w:r w:rsidRPr="00577CB8">
              <w:rPr>
                <w:sz w:val="18"/>
                <w:szCs w:val="16"/>
              </w:rPr>
              <w:t xml:space="preserve"> Room  210</w:t>
            </w:r>
          </w:p>
          <w:p w:rsidR="00A30FC3" w:rsidRPr="00577CB8" w:rsidRDefault="00A30FC3" w:rsidP="00461AB7">
            <w:pPr>
              <w:jc w:val="both"/>
              <w:rPr>
                <w:sz w:val="18"/>
                <w:szCs w:val="16"/>
              </w:rPr>
            </w:pPr>
            <w:r w:rsidRPr="00577CB8">
              <w:rPr>
                <w:sz w:val="18"/>
                <w:szCs w:val="16"/>
              </w:rPr>
              <w:t>Phone: 01604 - 892862</w:t>
            </w:r>
          </w:p>
          <w:p w:rsidR="00A30FC3" w:rsidRPr="00577CB8" w:rsidRDefault="00A30FC3" w:rsidP="00461AB7">
            <w:pPr>
              <w:jc w:val="both"/>
              <w:rPr>
                <w:sz w:val="18"/>
                <w:szCs w:val="16"/>
              </w:rPr>
            </w:pPr>
            <w:r w:rsidRPr="00577CB8">
              <w:rPr>
                <w:sz w:val="18"/>
                <w:szCs w:val="16"/>
              </w:rPr>
              <w:t xml:space="preserve">Email: </w:t>
            </w:r>
            <w:hyperlink r:id="rId51" w:history="1">
              <w:r w:rsidRPr="00577CB8">
                <w:rPr>
                  <w:rStyle w:val="Hyperlink"/>
                  <w:color w:val="auto"/>
                  <w:sz w:val="18"/>
                  <w:szCs w:val="16"/>
                </w:rPr>
                <w:t>melissa.symonds@northampton.ac.uk</w:t>
              </w:r>
            </w:hyperlink>
          </w:p>
        </w:tc>
      </w:tr>
      <w:tr w:rsidR="00B27514" w:rsidRPr="00577CB8" w:rsidTr="00461AB7">
        <w:tc>
          <w:tcPr>
            <w:tcW w:w="3513" w:type="dxa"/>
          </w:tcPr>
          <w:p w:rsidR="00B27514" w:rsidRPr="00577CB8" w:rsidRDefault="00B27514" w:rsidP="00461AB7">
            <w:pPr>
              <w:jc w:val="both"/>
              <w:rPr>
                <w:b/>
                <w:sz w:val="18"/>
                <w:szCs w:val="16"/>
              </w:rPr>
            </w:pPr>
            <w:r>
              <w:rPr>
                <w:b/>
                <w:sz w:val="18"/>
                <w:szCs w:val="16"/>
              </w:rPr>
              <w:t xml:space="preserve">Ros Wray – Senior Lecturer </w:t>
            </w:r>
          </w:p>
        </w:tc>
        <w:tc>
          <w:tcPr>
            <w:tcW w:w="4677" w:type="dxa"/>
          </w:tcPr>
          <w:p w:rsidR="00B27514" w:rsidRDefault="00B27514" w:rsidP="00461AB7">
            <w:pPr>
              <w:jc w:val="both"/>
              <w:rPr>
                <w:sz w:val="18"/>
                <w:szCs w:val="16"/>
              </w:rPr>
            </w:pPr>
            <w:r>
              <w:rPr>
                <w:sz w:val="18"/>
                <w:szCs w:val="16"/>
              </w:rPr>
              <w:t>Mobile 3</w:t>
            </w:r>
          </w:p>
          <w:p w:rsidR="00B27514" w:rsidRPr="00577CB8" w:rsidRDefault="00B27514" w:rsidP="00461AB7">
            <w:pPr>
              <w:jc w:val="both"/>
              <w:rPr>
                <w:sz w:val="18"/>
                <w:szCs w:val="16"/>
              </w:rPr>
            </w:pPr>
            <w:r>
              <w:rPr>
                <w:sz w:val="18"/>
                <w:szCs w:val="16"/>
              </w:rPr>
              <w:t>Ros.wray@northampton.ac.uk</w:t>
            </w:r>
          </w:p>
        </w:tc>
      </w:tr>
    </w:tbl>
    <w:p w:rsidR="008214DC" w:rsidRPr="00577CB8" w:rsidRDefault="008214DC" w:rsidP="000A7B68">
      <w:pPr>
        <w:jc w:val="both"/>
      </w:pPr>
    </w:p>
    <w:p w:rsidR="00C77640" w:rsidRDefault="00C77640" w:rsidP="000A7B68">
      <w:pPr>
        <w:jc w:val="both"/>
      </w:pPr>
    </w:p>
    <w:p w:rsidR="00C77640" w:rsidRPr="006806CA" w:rsidRDefault="006806CA" w:rsidP="000A7B68">
      <w:pPr>
        <w:jc w:val="both"/>
        <w:rPr>
          <w:b/>
          <w:sz w:val="28"/>
          <w:szCs w:val="28"/>
        </w:rPr>
      </w:pPr>
      <w:r w:rsidRPr="006806CA">
        <w:rPr>
          <w:b/>
          <w:sz w:val="28"/>
          <w:szCs w:val="28"/>
        </w:rPr>
        <w:t xml:space="preserve">Student Support </w:t>
      </w:r>
    </w:p>
    <w:p w:rsidR="00C77640" w:rsidRDefault="00C77640" w:rsidP="000A7B68">
      <w:pPr>
        <w:jc w:val="both"/>
      </w:pPr>
    </w:p>
    <w:p w:rsidR="008214DC" w:rsidRDefault="008214DC" w:rsidP="000A7B68">
      <w:pPr>
        <w:jc w:val="both"/>
      </w:pPr>
      <w:r>
        <w:t xml:space="preserve">The following </w:t>
      </w:r>
      <w:r w:rsidR="0062450A">
        <w:t>facilities are</w:t>
      </w:r>
      <w:r>
        <w:t xml:space="preserve"> provided as a source of information, which you may wish to explore or access:</w:t>
      </w:r>
    </w:p>
    <w:p w:rsidR="0062450A" w:rsidRDefault="0062450A" w:rsidP="0062450A">
      <w:pPr>
        <w:rPr>
          <w:b/>
        </w:rPr>
      </w:pPr>
    </w:p>
    <w:p w:rsidR="0062450A" w:rsidRDefault="0062450A" w:rsidP="0062450A">
      <w:pPr>
        <w:rPr>
          <w:b/>
        </w:rPr>
      </w:pPr>
      <w:r w:rsidRPr="0062450A">
        <w:rPr>
          <w:b/>
        </w:rPr>
        <w:t xml:space="preserve">The Skills Hub </w:t>
      </w:r>
    </w:p>
    <w:p w:rsidR="0062450A" w:rsidRPr="0062450A" w:rsidRDefault="0062450A" w:rsidP="0062450A">
      <w:proofErr w:type="gramStart"/>
      <w:r w:rsidRPr="0062450A">
        <w:t>is</w:t>
      </w:r>
      <w:proofErr w:type="gramEnd"/>
      <w:r w:rsidRPr="0062450A">
        <w:t xml:space="preserve"> an open access resource containing videos, guides, interactive tutorials and blog posts covering core academic skills areas at an array of levels.  It is for use by students, schools, researchers and the community.</w:t>
      </w:r>
    </w:p>
    <w:p w:rsidR="0062450A" w:rsidRPr="0062450A" w:rsidRDefault="0062450A" w:rsidP="0062450A"/>
    <w:p w:rsidR="008214DC" w:rsidRDefault="0062450A" w:rsidP="0062450A">
      <w:r w:rsidRPr="0062450A">
        <w:t>The material on the Skills Hub is mainly created in-house by Library and Learning Services staff, in particular, by Academic Librarians and Academic Practice Tutors.  In addition, we have selected material from other external open access sources that we think is valuable.</w:t>
      </w:r>
    </w:p>
    <w:p w:rsidR="0062450A" w:rsidRPr="0062450A" w:rsidRDefault="0062450A" w:rsidP="0062450A">
      <w:pPr>
        <w:rPr>
          <w:color w:val="365F91" w:themeColor="accent1" w:themeShade="BF"/>
        </w:rPr>
      </w:pPr>
    </w:p>
    <w:p w:rsidR="0062450A" w:rsidRPr="0062450A" w:rsidRDefault="0062450A" w:rsidP="0062450A">
      <w:pPr>
        <w:rPr>
          <w:color w:val="365F91" w:themeColor="accent1" w:themeShade="BF"/>
        </w:rPr>
      </w:pPr>
      <w:r w:rsidRPr="0062450A">
        <w:rPr>
          <w:color w:val="365F91" w:themeColor="accent1" w:themeShade="BF"/>
        </w:rPr>
        <w:t>https://skillshub.northampton.ac.uk/2015/09/17/about-the-skills-hub/</w:t>
      </w:r>
    </w:p>
    <w:p w:rsidR="00324DE2" w:rsidRDefault="00324DE2" w:rsidP="007708BB">
      <w:pPr>
        <w:jc w:val="both"/>
      </w:pPr>
    </w:p>
    <w:p w:rsidR="008214DC" w:rsidRDefault="008214DC" w:rsidP="00EE592A">
      <w:pPr>
        <w:rPr>
          <w:b/>
        </w:rPr>
      </w:pPr>
      <w:r w:rsidRPr="00DD6B66">
        <w:rPr>
          <w:b/>
        </w:rPr>
        <w:t xml:space="preserve">Centre for </w:t>
      </w:r>
      <w:r w:rsidR="00C87E6D">
        <w:rPr>
          <w:b/>
        </w:rPr>
        <w:t>achievement and performance</w:t>
      </w:r>
      <w:r w:rsidRPr="00DD6B66">
        <w:rPr>
          <w:b/>
        </w:rPr>
        <w:t xml:space="preserve"> (</w:t>
      </w:r>
      <w:proofErr w:type="spellStart"/>
      <w:r w:rsidRPr="00DD6B66">
        <w:rPr>
          <w:b/>
        </w:rPr>
        <w:t>CfAP</w:t>
      </w:r>
      <w:proofErr w:type="spellEnd"/>
      <w:r w:rsidRPr="00DD6B66">
        <w:rPr>
          <w:b/>
        </w:rPr>
        <w:t>):</w:t>
      </w:r>
    </w:p>
    <w:p w:rsidR="00324DE2" w:rsidRPr="00324DE2" w:rsidRDefault="00324DE2" w:rsidP="00EE592A">
      <w:pPr>
        <w:rPr>
          <w:color w:val="365F91"/>
        </w:rPr>
      </w:pPr>
    </w:p>
    <w:p w:rsidR="008214DC" w:rsidRDefault="008214DC" w:rsidP="002359A9">
      <w:pPr>
        <w:jc w:val="both"/>
      </w:pPr>
      <w:proofErr w:type="spellStart"/>
      <w:r w:rsidRPr="00F50CD2">
        <w:t>CfAP</w:t>
      </w:r>
      <w:proofErr w:type="spellEnd"/>
      <w:r>
        <w:t xml:space="preserve"> provides academic guidance and resources to students to help them achieve their academic potential.  It is staffed by academics and support staff who can offer</w:t>
      </w:r>
      <w:r w:rsidRPr="00F50CD2">
        <w:t xml:space="preserve"> support in all aspects of the undergraduate and postgraduate curriculum. The Centre recognises that individuals will have different needs and offers a diverse range and personalised system of helping students to achieve their aims through one-to-one, telephone and e-tutorials. They also deliver bespoke workshops for groups of students</w:t>
      </w:r>
      <w:r>
        <w:t xml:space="preserve">. </w:t>
      </w:r>
      <w:r w:rsidRPr="00F50CD2">
        <w:t xml:space="preserve">The Centre also houses over 200 titles of open learning packs and rough </w:t>
      </w:r>
      <w:r w:rsidRPr="00F50CD2">
        <w:lastRenderedPageBreak/>
        <w:t xml:space="preserve">guides, including guides on numeracy, statistics, essay/report writing, critical analytical writing and dissertations. </w:t>
      </w:r>
    </w:p>
    <w:p w:rsidR="00A2502A" w:rsidRDefault="008214DC" w:rsidP="00A2502A">
      <w:pPr>
        <w:jc w:val="both"/>
      </w:pPr>
      <w:r w:rsidRPr="00F50CD2">
        <w:t xml:space="preserve">You can visit the Centre for </w:t>
      </w:r>
      <w:r w:rsidR="00C87E6D">
        <w:t xml:space="preserve">Achievement and </w:t>
      </w:r>
      <w:r w:rsidR="00324DE2">
        <w:t xml:space="preserve">Performance </w:t>
      </w:r>
      <w:r w:rsidR="00324DE2" w:rsidRPr="00F50CD2">
        <w:t>in</w:t>
      </w:r>
      <w:r w:rsidR="00A2502A">
        <w:t xml:space="preserve"> the Library</w:t>
      </w:r>
      <w:r w:rsidR="00324DE2">
        <w:t xml:space="preserve"> foyer. </w:t>
      </w:r>
      <w:r>
        <w:tab/>
      </w:r>
      <w:r>
        <w:tab/>
      </w:r>
      <w:r>
        <w:tab/>
      </w:r>
      <w:r>
        <w:tab/>
      </w:r>
      <w:r>
        <w:tab/>
      </w:r>
    </w:p>
    <w:p w:rsidR="008214DC" w:rsidRPr="00F50CD2" w:rsidRDefault="008214DC" w:rsidP="00A2502A">
      <w:pPr>
        <w:jc w:val="both"/>
      </w:pPr>
      <w:r>
        <w:tab/>
      </w:r>
      <w:r>
        <w:tab/>
      </w:r>
      <w:r>
        <w:tab/>
      </w:r>
      <w:r>
        <w:tab/>
      </w:r>
      <w:r w:rsidRPr="00F50CD2">
        <w:t xml:space="preserve"> </w:t>
      </w:r>
    </w:p>
    <w:p w:rsidR="008214DC" w:rsidRPr="00F50CD2" w:rsidRDefault="008214DC" w:rsidP="002359A9">
      <w:pPr>
        <w:jc w:val="both"/>
      </w:pPr>
    </w:p>
    <w:p w:rsidR="008214DC" w:rsidRPr="00DD6B66" w:rsidRDefault="008214DC" w:rsidP="00EE592A">
      <w:pPr>
        <w:rPr>
          <w:b/>
        </w:rPr>
      </w:pPr>
      <w:r w:rsidRPr="00DD6B66">
        <w:rPr>
          <w:b/>
        </w:rPr>
        <w:t>Student</w:t>
      </w:r>
      <w:r w:rsidR="00E958B1">
        <w:rPr>
          <w:b/>
        </w:rPr>
        <w:t>s</w:t>
      </w:r>
      <w:r w:rsidRPr="00DD6B66">
        <w:rPr>
          <w:b/>
        </w:rPr>
        <w:t xml:space="preserve"> union:</w:t>
      </w:r>
    </w:p>
    <w:p w:rsidR="008214DC" w:rsidRDefault="0062450A" w:rsidP="00127F39">
      <w:pPr>
        <w:rPr>
          <w:b/>
        </w:rPr>
      </w:pPr>
      <w:r w:rsidRPr="0062450A">
        <w:rPr>
          <w:color w:val="365F91" w:themeColor="accent1" w:themeShade="BF"/>
        </w:rPr>
        <w:t>http://www.northamptonunion.com/</w:t>
      </w:r>
      <w:r w:rsidR="008214DC">
        <w:rPr>
          <w:b/>
        </w:rPr>
        <w:br w:type="page"/>
      </w:r>
      <w:r w:rsidR="008214DC">
        <w:rPr>
          <w:b/>
        </w:rPr>
        <w:lastRenderedPageBreak/>
        <w:t>Policies, guidelines and forms:</w:t>
      </w:r>
    </w:p>
    <w:p w:rsidR="008214DC" w:rsidRDefault="008214DC" w:rsidP="00EE592A">
      <w:r>
        <w:t>There are a number of policies, guidelines and forms which may be relevant to you during your period of study.  These include:</w:t>
      </w:r>
    </w:p>
    <w:p w:rsidR="0062450A" w:rsidRDefault="0062450A" w:rsidP="00EE592A"/>
    <w:p w:rsidR="008214DC" w:rsidRDefault="008214DC" w:rsidP="00DD6B66">
      <w:pPr>
        <w:pStyle w:val="ListParagraph"/>
        <w:numPr>
          <w:ilvl w:val="0"/>
          <w:numId w:val="6"/>
        </w:numPr>
      </w:pPr>
      <w:r>
        <w:t>Academic integrity and misconduct</w:t>
      </w:r>
    </w:p>
    <w:p w:rsidR="008214DC" w:rsidRDefault="008214DC" w:rsidP="00DD6B66">
      <w:pPr>
        <w:pStyle w:val="ListParagraph"/>
        <w:numPr>
          <w:ilvl w:val="0"/>
          <w:numId w:val="6"/>
        </w:numPr>
      </w:pPr>
      <w:r>
        <w:t>Academic regulations</w:t>
      </w:r>
    </w:p>
    <w:p w:rsidR="008214DC" w:rsidRDefault="008214DC" w:rsidP="00DD6B66">
      <w:pPr>
        <w:pStyle w:val="ListParagraph"/>
        <w:numPr>
          <w:ilvl w:val="0"/>
          <w:numId w:val="6"/>
        </w:numPr>
      </w:pPr>
      <w:r>
        <w:t>Code of conduct</w:t>
      </w:r>
    </w:p>
    <w:p w:rsidR="008214DC" w:rsidRDefault="008214DC" w:rsidP="00DD6B66">
      <w:pPr>
        <w:pStyle w:val="ListParagraph"/>
        <w:numPr>
          <w:ilvl w:val="0"/>
          <w:numId w:val="6"/>
        </w:numPr>
      </w:pPr>
      <w:r>
        <w:t>Disability, disclosure and confidentiality guide</w:t>
      </w:r>
    </w:p>
    <w:p w:rsidR="008214DC" w:rsidRDefault="008214DC" w:rsidP="00DD6B66">
      <w:pPr>
        <w:pStyle w:val="ListParagraph"/>
        <w:numPr>
          <w:ilvl w:val="0"/>
          <w:numId w:val="6"/>
        </w:numPr>
      </w:pPr>
      <w:r>
        <w:t>Dissertation policy</w:t>
      </w:r>
    </w:p>
    <w:p w:rsidR="008214DC" w:rsidRDefault="008214DC" w:rsidP="00DD6B66">
      <w:pPr>
        <w:pStyle w:val="ListParagraph"/>
        <w:numPr>
          <w:ilvl w:val="0"/>
          <w:numId w:val="6"/>
        </w:numPr>
      </w:pPr>
      <w:r>
        <w:t>Equality and diversity</w:t>
      </w:r>
    </w:p>
    <w:p w:rsidR="008214DC" w:rsidRDefault="008214DC" w:rsidP="00DD6B66">
      <w:pPr>
        <w:pStyle w:val="ListParagraph"/>
        <w:numPr>
          <w:ilvl w:val="0"/>
          <w:numId w:val="6"/>
        </w:numPr>
      </w:pPr>
      <w:r>
        <w:t>Mitigating circumstances</w:t>
      </w:r>
    </w:p>
    <w:p w:rsidR="008214DC" w:rsidRDefault="008214DC" w:rsidP="00DD6B66">
      <w:pPr>
        <w:pStyle w:val="ListParagraph"/>
        <w:numPr>
          <w:ilvl w:val="0"/>
          <w:numId w:val="6"/>
        </w:numPr>
      </w:pPr>
      <w:r>
        <w:t>Students complaints</w:t>
      </w:r>
    </w:p>
    <w:p w:rsidR="008214DC" w:rsidRDefault="008214DC" w:rsidP="00DD6B66">
      <w:pPr>
        <w:pStyle w:val="ListParagraph"/>
        <w:numPr>
          <w:ilvl w:val="0"/>
          <w:numId w:val="6"/>
        </w:numPr>
      </w:pPr>
      <w:r>
        <w:t>Student regulations</w:t>
      </w:r>
    </w:p>
    <w:p w:rsidR="008214DC" w:rsidRDefault="008214DC" w:rsidP="00DD6B66">
      <w:pPr>
        <w:pStyle w:val="ListParagraph"/>
        <w:numPr>
          <w:ilvl w:val="0"/>
          <w:numId w:val="6"/>
        </w:numPr>
      </w:pPr>
      <w:r>
        <w:t>Suspension of study</w:t>
      </w:r>
    </w:p>
    <w:p w:rsidR="008214DC" w:rsidRDefault="008214DC" w:rsidP="00B8514E">
      <w:pPr>
        <w:pStyle w:val="ListParagraph"/>
        <w:ind w:left="0"/>
      </w:pPr>
    </w:p>
    <w:p w:rsidR="008214DC" w:rsidRDefault="008214DC" w:rsidP="00B8514E">
      <w:pPr>
        <w:pStyle w:val="ListParagraph"/>
        <w:ind w:left="0"/>
      </w:pPr>
      <w:r>
        <w:t>The following link will enable to access these as and when the need arises:</w:t>
      </w:r>
    </w:p>
    <w:p w:rsidR="0062450A" w:rsidRDefault="0062450A" w:rsidP="00B8514E">
      <w:pPr>
        <w:pStyle w:val="ListParagraph"/>
        <w:ind w:left="0"/>
      </w:pPr>
    </w:p>
    <w:p w:rsidR="00324DE2" w:rsidRPr="0062450A" w:rsidRDefault="0062450A" w:rsidP="00B8514E">
      <w:pPr>
        <w:pStyle w:val="ListParagraph"/>
        <w:ind w:left="0"/>
        <w:rPr>
          <w:color w:val="365F91" w:themeColor="accent1" w:themeShade="BF"/>
        </w:rPr>
      </w:pPr>
      <w:r w:rsidRPr="0062450A">
        <w:rPr>
          <w:color w:val="365F91" w:themeColor="accent1" w:themeShade="BF"/>
        </w:rPr>
        <w:t>http://www.northampton.ac.uk/about-us/governance-and-management/university-policies-procedures-and-regulations/</w:t>
      </w:r>
    </w:p>
    <w:p w:rsidR="00324DE2" w:rsidRDefault="00324DE2" w:rsidP="00B8514E">
      <w:pPr>
        <w:pStyle w:val="ListParagraph"/>
        <w:ind w:left="0"/>
      </w:pPr>
    </w:p>
    <w:p w:rsidR="008214DC" w:rsidRDefault="008214DC" w:rsidP="00B8514E">
      <w:pPr>
        <w:pStyle w:val="ListParagraph"/>
        <w:ind w:left="0"/>
      </w:pPr>
      <w:r>
        <w:t>Please be aware that other policies and procedures may come into force during your period of study and these will be added to this site.</w:t>
      </w:r>
    </w:p>
    <w:p w:rsidR="008214DC" w:rsidRDefault="008214DC" w:rsidP="00B8514E">
      <w:pPr>
        <w:pStyle w:val="ListParagraph"/>
      </w:pPr>
    </w:p>
    <w:p w:rsidR="008214DC" w:rsidRDefault="008214DC" w:rsidP="00B8514E">
      <w:pPr>
        <w:rPr>
          <w:b/>
        </w:rPr>
      </w:pPr>
      <w:r>
        <w:rPr>
          <w:b/>
        </w:rPr>
        <w:t>Northampton Integrated L</w:t>
      </w:r>
      <w:r w:rsidRPr="00B8514E">
        <w:rPr>
          <w:b/>
        </w:rPr>
        <w:t>earning Environment (NILE)</w:t>
      </w:r>
      <w:r>
        <w:rPr>
          <w:b/>
        </w:rPr>
        <w:t>:</w:t>
      </w:r>
    </w:p>
    <w:p w:rsidR="008214DC" w:rsidRDefault="008214DC" w:rsidP="00B8514E">
      <w:pPr>
        <w:jc w:val="both"/>
      </w:pPr>
      <w:r>
        <w:t>NIL</w:t>
      </w:r>
      <w:r w:rsidRPr="00B8514E">
        <w:t>E</w:t>
      </w:r>
      <w:r>
        <w:t xml:space="preserve"> is an institutional virtual learning environment that provides access to web-based information at the </w:t>
      </w:r>
      <w:proofErr w:type="spellStart"/>
      <w:r>
        <w:t>UoN</w:t>
      </w:r>
      <w:proofErr w:type="spellEnd"/>
      <w:r>
        <w:t>. Once you are registered on the preregistration nursing programme you will be able to register yourself on the individual modules pertinent to the adult pathway.</w:t>
      </w:r>
    </w:p>
    <w:p w:rsidR="008214DC" w:rsidRDefault="008214DC" w:rsidP="00B8514E">
      <w:pPr>
        <w:jc w:val="both"/>
      </w:pPr>
      <w:r>
        <w:t xml:space="preserve">The </w:t>
      </w:r>
      <w:r w:rsidR="0062450A">
        <w:t>NILE tab can be found on the front page of your University webpage</w:t>
      </w:r>
    </w:p>
    <w:p w:rsidR="0062450A" w:rsidRDefault="0062450A" w:rsidP="00B8514E">
      <w:pPr>
        <w:jc w:val="both"/>
      </w:pPr>
      <w:r>
        <w:t>www.northampton.ac.uk</w:t>
      </w:r>
    </w:p>
    <w:p w:rsidR="008214DC" w:rsidRPr="00BD52E4" w:rsidRDefault="008214DC" w:rsidP="00BD52E4">
      <w:pPr>
        <w:jc w:val="both"/>
      </w:pPr>
    </w:p>
    <w:p w:rsidR="008214DC" w:rsidRDefault="008214DC" w:rsidP="00F21EA1">
      <w:pPr>
        <w:jc w:val="both"/>
      </w:pPr>
    </w:p>
    <w:p w:rsidR="008214DC" w:rsidRDefault="008214DC" w:rsidP="00F21EA1">
      <w:pPr>
        <w:jc w:val="both"/>
        <w:rPr>
          <w:b/>
        </w:rPr>
      </w:pPr>
      <w:r>
        <w:rPr>
          <w:b/>
        </w:rPr>
        <w:t>Library and IT: Resources and Support:</w:t>
      </w:r>
    </w:p>
    <w:p w:rsidR="008214DC" w:rsidRDefault="008214DC" w:rsidP="0099149A">
      <w:pPr>
        <w:jc w:val="both"/>
      </w:pPr>
      <w:r>
        <w:t xml:space="preserve">The University has libraries at both Avenue and Park, which are resourced to support the courses based </w:t>
      </w:r>
      <w:r w:rsidR="00BD52E4">
        <w:t>there</w:t>
      </w:r>
      <w:r>
        <w:t>.  As well as books, magazines and journals in print, the library also provides access to thousands of online e-books and e-journals that you can access anytime and anywhere.   Laptop points and wireless access is provided throughout the libraries and both libraries provide space where you can work, either in groups or individually, including the provision of quiet study areas and group study rooms.  While many students like to bring their own laptops onto campus, the libraries also have PCs (both sites) and Macs (Avenue only) for you to use, as well as providing laptops and media equipment that you can borrow.</w:t>
      </w:r>
    </w:p>
    <w:p w:rsidR="008214DC" w:rsidRDefault="008214DC" w:rsidP="0099149A">
      <w:pPr>
        <w:jc w:val="both"/>
      </w:pPr>
      <w:r>
        <w:t xml:space="preserve">To support you throughout your studies, </w:t>
      </w:r>
      <w:r w:rsidR="0062450A">
        <w:t xml:space="preserve">there is </w:t>
      </w:r>
      <w:proofErr w:type="gramStart"/>
      <w:r w:rsidR="0062450A">
        <w:t xml:space="preserve">a </w:t>
      </w:r>
      <w:r>
        <w:t xml:space="preserve"> team</w:t>
      </w:r>
      <w:proofErr w:type="gramEnd"/>
      <w:r>
        <w:t xml:space="preserve"> of Academic Librarians who can help you find the information you need for your assignments.  The Academic Librarians are specialists at finding accurate, relevant and current information.  At key stages during your course, it is likely your tutors will arrange a session with an Academic Librarian, either as part of your lecture and seminar programme or as a special session in the library.  During these sessions your librarian will talk to you about any </w:t>
      </w:r>
      <w:r>
        <w:lastRenderedPageBreak/>
        <w:t>specialist resources and tools that the University has for your course.   Students often find that they need individual support and so the Academic Librarians also offer one-to-one sessions where they can advise you on topics such as finding information and referencing.</w:t>
      </w:r>
    </w:p>
    <w:p w:rsidR="008214DC" w:rsidRDefault="008214DC" w:rsidP="00BD2C4A">
      <w:pPr>
        <w:jc w:val="both"/>
        <w:rPr>
          <w:rFonts w:ascii="Calibri" w:hAnsi="Calibri"/>
        </w:rPr>
      </w:pPr>
      <w:r>
        <w:t xml:space="preserve">To find out more about what the library has to offer and how to contact us for help go to </w:t>
      </w:r>
      <w:hyperlink r:id="rId52" w:history="1">
        <w:r w:rsidRPr="006D1D35">
          <w:rPr>
            <w:rStyle w:val="Hyperlink"/>
          </w:rPr>
          <w:t>www.northampton.ac.uk/library</w:t>
        </w:r>
      </w:hyperlink>
    </w:p>
    <w:p w:rsidR="008214DC" w:rsidRDefault="008214DC" w:rsidP="0099149A"/>
    <w:p w:rsidR="008214DC" w:rsidRPr="0099149A" w:rsidRDefault="008214DC" w:rsidP="00F21EA1">
      <w:pPr>
        <w:jc w:val="both"/>
        <w:rPr>
          <w:rFonts w:cs="ArialMT"/>
          <w:b/>
        </w:rPr>
      </w:pPr>
    </w:p>
    <w:p w:rsidR="008214DC" w:rsidRPr="006806CA" w:rsidRDefault="008214DC" w:rsidP="001E47AF">
      <w:pPr>
        <w:rPr>
          <w:rFonts w:cs="ArialMT"/>
          <w:b/>
          <w:sz w:val="28"/>
          <w:szCs w:val="28"/>
        </w:rPr>
      </w:pPr>
      <w:r w:rsidRPr="006806CA">
        <w:rPr>
          <w:rFonts w:cs="ArialMT"/>
          <w:b/>
          <w:sz w:val="28"/>
          <w:szCs w:val="28"/>
        </w:rPr>
        <w:t>Teaching and Learning:</w:t>
      </w:r>
    </w:p>
    <w:p w:rsidR="008214DC" w:rsidRDefault="008214DC" w:rsidP="008740A0">
      <w:pPr>
        <w:jc w:val="both"/>
        <w:rPr>
          <w:rFonts w:cs="ArialMT"/>
        </w:rPr>
      </w:pPr>
      <w:r>
        <w:rPr>
          <w:rFonts w:cs="ArialMT"/>
        </w:rPr>
        <w:t xml:space="preserve">The field team chose to use a wide range of teaching and learning strategies throughout the programme to meet the needs of all students whilst also challenging them to explore and consider alternative methods. The methods utilised are also considered to be the most appropriate for achievement of the different module aims and learning outcomes.  The strategies include classroom based activities such as key lectures, seminars, discussions, group activities in addition to research supervision, workshops, e-learning and clinical skills. </w:t>
      </w:r>
    </w:p>
    <w:p w:rsidR="008214DC" w:rsidRDefault="008214DC" w:rsidP="008740A0">
      <w:pPr>
        <w:jc w:val="both"/>
        <w:rPr>
          <w:rFonts w:cs="ArialMT"/>
        </w:rPr>
      </w:pPr>
      <w:r>
        <w:rPr>
          <w:rFonts w:cs="ArialMT"/>
        </w:rPr>
        <w:t>Through successful completion of the various modules, both theory and practice, you will develop skills in analysis, synthesis and evaluation and you will be encouraged to strengthen your capabilities in relation to independent study, research, critical thinking and reflection.</w:t>
      </w:r>
    </w:p>
    <w:p w:rsidR="008214DC" w:rsidRDefault="008214DC" w:rsidP="008740A0">
      <w:pPr>
        <w:jc w:val="both"/>
        <w:rPr>
          <w:rFonts w:cs="ArialMT"/>
        </w:rPr>
      </w:pPr>
      <w:r>
        <w:rPr>
          <w:rFonts w:cs="ArialMT"/>
        </w:rPr>
        <w:t>Prior to commencing each module a handbook will be made available on NILE, which will include module aims, learning outcomes, indicative content, reading list and assignment(s).</w:t>
      </w:r>
    </w:p>
    <w:p w:rsidR="008214DC" w:rsidRDefault="008214DC" w:rsidP="001E47AF">
      <w:pPr>
        <w:rPr>
          <w:rFonts w:cs="ArialMT"/>
        </w:rPr>
      </w:pPr>
    </w:p>
    <w:p w:rsidR="008214DC" w:rsidRPr="00296447" w:rsidRDefault="008214DC" w:rsidP="00296447">
      <w:pPr>
        <w:rPr>
          <w:rFonts w:cs="ArialMT"/>
          <w:b/>
        </w:rPr>
      </w:pPr>
      <w:r w:rsidRPr="00296447">
        <w:rPr>
          <w:rFonts w:cs="ArialMT"/>
          <w:b/>
        </w:rPr>
        <w:t>Inter-professional Learning:</w:t>
      </w:r>
    </w:p>
    <w:p w:rsidR="008214DC" w:rsidRPr="0068270B" w:rsidRDefault="008214DC" w:rsidP="00A912EC">
      <w:pPr>
        <w:jc w:val="both"/>
        <w:rPr>
          <w:rFonts w:cs="ArialMT"/>
        </w:rPr>
      </w:pPr>
      <w:r>
        <w:rPr>
          <w:rFonts w:cs="ArialMT"/>
        </w:rPr>
        <w:t>The field team believe nurse education that is predominantly field focused can result in insular practitioners who are unable to recognise how the holistic needs of their patients can be best met through the involvement of other health and social care professionals (Illingworth, 2010).</w:t>
      </w:r>
    </w:p>
    <w:p w:rsidR="008214DC" w:rsidRDefault="008214DC" w:rsidP="00A912EC">
      <w:pPr>
        <w:jc w:val="both"/>
        <w:rPr>
          <w:rFonts w:cs="ArialMT"/>
        </w:rPr>
      </w:pPr>
      <w:r>
        <w:rPr>
          <w:rFonts w:cs="ArialMT"/>
        </w:rPr>
        <w:t>To ensure that you develop the knowledge and skills to meet the complex needs of all patients, meaningful cross field and inter-professional experiences will be facilitated throughout the three year programme.</w:t>
      </w:r>
    </w:p>
    <w:p w:rsidR="008214DC" w:rsidRDefault="008214DC" w:rsidP="00A912EC">
      <w:pPr>
        <w:jc w:val="both"/>
        <w:rPr>
          <w:rFonts w:cs="ArialMT"/>
        </w:rPr>
      </w:pPr>
      <w:r>
        <w:rPr>
          <w:rFonts w:cs="ArialMT"/>
        </w:rPr>
        <w:t>Within the classroom setting this will involve exploration of the concept of inter-professional education and the implications of barriers to patient care and to the mutual respect that should be afforded to other health professionals.</w:t>
      </w:r>
    </w:p>
    <w:p w:rsidR="008214DC" w:rsidRDefault="008214DC" w:rsidP="00A912EC">
      <w:pPr>
        <w:jc w:val="both"/>
        <w:rPr>
          <w:rFonts w:cs="ArialMT"/>
        </w:rPr>
      </w:pPr>
      <w:r>
        <w:rPr>
          <w:rFonts w:cs="ArialMT"/>
        </w:rPr>
        <w:t>The sessions will also emphasise the benefits of working in partnership with and for patients.</w:t>
      </w:r>
    </w:p>
    <w:p w:rsidR="008214DC" w:rsidRDefault="008214DC" w:rsidP="00A912EC">
      <w:pPr>
        <w:jc w:val="both"/>
        <w:rPr>
          <w:rFonts w:cs="ArialMT"/>
        </w:rPr>
      </w:pPr>
      <w:r>
        <w:rPr>
          <w:rFonts w:cs="ArialMT"/>
        </w:rPr>
        <w:t>Within clinical placements</w:t>
      </w:r>
      <w:r>
        <w:rPr>
          <w:rFonts w:cs="ArialMT"/>
          <w:b/>
        </w:rPr>
        <w:t xml:space="preserve"> </w:t>
      </w:r>
      <w:r w:rsidRPr="00D60CF0">
        <w:rPr>
          <w:rFonts w:cs="ArialMT"/>
        </w:rPr>
        <w:t xml:space="preserve">you </w:t>
      </w:r>
      <w:r>
        <w:rPr>
          <w:rFonts w:cs="ArialMT"/>
        </w:rPr>
        <w:t xml:space="preserve">will be expected to work across professional and agency boundaries to deliver integrated patient-centred care.  This will be achieved through effective communication that takes into account the individual needs and choices of patients to ensure the seamless management of the patient’s health delivery experience and in so doing ensure effective transition within and between care providers. </w:t>
      </w:r>
    </w:p>
    <w:p w:rsidR="008214DC" w:rsidRDefault="008214DC" w:rsidP="00A912EC">
      <w:pPr>
        <w:jc w:val="both"/>
        <w:rPr>
          <w:rFonts w:cs="ArialMT"/>
        </w:rPr>
      </w:pPr>
      <w:r>
        <w:rPr>
          <w:rFonts w:cs="ArialMT"/>
        </w:rPr>
        <w:t>(NMC, 2010)</w:t>
      </w:r>
    </w:p>
    <w:p w:rsidR="00E958B1" w:rsidRDefault="00E958B1" w:rsidP="00A912EC">
      <w:pPr>
        <w:jc w:val="both"/>
        <w:rPr>
          <w:rFonts w:cs="ArialMT"/>
        </w:rPr>
      </w:pPr>
    </w:p>
    <w:p w:rsidR="008214DC" w:rsidRPr="00395254" w:rsidRDefault="008214DC" w:rsidP="001E47AF">
      <w:pPr>
        <w:rPr>
          <w:rFonts w:cs="ArialMT"/>
          <w:b/>
        </w:rPr>
      </w:pPr>
      <w:r w:rsidRPr="00395254">
        <w:rPr>
          <w:rFonts w:cs="ArialMT"/>
          <w:b/>
        </w:rPr>
        <w:t>Examples of Inter-profession</w:t>
      </w:r>
      <w:r>
        <w:rPr>
          <w:rFonts w:cs="ArialMT"/>
          <w:b/>
        </w:rPr>
        <w:t>al working in clinical practice:</w:t>
      </w:r>
    </w:p>
    <w:p w:rsidR="008214DC" w:rsidRDefault="008214DC" w:rsidP="0010395C">
      <w:pPr>
        <w:numPr>
          <w:ilvl w:val="0"/>
          <w:numId w:val="29"/>
        </w:numPr>
        <w:rPr>
          <w:rFonts w:cs="ArialMT"/>
        </w:rPr>
      </w:pPr>
      <w:r>
        <w:rPr>
          <w:rFonts w:cs="ArialMT"/>
        </w:rPr>
        <w:t>The movement of patients within and between primary and secondary care providers in order for you</w:t>
      </w:r>
      <w:r w:rsidRPr="0010395C">
        <w:rPr>
          <w:rFonts w:cs="ArialMT"/>
        </w:rPr>
        <w:t xml:space="preserve"> to follow</w:t>
      </w:r>
      <w:r>
        <w:rPr>
          <w:rFonts w:cs="ArialMT"/>
        </w:rPr>
        <w:t xml:space="preserve"> and subsequently manage</w:t>
      </w:r>
      <w:r w:rsidRPr="0010395C">
        <w:rPr>
          <w:rFonts w:cs="ArialMT"/>
        </w:rPr>
        <w:t xml:space="preserve"> the patient journey</w:t>
      </w:r>
      <w:r>
        <w:rPr>
          <w:rFonts w:cs="ArialMT"/>
        </w:rPr>
        <w:t>.</w:t>
      </w:r>
    </w:p>
    <w:p w:rsidR="008214DC" w:rsidRPr="0010395C" w:rsidRDefault="008214DC" w:rsidP="008C3540">
      <w:pPr>
        <w:ind w:left="720"/>
        <w:rPr>
          <w:rFonts w:cs="ArialMT"/>
        </w:rPr>
      </w:pPr>
      <w:r>
        <w:rPr>
          <w:rFonts w:cs="ArialMT"/>
        </w:rPr>
        <w:lastRenderedPageBreak/>
        <w:t>Examples of this could include:</w:t>
      </w:r>
    </w:p>
    <w:p w:rsidR="008214DC" w:rsidRDefault="008214DC" w:rsidP="0010395C">
      <w:pPr>
        <w:ind w:left="720"/>
        <w:rPr>
          <w:rFonts w:cs="ArialMT"/>
        </w:rPr>
      </w:pPr>
      <w:r>
        <w:rPr>
          <w:rFonts w:cs="ArialMT"/>
        </w:rPr>
        <w:t>Trauma, elective/emergency surgery</w:t>
      </w:r>
    </w:p>
    <w:p w:rsidR="008214DC" w:rsidRDefault="008214DC" w:rsidP="0010395C">
      <w:pPr>
        <w:ind w:left="720"/>
        <w:rPr>
          <w:rFonts w:cs="ArialMT"/>
        </w:rPr>
      </w:pPr>
      <w:r>
        <w:rPr>
          <w:rFonts w:cs="ArialMT"/>
        </w:rPr>
        <w:t>Acute or enduring medical conditions</w:t>
      </w:r>
    </w:p>
    <w:p w:rsidR="008214DC" w:rsidRDefault="008214DC" w:rsidP="0010395C">
      <w:pPr>
        <w:ind w:left="720"/>
        <w:rPr>
          <w:rFonts w:cs="ArialMT"/>
        </w:rPr>
      </w:pPr>
      <w:r>
        <w:rPr>
          <w:rFonts w:cs="ArialMT"/>
        </w:rPr>
        <w:t>Diagnosis to end of life care</w:t>
      </w:r>
    </w:p>
    <w:p w:rsidR="008214DC" w:rsidRDefault="008214DC" w:rsidP="0010395C">
      <w:pPr>
        <w:ind w:left="720"/>
        <w:rPr>
          <w:rFonts w:cs="ArialMT"/>
        </w:rPr>
      </w:pPr>
      <w:r>
        <w:rPr>
          <w:rFonts w:cs="ArialMT"/>
        </w:rPr>
        <w:t>Engagement within multi-disciplinary activities such as case conferences</w:t>
      </w:r>
    </w:p>
    <w:p w:rsidR="008214DC" w:rsidRDefault="008214DC" w:rsidP="001E47AF">
      <w:pPr>
        <w:rPr>
          <w:rFonts w:cs="ArialMT"/>
        </w:rPr>
      </w:pPr>
    </w:p>
    <w:p w:rsidR="008214DC" w:rsidRDefault="008214DC" w:rsidP="00FC5262">
      <w:pPr>
        <w:numPr>
          <w:ilvl w:val="0"/>
          <w:numId w:val="29"/>
        </w:numPr>
        <w:rPr>
          <w:rFonts w:cs="ArialMT"/>
        </w:rPr>
      </w:pPr>
      <w:r>
        <w:rPr>
          <w:rFonts w:cs="ArialMT"/>
        </w:rPr>
        <w:t>Managing effective patient referrals which take into consideration the choices of patients</w:t>
      </w:r>
    </w:p>
    <w:p w:rsidR="008214DC" w:rsidRDefault="008214DC" w:rsidP="00FC5262">
      <w:pPr>
        <w:rPr>
          <w:rFonts w:cs="ArialMT"/>
        </w:rPr>
      </w:pPr>
    </w:p>
    <w:p w:rsidR="008214DC" w:rsidRDefault="008214DC" w:rsidP="00FC5262">
      <w:pPr>
        <w:numPr>
          <w:ilvl w:val="0"/>
          <w:numId w:val="29"/>
        </w:numPr>
        <w:rPr>
          <w:rFonts w:cs="ArialMT"/>
        </w:rPr>
      </w:pPr>
      <w:r>
        <w:rPr>
          <w:rFonts w:cs="ArialMT"/>
        </w:rPr>
        <w:t>The use of health promotion and patient education strategies that require inter agency involvement.</w:t>
      </w:r>
    </w:p>
    <w:p w:rsidR="008214DC" w:rsidRDefault="008214DC" w:rsidP="00FC5262">
      <w:pPr>
        <w:ind w:left="720"/>
        <w:rPr>
          <w:rFonts w:cs="ArialMT"/>
        </w:rPr>
      </w:pPr>
      <w:r>
        <w:rPr>
          <w:rFonts w:cs="ArialMT"/>
        </w:rPr>
        <w:t>Examples of this could include:</w:t>
      </w:r>
    </w:p>
    <w:p w:rsidR="008214DC" w:rsidRDefault="008214DC" w:rsidP="00FC5262">
      <w:pPr>
        <w:ind w:left="720"/>
        <w:rPr>
          <w:rFonts w:cs="ArialMT"/>
        </w:rPr>
      </w:pPr>
      <w:r>
        <w:rPr>
          <w:rFonts w:cs="ArialMT"/>
        </w:rPr>
        <w:t xml:space="preserve">National and local patient </w:t>
      </w:r>
      <w:proofErr w:type="spellStart"/>
      <w:r>
        <w:rPr>
          <w:rFonts w:cs="ArialMT"/>
        </w:rPr>
        <w:t>self help</w:t>
      </w:r>
      <w:proofErr w:type="spellEnd"/>
      <w:r>
        <w:rPr>
          <w:rFonts w:cs="ArialMT"/>
        </w:rPr>
        <w:t xml:space="preserve"> groups such as, Age UK, British Diabetic Association, British Heart Foundation.</w:t>
      </w:r>
      <w:r w:rsidRPr="00FC5262">
        <w:rPr>
          <w:rFonts w:cs="ArialMT"/>
        </w:rPr>
        <w:t xml:space="preserve"> </w:t>
      </w:r>
    </w:p>
    <w:p w:rsidR="008214DC" w:rsidRDefault="008214DC" w:rsidP="00FC5262">
      <w:pPr>
        <w:ind w:left="720"/>
        <w:rPr>
          <w:rFonts w:cs="ArialMT"/>
        </w:rPr>
      </w:pPr>
    </w:p>
    <w:p w:rsidR="008214DC" w:rsidRDefault="008214DC" w:rsidP="00E7138C">
      <w:pPr>
        <w:rPr>
          <w:rFonts w:cs="ArialMT"/>
          <w:b/>
        </w:rPr>
      </w:pPr>
      <w:r>
        <w:rPr>
          <w:rFonts w:cs="ArialMT"/>
          <w:b/>
        </w:rPr>
        <w:t>Cross Field Enhancement Activities:</w:t>
      </w:r>
    </w:p>
    <w:p w:rsidR="008214DC" w:rsidRDefault="008214DC" w:rsidP="00E7138C">
      <w:pPr>
        <w:jc w:val="both"/>
        <w:rPr>
          <w:rFonts w:cs="ArialMT"/>
        </w:rPr>
      </w:pPr>
      <w:r>
        <w:rPr>
          <w:rFonts w:cs="ArialMT"/>
        </w:rPr>
        <w:t>It is important that you recognise and respond to the needs of all people who enter your field of care. The nature of adult nursing will in the initial instance require you to respond appropriately to patients physical needs.  However, to ensure that this care remains holistic you must also take into account and respond to patients specific field needs.</w:t>
      </w:r>
    </w:p>
    <w:p w:rsidR="008214DC" w:rsidRDefault="008214DC" w:rsidP="00E7138C">
      <w:pPr>
        <w:jc w:val="both"/>
        <w:rPr>
          <w:rFonts w:cs="ArialMT"/>
        </w:rPr>
      </w:pPr>
      <w:r>
        <w:rPr>
          <w:rFonts w:cs="ArialMT"/>
        </w:rPr>
        <w:t>You will encounter experiences within your three year programme which involve care delivery to patients from all fields of nursing and pregnant women.  To enhance this activity you will be provided with work guides that direct your learning towards recognition of the specific needs of clients from these fields.</w:t>
      </w:r>
    </w:p>
    <w:p w:rsidR="008214DC" w:rsidRDefault="008214DC" w:rsidP="00E7138C">
      <w:pPr>
        <w:jc w:val="both"/>
        <w:rPr>
          <w:rFonts w:cs="ArialMT"/>
        </w:rPr>
      </w:pPr>
      <w:r>
        <w:rPr>
          <w:rFonts w:cs="ArialMT"/>
        </w:rPr>
        <w:t>Within these work guides you will be expected to complete the activities under the supervision of your mentors and Personal Academic Teacher.</w:t>
      </w:r>
    </w:p>
    <w:p w:rsidR="008214DC" w:rsidRDefault="008214DC" w:rsidP="00E7138C">
      <w:pPr>
        <w:jc w:val="both"/>
        <w:rPr>
          <w:rFonts w:cs="ArialMT"/>
        </w:rPr>
      </w:pPr>
      <w:r>
        <w:rPr>
          <w:rFonts w:cs="ArialMT"/>
        </w:rPr>
        <w:t>Upon their completion you will be required to complete a summative reflection that demonstrates your understanding and learning of the needs of patients from the other fields of nursing and midwifery</w:t>
      </w:r>
      <w:r w:rsidR="00BD44C8">
        <w:rPr>
          <w:rFonts w:cs="ArialMT"/>
        </w:rPr>
        <w:t xml:space="preserve"> aligned to your own professional development</w:t>
      </w:r>
      <w:r>
        <w:rPr>
          <w:rFonts w:cs="ArialMT"/>
        </w:rPr>
        <w:t>.</w:t>
      </w:r>
      <w:r w:rsidR="00BD44C8">
        <w:rPr>
          <w:rFonts w:cs="ArialMT"/>
        </w:rPr>
        <w:t xml:space="preserve"> The workbooks and reflection are submitted as part of NPR3027 in year three. </w:t>
      </w:r>
    </w:p>
    <w:p w:rsidR="008214DC" w:rsidRDefault="008214DC" w:rsidP="00E7138C">
      <w:pPr>
        <w:jc w:val="both"/>
        <w:rPr>
          <w:rFonts w:cs="ArialMT"/>
        </w:rPr>
      </w:pPr>
    </w:p>
    <w:p w:rsidR="008214DC" w:rsidRPr="00BE2A03" w:rsidRDefault="008214DC" w:rsidP="00BE2A03">
      <w:pPr>
        <w:rPr>
          <w:b/>
        </w:rPr>
      </w:pPr>
      <w:r w:rsidRPr="00BE2A03">
        <w:rPr>
          <w:b/>
        </w:rPr>
        <w:t xml:space="preserve">Service User </w:t>
      </w:r>
      <w:r w:rsidR="00A2502A">
        <w:rPr>
          <w:b/>
        </w:rPr>
        <w:t xml:space="preserve">and Carer </w:t>
      </w:r>
      <w:r w:rsidRPr="00BE2A03">
        <w:rPr>
          <w:b/>
        </w:rPr>
        <w:t>Involvement:</w:t>
      </w:r>
    </w:p>
    <w:p w:rsidR="008214DC" w:rsidRDefault="008214DC" w:rsidP="008F6CD4">
      <w:pPr>
        <w:jc w:val="both"/>
      </w:pPr>
      <w:r>
        <w:t xml:space="preserve">The adult team supports the view of the DOH (2000) and the NMC (2010) that </w:t>
      </w:r>
      <w:r w:rsidRPr="00F74233">
        <w:t>Service user involvem</w:t>
      </w:r>
      <w:r>
        <w:t>ent helps to bridge the theory/p</w:t>
      </w:r>
      <w:r w:rsidRPr="00F74233">
        <w:t>ractice gap ensuring that the programme produces registered</w:t>
      </w:r>
      <w:r>
        <w:t xml:space="preserve"> graduate nurses that are </w:t>
      </w:r>
      <w:proofErr w:type="gramStart"/>
      <w:r>
        <w:t>trust</w:t>
      </w:r>
      <w:r w:rsidRPr="00F74233">
        <w:t>worthy,</w:t>
      </w:r>
      <w:proofErr w:type="gramEnd"/>
      <w:r w:rsidRPr="00F74233">
        <w:t xml:space="preserve"> and able to work in partnership with them to make holistic and systematic assessments of their needs, based on mutual respect and understanding.</w:t>
      </w:r>
    </w:p>
    <w:p w:rsidR="008214DC" w:rsidRDefault="008214DC" w:rsidP="008F6CD4">
      <w:pPr>
        <w:jc w:val="both"/>
      </w:pPr>
      <w:r>
        <w:t>To facilitate service user engagement the field team involved, consulted</w:t>
      </w:r>
      <w:r w:rsidRPr="00F74233">
        <w:t xml:space="preserve"> and</w:t>
      </w:r>
      <w:r>
        <w:t xml:space="preserve"> continues to respond</w:t>
      </w:r>
      <w:r w:rsidRPr="00F74233">
        <w:t xml:space="preserve"> to</w:t>
      </w:r>
      <w:r>
        <w:t xml:space="preserve"> feedback from service user </w:t>
      </w:r>
      <w:proofErr w:type="gramStart"/>
      <w:r>
        <w:t>representatives  through</w:t>
      </w:r>
      <w:proofErr w:type="gramEnd"/>
      <w:r>
        <w:t xml:space="preserve"> the following:</w:t>
      </w:r>
    </w:p>
    <w:p w:rsidR="008214DC" w:rsidRPr="00F74233" w:rsidRDefault="008214DC" w:rsidP="008F6CD4">
      <w:pPr>
        <w:pStyle w:val="ListParagraph"/>
        <w:numPr>
          <w:ilvl w:val="0"/>
          <w:numId w:val="32"/>
        </w:numPr>
        <w:spacing w:after="200" w:line="276" w:lineRule="auto"/>
        <w:jc w:val="both"/>
      </w:pPr>
      <w:r>
        <w:t>Rec</w:t>
      </w:r>
      <w:r w:rsidRPr="00F74233">
        <w:t>ruitment and selection of future students, ensuring t</w:t>
      </w:r>
      <w:r>
        <w:t>hat processes are fair and open</w:t>
      </w:r>
    </w:p>
    <w:p w:rsidR="008214DC" w:rsidRPr="00F74233" w:rsidRDefault="008214DC" w:rsidP="008F6CD4">
      <w:pPr>
        <w:pStyle w:val="ListParagraph"/>
        <w:numPr>
          <w:ilvl w:val="0"/>
          <w:numId w:val="32"/>
        </w:numPr>
        <w:spacing w:after="200" w:line="276" w:lineRule="auto"/>
        <w:jc w:val="both"/>
      </w:pPr>
      <w:r>
        <w:t>Consultation in relation to the planning,</w:t>
      </w:r>
      <w:r w:rsidRPr="00F74233">
        <w:t xml:space="preserve"> structure and</w:t>
      </w:r>
      <w:r>
        <w:t xml:space="preserve"> delivery of the programme</w:t>
      </w:r>
    </w:p>
    <w:p w:rsidR="008214DC" w:rsidRDefault="008214DC" w:rsidP="008F6CD4">
      <w:pPr>
        <w:pStyle w:val="ListParagraph"/>
        <w:numPr>
          <w:ilvl w:val="0"/>
          <w:numId w:val="32"/>
        </w:numPr>
        <w:spacing w:after="200" w:line="276" w:lineRule="auto"/>
        <w:jc w:val="both"/>
      </w:pPr>
      <w:r w:rsidRPr="00F74233">
        <w:lastRenderedPageBreak/>
        <w:t>Collaborative work with module leaders, ensuring that the curriculum reflects the health and social car</w:t>
      </w:r>
      <w:r>
        <w:t>e needs of the adult population</w:t>
      </w:r>
    </w:p>
    <w:p w:rsidR="008214DC" w:rsidRDefault="008214DC" w:rsidP="008F6CD4">
      <w:pPr>
        <w:pStyle w:val="ListParagraph"/>
        <w:spacing w:after="200" w:line="276" w:lineRule="auto"/>
        <w:ind w:left="765"/>
        <w:jc w:val="both"/>
      </w:pPr>
    </w:p>
    <w:p w:rsidR="008214DC" w:rsidRDefault="008214DC" w:rsidP="002D187A">
      <w:r>
        <w:t>You will engage with service users within different parts of your programme.  This will include:</w:t>
      </w:r>
    </w:p>
    <w:p w:rsidR="008214DC" w:rsidRDefault="008214DC" w:rsidP="008F6CD4">
      <w:pPr>
        <w:pStyle w:val="ListParagraph"/>
        <w:numPr>
          <w:ilvl w:val="0"/>
          <w:numId w:val="33"/>
        </w:numPr>
        <w:spacing w:after="200" w:line="276" w:lineRule="auto"/>
        <w:jc w:val="both"/>
      </w:pPr>
      <w:r>
        <w:t>Taught sessions in</w:t>
      </w:r>
      <w:r w:rsidRPr="00826ECA">
        <w:t xml:space="preserve"> variou</w:t>
      </w:r>
      <w:r>
        <w:t>s parts of the programme where they</w:t>
      </w:r>
      <w:r w:rsidRPr="00826ECA">
        <w:t xml:space="preserve"> will share their “lived” experiences of different disorders, treatments and </w:t>
      </w:r>
      <w:r>
        <w:t>health and social care services</w:t>
      </w:r>
    </w:p>
    <w:p w:rsidR="008214DC" w:rsidRDefault="008214DC" w:rsidP="008F6CD4">
      <w:pPr>
        <w:pStyle w:val="ListParagraph"/>
        <w:numPr>
          <w:ilvl w:val="0"/>
          <w:numId w:val="33"/>
        </w:numPr>
        <w:spacing w:after="200" w:line="276" w:lineRule="auto"/>
        <w:jc w:val="both"/>
      </w:pPr>
      <w:r>
        <w:t>Module assignments that involve patients and inter-professional and/or cross pathway collaboration</w:t>
      </w:r>
    </w:p>
    <w:p w:rsidR="008214DC" w:rsidRDefault="008214DC" w:rsidP="008F6CD4">
      <w:pPr>
        <w:pStyle w:val="ListParagraph"/>
        <w:numPr>
          <w:ilvl w:val="0"/>
          <w:numId w:val="33"/>
        </w:numPr>
        <w:spacing w:after="200" w:line="276" w:lineRule="auto"/>
        <w:jc w:val="both"/>
      </w:pPr>
      <w:r>
        <w:t>Engagement in care delivery within different health and social care settings, and through completion of the work guides and participation in the enhanced activities that relate to the different fields of nursing and midwifery</w:t>
      </w:r>
    </w:p>
    <w:p w:rsidR="008214DC" w:rsidRDefault="008214DC" w:rsidP="00E7138C">
      <w:pPr>
        <w:jc w:val="both"/>
        <w:rPr>
          <w:rFonts w:cs="ArialMT"/>
          <w:b/>
        </w:rPr>
      </w:pPr>
      <w:r>
        <w:rPr>
          <w:rFonts w:cs="ArialMT"/>
          <w:b/>
        </w:rPr>
        <w:t>Clinical Skills and Simulation:</w:t>
      </w:r>
    </w:p>
    <w:p w:rsidR="008214DC" w:rsidRDefault="008214DC" w:rsidP="00E7138C">
      <w:pPr>
        <w:jc w:val="both"/>
        <w:rPr>
          <w:rFonts w:cs="ArialMT"/>
        </w:rPr>
      </w:pPr>
      <w:r>
        <w:rPr>
          <w:rFonts w:cs="ArialMT"/>
        </w:rPr>
        <w:t>Skill development will be addressed through classroom/practice simulation activities and your involvement in the delivery and management of care within different health and social care settings.  This will enable you to achieve the first and second progression points and entry to the register. (NMC, 2010)</w:t>
      </w:r>
    </w:p>
    <w:p w:rsidR="008214DC" w:rsidRDefault="008214DC" w:rsidP="00E7138C">
      <w:pPr>
        <w:jc w:val="both"/>
        <w:rPr>
          <w:rFonts w:cs="ArialMT"/>
        </w:rPr>
      </w:pPr>
    </w:p>
    <w:p w:rsidR="008214DC" w:rsidRDefault="008214DC" w:rsidP="00E7138C">
      <w:pPr>
        <w:jc w:val="both"/>
        <w:rPr>
          <w:rFonts w:cs="ArialMT"/>
        </w:rPr>
      </w:pPr>
      <w:r w:rsidRPr="00404884">
        <w:rPr>
          <w:rFonts w:cs="ArialMT"/>
          <w:b/>
        </w:rPr>
        <w:t>Simulation</w:t>
      </w:r>
      <w:r>
        <w:rPr>
          <w:rFonts w:cs="ArialMT"/>
          <w:b/>
        </w:rPr>
        <w:t>:</w:t>
      </w:r>
    </w:p>
    <w:p w:rsidR="008214DC" w:rsidRDefault="008214DC" w:rsidP="00E7138C">
      <w:pPr>
        <w:jc w:val="both"/>
        <w:rPr>
          <w:rFonts w:cs="ArialMT"/>
        </w:rPr>
      </w:pPr>
      <w:r>
        <w:rPr>
          <w:rFonts w:cs="ArialMT"/>
        </w:rPr>
        <w:t>You will undertake three practice development modules at the commencement of each level of the programme, these will enable you to develop and consolidate skills that involve participation, initiation and management of care through levels four to six respectively.  Skills will also be addressed within pathway skills modules for each level.</w:t>
      </w:r>
    </w:p>
    <w:p w:rsidR="008214DC" w:rsidRDefault="008214DC" w:rsidP="00E7138C">
      <w:pPr>
        <w:jc w:val="both"/>
        <w:rPr>
          <w:rFonts w:cs="ArialMT"/>
        </w:rPr>
      </w:pPr>
      <w:r>
        <w:rPr>
          <w:rFonts w:cs="ArialMT"/>
        </w:rPr>
        <w:t xml:space="preserve">You will be required to undertake all clinical skills activities, including those designated as mandatory and that require annual updates.  </w:t>
      </w:r>
    </w:p>
    <w:p w:rsidR="008214DC" w:rsidRDefault="008214DC" w:rsidP="00E7138C">
      <w:pPr>
        <w:jc w:val="both"/>
        <w:rPr>
          <w:rFonts w:cs="ArialMT"/>
        </w:rPr>
      </w:pPr>
    </w:p>
    <w:p w:rsidR="008214DC" w:rsidRPr="00FC4215" w:rsidRDefault="008214DC" w:rsidP="00E7138C">
      <w:pPr>
        <w:jc w:val="both"/>
        <w:rPr>
          <w:rFonts w:cs="ArialMT"/>
          <w:b/>
        </w:rPr>
      </w:pPr>
      <w:r w:rsidRPr="00FC4215">
        <w:rPr>
          <w:rFonts w:cs="ArialMT"/>
          <w:b/>
        </w:rPr>
        <w:t>Skills</w:t>
      </w:r>
      <w:r>
        <w:rPr>
          <w:rFonts w:cs="ArialMT"/>
          <w:b/>
        </w:rPr>
        <w:t>:</w:t>
      </w:r>
    </w:p>
    <w:p w:rsidR="008214DC" w:rsidRDefault="008214DC" w:rsidP="00E7138C">
      <w:pPr>
        <w:jc w:val="both"/>
        <w:rPr>
          <w:rFonts w:cs="ArialMT"/>
        </w:rPr>
      </w:pPr>
      <w:r>
        <w:rPr>
          <w:rFonts w:cs="ArialMT"/>
        </w:rPr>
        <w:t xml:space="preserve">Skills will be assessed </w:t>
      </w:r>
      <w:proofErr w:type="spellStart"/>
      <w:r>
        <w:rPr>
          <w:rFonts w:cs="ArialMT"/>
        </w:rPr>
        <w:t>summatively</w:t>
      </w:r>
      <w:proofErr w:type="spellEnd"/>
      <w:r>
        <w:rPr>
          <w:rFonts w:cs="ArialMT"/>
        </w:rPr>
        <w:t xml:space="preserve"> through a practice </w:t>
      </w:r>
      <w:r w:rsidR="00E958B1">
        <w:rPr>
          <w:rFonts w:cs="ArialMT"/>
        </w:rPr>
        <w:t>e-</w:t>
      </w:r>
      <w:r>
        <w:rPr>
          <w:rFonts w:cs="ArialMT"/>
        </w:rPr>
        <w:t xml:space="preserve">portfolio that is based on the Essential Skills Clusters within the NMC Standards for Preregistration Nursing Education (NMC, 2010). </w:t>
      </w:r>
    </w:p>
    <w:p w:rsidR="008214DC" w:rsidRDefault="008214DC" w:rsidP="00B272E0">
      <w:pPr>
        <w:jc w:val="both"/>
        <w:rPr>
          <w:rFonts w:cs="ArialMT"/>
        </w:rPr>
      </w:pPr>
      <w:r>
        <w:rPr>
          <w:rFonts w:cs="ArialMT"/>
        </w:rPr>
        <w:t xml:space="preserve">The practice </w:t>
      </w:r>
      <w:r w:rsidR="00E958B1">
        <w:rPr>
          <w:rFonts w:cs="ArialMT"/>
        </w:rPr>
        <w:t>e-</w:t>
      </w:r>
      <w:r>
        <w:rPr>
          <w:rFonts w:cs="ArialMT"/>
        </w:rPr>
        <w:t xml:space="preserve">portfolio is an important part of your course because it is your way of demonstrating you are developing the practical skills needed to be a registered nurse. You will have one practice module per year divided between two </w:t>
      </w:r>
      <w:r w:rsidR="00E958B1">
        <w:rPr>
          <w:rFonts w:cs="ArialMT"/>
        </w:rPr>
        <w:t xml:space="preserve">or more </w:t>
      </w:r>
      <w:r>
        <w:rPr>
          <w:rFonts w:cs="ArialMT"/>
        </w:rPr>
        <w:t xml:space="preserve">practice learning opportunities.   </w:t>
      </w:r>
    </w:p>
    <w:p w:rsidR="008214DC" w:rsidRDefault="008214DC" w:rsidP="00B272E0">
      <w:pPr>
        <w:jc w:val="both"/>
        <w:rPr>
          <w:rFonts w:cs="ArialMT"/>
        </w:rPr>
      </w:pPr>
      <w:r>
        <w:rPr>
          <w:rFonts w:cs="ArialMT"/>
        </w:rPr>
        <w:t>Placement opportunities will embrace bedded and non-bedded areas and these may occur within each year of the programme.  Bedded areas will focus on acute hospital areas including emergency care such as intensive and coronary care.  Non-bedded placement opportunities will involve primary care areas, nursing homes and hospital areas such as day surgery, outpatients, imaging and theatres.  Placement areas are located within the NHS or independent sector, which includes private hospitals.</w:t>
      </w:r>
    </w:p>
    <w:p w:rsidR="008214DC" w:rsidRDefault="008214DC" w:rsidP="00B272E0">
      <w:pPr>
        <w:jc w:val="both"/>
        <w:rPr>
          <w:rFonts w:cs="ArialMT"/>
        </w:rPr>
      </w:pPr>
      <w:r>
        <w:rPr>
          <w:rFonts w:cs="ArialMT"/>
        </w:rPr>
        <w:lastRenderedPageBreak/>
        <w:t>Summative assessment will be completed by your mentors.</w:t>
      </w:r>
      <w:r w:rsidR="00F56ADF">
        <w:rPr>
          <w:rFonts w:cs="ArialMT"/>
        </w:rPr>
        <w:t xml:space="preserve"> This assessment will be influenced by feedback obtained by your mentor and from Service users and carers that you have been in contact with.  </w:t>
      </w:r>
    </w:p>
    <w:p w:rsidR="008214DC" w:rsidRDefault="008214DC" w:rsidP="00B272E0">
      <w:pPr>
        <w:jc w:val="both"/>
        <w:rPr>
          <w:rFonts w:cs="ArialMT"/>
        </w:rPr>
      </w:pPr>
      <w:r>
        <w:rPr>
          <w:rFonts w:cs="ArialMT"/>
        </w:rPr>
        <w:t xml:space="preserve">During your practice learning opportunities you </w:t>
      </w:r>
      <w:r w:rsidR="00E958B1">
        <w:rPr>
          <w:rFonts w:cs="ArialMT"/>
        </w:rPr>
        <w:t xml:space="preserve">may </w:t>
      </w:r>
      <w:r>
        <w:rPr>
          <w:rFonts w:cs="ArialMT"/>
        </w:rPr>
        <w:t xml:space="preserve">be visited by either a senior lecturer for practice or a practice educator who is there to support both yourself and your mentors.  </w:t>
      </w:r>
    </w:p>
    <w:p w:rsidR="008214DC" w:rsidRDefault="008214DC" w:rsidP="009C0A63">
      <w:pPr>
        <w:rPr>
          <w:rFonts w:cs="ArialMT"/>
          <w:b/>
        </w:rPr>
      </w:pPr>
      <w:r>
        <w:rPr>
          <w:rFonts w:cs="ArialMT"/>
          <w:b/>
        </w:rPr>
        <w:br w:type="page"/>
      </w:r>
      <w:r>
        <w:rPr>
          <w:rFonts w:cs="ArialMT"/>
          <w:b/>
        </w:rPr>
        <w:lastRenderedPageBreak/>
        <w:t>European Training Requirements:</w:t>
      </w:r>
    </w:p>
    <w:p w:rsidR="008214DC" w:rsidRDefault="008214DC" w:rsidP="00CC66AF">
      <w:pPr>
        <w:jc w:val="both"/>
        <w:rPr>
          <w:rFonts w:cs="ArialMT"/>
        </w:rPr>
      </w:pPr>
      <w:r>
        <w:rPr>
          <w:rFonts w:cs="ArialMT"/>
        </w:rPr>
        <w:t>The European Parliament Directive 2005/36/EC - Article 31 outlines the theoretical and practical components required for you to successfully enter the nursing register in the United Kingdom.</w:t>
      </w:r>
    </w:p>
    <w:p w:rsidR="008214DC" w:rsidRDefault="008214DC" w:rsidP="00CC66AF">
      <w:pPr>
        <w:jc w:val="both"/>
        <w:rPr>
          <w:rFonts w:cs="ArialMT"/>
        </w:rPr>
      </w:pPr>
    </w:p>
    <w:p w:rsidR="008214DC" w:rsidRDefault="008214DC" w:rsidP="00CC66AF">
      <w:pPr>
        <w:jc w:val="both"/>
        <w:rPr>
          <w:rFonts w:cs="ArialMT"/>
        </w:rPr>
      </w:pPr>
      <w:r>
        <w:rPr>
          <w:rFonts w:cs="ArialMT"/>
        </w:rPr>
        <w:t>The theoretical aspects are encompassed under the general headings of nursing and science.</w:t>
      </w:r>
    </w:p>
    <w:p w:rsidR="008214DC" w:rsidRDefault="008214DC" w:rsidP="00CC66AF">
      <w:pPr>
        <w:jc w:val="both"/>
        <w:rPr>
          <w:rFonts w:cs="ArialMT"/>
        </w:rPr>
      </w:pPr>
    </w:p>
    <w:p w:rsidR="008214DC" w:rsidRPr="009A0509" w:rsidRDefault="008214DC" w:rsidP="00CC66AF">
      <w:pPr>
        <w:jc w:val="both"/>
        <w:rPr>
          <w:rFonts w:cs="ArialMT"/>
        </w:rPr>
      </w:pPr>
      <w:r>
        <w:rPr>
          <w:rFonts w:cs="ArialMT"/>
        </w:rPr>
        <w:t xml:space="preserve">The nursing aspects will be addressed within each year of the programme, </w:t>
      </w:r>
    </w:p>
    <w:p w:rsidR="008214DC" w:rsidRDefault="008214DC" w:rsidP="00CC66AF">
      <w:pPr>
        <w:jc w:val="both"/>
        <w:rPr>
          <w:rFonts w:cs="ArialMT"/>
        </w:rPr>
      </w:pPr>
      <w:proofErr w:type="gramStart"/>
      <w:r>
        <w:rPr>
          <w:rFonts w:cs="ArialMT"/>
        </w:rPr>
        <w:t>where</w:t>
      </w:r>
      <w:proofErr w:type="gramEnd"/>
      <w:r>
        <w:rPr>
          <w:rFonts w:cs="ArialMT"/>
        </w:rPr>
        <w:t xml:space="preserve"> you will be introduced to the principles that underlie the delivery of safe and effective nursing care at level four.  You will then be expected to apply and extend your knowledge and understanding as you move through levels five and six, in order that you are able to demonstrate progressive initiation and management of care.</w:t>
      </w:r>
    </w:p>
    <w:p w:rsidR="00E958B1" w:rsidRDefault="00E958B1" w:rsidP="009C0A63">
      <w:pPr>
        <w:rPr>
          <w:rFonts w:cs="ArialMT"/>
          <w:b/>
        </w:rPr>
      </w:pPr>
    </w:p>
    <w:p w:rsidR="008214DC" w:rsidRPr="00CC66AF" w:rsidRDefault="008214DC" w:rsidP="009C0A63">
      <w:pPr>
        <w:rPr>
          <w:rFonts w:cs="ArialMT"/>
          <w:b/>
        </w:rPr>
      </w:pPr>
      <w:r>
        <w:rPr>
          <w:rFonts w:cs="ArialMT"/>
          <w:b/>
        </w:rPr>
        <w:t>Example</w:t>
      </w:r>
      <w:r w:rsidRPr="00CC66AF">
        <w:rPr>
          <w:rFonts w:cs="ArialMT"/>
          <w:b/>
        </w:rPr>
        <w:t>:</w:t>
      </w:r>
    </w:p>
    <w:p w:rsidR="008214DC" w:rsidRPr="00B96B15" w:rsidRDefault="008214DC" w:rsidP="000E0075">
      <w:pPr>
        <w:jc w:val="both"/>
        <w:rPr>
          <w:rFonts w:cs="ArialMT"/>
        </w:rPr>
      </w:pPr>
      <w:r>
        <w:rPr>
          <w:rFonts w:cs="ArialMT"/>
        </w:rPr>
        <w:t>Professional issues will be introduced and explored within the level four shared and field specific modules (NPR1015 &amp; NPR1020).  Further exploration and development of events relevant to the profession of nursing will then be addressed at levels five and six, where there will be specific application to the field of adult nursing.  However it is recognised that you will encounter patients from other fields of nursing and midwifery in addition to their relatives and that you will work with and within multidisciplinary teams. Aspects of nursing specific to these groups will be addressed through cross field enhancement activities, whilst also using the additional NMC hours allocated to each theoretical module.</w:t>
      </w:r>
    </w:p>
    <w:p w:rsidR="008214DC" w:rsidRDefault="008214DC" w:rsidP="009C0A63">
      <w:pPr>
        <w:rPr>
          <w:rFonts w:cs="ArialMT"/>
          <w:b/>
        </w:rPr>
      </w:pPr>
    </w:p>
    <w:p w:rsidR="008214DC" w:rsidRDefault="008214DC" w:rsidP="000E0075">
      <w:pPr>
        <w:jc w:val="both"/>
        <w:rPr>
          <w:rFonts w:cs="ArialMT"/>
        </w:rPr>
      </w:pPr>
      <w:r>
        <w:rPr>
          <w:rFonts w:cs="ArialMT"/>
        </w:rPr>
        <w:t>The identified sciences will also initially be addressed at level four within NPR1015 with application to the adult patient through the field specific module (NPR1020).  These will be further developed through the delivery of modules at level five and six, which will enable you to identify and respond appropriately to the needs of patients who you will encounter within care areas which are primarily seen as specific to your field of nursing.</w:t>
      </w:r>
    </w:p>
    <w:p w:rsidR="008214DC" w:rsidRDefault="008214DC" w:rsidP="000E0075">
      <w:pPr>
        <w:jc w:val="both"/>
        <w:rPr>
          <w:rFonts w:cs="ArialMT"/>
        </w:rPr>
      </w:pPr>
    </w:p>
    <w:p w:rsidR="008214DC" w:rsidRDefault="008214DC" w:rsidP="000E0075">
      <w:pPr>
        <w:jc w:val="both"/>
        <w:rPr>
          <w:rFonts w:cs="ArialMT"/>
        </w:rPr>
      </w:pPr>
      <w:r>
        <w:rPr>
          <w:rFonts w:cs="ArialMT"/>
        </w:rPr>
        <w:t xml:space="preserve">Development of the skills required to deliver safe and competent care will be addressed both within the simulated classroom environment and through the completion of clinical placements.  Classroom based activities will be used to provide a safe learning environment where you will be able to explore and develop the skills required to meet the care of patients who you may encounter within your clinical placements. </w:t>
      </w:r>
    </w:p>
    <w:p w:rsidR="008214DC" w:rsidRDefault="008214DC" w:rsidP="000E0075">
      <w:pPr>
        <w:jc w:val="both"/>
        <w:rPr>
          <w:rFonts w:cs="ArialMT"/>
        </w:rPr>
      </w:pPr>
      <w:r>
        <w:rPr>
          <w:rFonts w:cs="ArialMT"/>
        </w:rPr>
        <w:t xml:space="preserve">Examples: </w:t>
      </w:r>
    </w:p>
    <w:p w:rsidR="008214DC" w:rsidRPr="00DA0450" w:rsidRDefault="008214DC" w:rsidP="000E0075">
      <w:pPr>
        <w:pStyle w:val="ListParagraph"/>
        <w:numPr>
          <w:ilvl w:val="0"/>
          <w:numId w:val="34"/>
        </w:numPr>
        <w:jc w:val="both"/>
        <w:rPr>
          <w:rFonts w:cs="ArialMT"/>
        </w:rPr>
      </w:pPr>
      <w:r w:rsidRPr="00DA0450">
        <w:rPr>
          <w:rFonts w:cs="ArialMT"/>
        </w:rPr>
        <w:t>Drug Administration</w:t>
      </w:r>
    </w:p>
    <w:p w:rsidR="008214DC" w:rsidRDefault="008214DC" w:rsidP="000E0075">
      <w:pPr>
        <w:pStyle w:val="ListParagraph"/>
        <w:numPr>
          <w:ilvl w:val="0"/>
          <w:numId w:val="34"/>
        </w:numPr>
        <w:jc w:val="both"/>
        <w:rPr>
          <w:rFonts w:cs="ArialMT"/>
        </w:rPr>
      </w:pPr>
      <w:r w:rsidRPr="00DA0450">
        <w:rPr>
          <w:rFonts w:cs="ArialMT"/>
        </w:rPr>
        <w:t xml:space="preserve">Communication </w:t>
      </w:r>
    </w:p>
    <w:p w:rsidR="008214DC" w:rsidRDefault="008214DC" w:rsidP="000E0075">
      <w:pPr>
        <w:pStyle w:val="ListParagraph"/>
        <w:numPr>
          <w:ilvl w:val="0"/>
          <w:numId w:val="34"/>
        </w:numPr>
        <w:jc w:val="both"/>
        <w:rPr>
          <w:rFonts w:cs="ArialMT"/>
        </w:rPr>
      </w:pPr>
      <w:r>
        <w:rPr>
          <w:rFonts w:cs="ArialMT"/>
        </w:rPr>
        <w:t>Basic Life Support</w:t>
      </w:r>
    </w:p>
    <w:p w:rsidR="008214DC" w:rsidRDefault="008214DC" w:rsidP="000E0075">
      <w:pPr>
        <w:pStyle w:val="ListParagraph"/>
        <w:numPr>
          <w:ilvl w:val="0"/>
          <w:numId w:val="34"/>
        </w:numPr>
        <w:jc w:val="both"/>
        <w:rPr>
          <w:rFonts w:cs="ArialMT"/>
        </w:rPr>
      </w:pPr>
      <w:r>
        <w:rPr>
          <w:rFonts w:cs="ArialMT"/>
        </w:rPr>
        <w:t>Patient handling</w:t>
      </w:r>
    </w:p>
    <w:p w:rsidR="008214DC" w:rsidRDefault="008214DC" w:rsidP="000E0075">
      <w:pPr>
        <w:pStyle w:val="ListParagraph"/>
        <w:numPr>
          <w:ilvl w:val="0"/>
          <w:numId w:val="34"/>
        </w:numPr>
        <w:jc w:val="both"/>
        <w:rPr>
          <w:rFonts w:cs="ArialMT"/>
        </w:rPr>
      </w:pPr>
      <w:r>
        <w:rPr>
          <w:rFonts w:cs="ArialMT"/>
        </w:rPr>
        <w:t xml:space="preserve">Nutrition </w:t>
      </w:r>
    </w:p>
    <w:p w:rsidR="008214DC" w:rsidRDefault="008214DC" w:rsidP="000E0075">
      <w:pPr>
        <w:pStyle w:val="ListParagraph"/>
        <w:numPr>
          <w:ilvl w:val="0"/>
          <w:numId w:val="34"/>
        </w:numPr>
        <w:jc w:val="both"/>
        <w:rPr>
          <w:rFonts w:cs="ArialMT"/>
        </w:rPr>
      </w:pPr>
      <w:r>
        <w:rPr>
          <w:rFonts w:cs="ArialMT"/>
        </w:rPr>
        <w:t>Hygiene needs</w:t>
      </w:r>
    </w:p>
    <w:p w:rsidR="008214DC" w:rsidRPr="00DA0450" w:rsidRDefault="008214DC" w:rsidP="000E0075">
      <w:pPr>
        <w:pStyle w:val="ListParagraph"/>
        <w:numPr>
          <w:ilvl w:val="0"/>
          <w:numId w:val="34"/>
        </w:numPr>
        <w:jc w:val="both"/>
        <w:rPr>
          <w:rFonts w:cs="ArialMT"/>
        </w:rPr>
      </w:pPr>
      <w:r>
        <w:rPr>
          <w:rFonts w:cs="ArialMT"/>
        </w:rPr>
        <w:t>Day within the prenatal unit with the support of a midwife and/or senior midwifery student</w:t>
      </w:r>
    </w:p>
    <w:p w:rsidR="008214DC" w:rsidRPr="00B96B15" w:rsidRDefault="008214DC" w:rsidP="000E0075">
      <w:pPr>
        <w:jc w:val="both"/>
        <w:rPr>
          <w:rFonts w:cs="ArialMT"/>
        </w:rPr>
      </w:pPr>
    </w:p>
    <w:p w:rsidR="008214DC" w:rsidRDefault="008214DC" w:rsidP="009C0A63">
      <w:pPr>
        <w:rPr>
          <w:rFonts w:cs="ArialMT"/>
          <w:b/>
        </w:rPr>
      </w:pPr>
    </w:p>
    <w:p w:rsidR="008214DC" w:rsidRDefault="008214DC" w:rsidP="009C0A63">
      <w:pPr>
        <w:rPr>
          <w:rFonts w:cs="ArialMT"/>
          <w:b/>
        </w:rPr>
      </w:pPr>
      <w:r>
        <w:rPr>
          <w:rFonts w:cs="ArialMT"/>
          <w:b/>
        </w:rPr>
        <w:br w:type="page"/>
      </w:r>
      <w:r w:rsidRPr="009C0A63">
        <w:rPr>
          <w:rFonts w:cs="ArialMT"/>
          <w:b/>
        </w:rPr>
        <w:lastRenderedPageBreak/>
        <w:t>Global Health Issues</w:t>
      </w:r>
      <w:r>
        <w:rPr>
          <w:rFonts w:cs="ArialMT"/>
          <w:b/>
        </w:rPr>
        <w:t>:</w:t>
      </w:r>
    </w:p>
    <w:p w:rsidR="008214DC" w:rsidRDefault="008214DC" w:rsidP="008F6CD4">
      <w:pPr>
        <w:jc w:val="both"/>
        <w:rPr>
          <w:rFonts w:cs="ArialMT"/>
        </w:rPr>
      </w:pPr>
      <w:r>
        <w:rPr>
          <w:rFonts w:cs="ArialMT"/>
        </w:rPr>
        <w:t>Globalisation refers to increasing connectivity and interdependence of countries and peoples of the world. In relation to health and social care, a key feature influencing health globalisation concerns the mobilisation and mobility of people, because modern modes of transportation have allowed people and products to travel around the world at a faster pace.</w:t>
      </w:r>
    </w:p>
    <w:p w:rsidR="008214DC" w:rsidRDefault="008214DC" w:rsidP="008F6CD4">
      <w:pPr>
        <w:jc w:val="both"/>
        <w:rPr>
          <w:rFonts w:cs="ArialMT"/>
        </w:rPr>
      </w:pPr>
      <w:r>
        <w:rPr>
          <w:rFonts w:cs="ArialMT"/>
        </w:rPr>
        <w:t>A further factor influencing health globalisation in the United Kingdom (UK) involves voluntary or involuntary movement of people from their countries of origin.</w:t>
      </w:r>
    </w:p>
    <w:p w:rsidR="008214DC" w:rsidRDefault="008214DC" w:rsidP="008F6CD4">
      <w:pPr>
        <w:jc w:val="both"/>
        <w:rPr>
          <w:rFonts w:cs="ArialMT"/>
        </w:rPr>
      </w:pPr>
      <w:r>
        <w:rPr>
          <w:rFonts w:cs="ArialMT"/>
        </w:rPr>
        <w:t>Whilst the migrant groups, to the UK, have their individual health problems, they may adopt the lifestyle and behaviours demonstrated by the indigenous population. This may result in an increase in conditions, which in turn could lead to increased demands on health services.</w:t>
      </w:r>
    </w:p>
    <w:p w:rsidR="008214DC" w:rsidRDefault="008214DC" w:rsidP="008F6CD4">
      <w:pPr>
        <w:jc w:val="both"/>
        <w:rPr>
          <w:rFonts w:cs="ArialMT"/>
        </w:rPr>
      </w:pPr>
      <w:r>
        <w:rPr>
          <w:rFonts w:cs="ArialMT"/>
        </w:rPr>
        <w:t>Examples being:</w:t>
      </w:r>
    </w:p>
    <w:p w:rsidR="008214DC" w:rsidRDefault="008214DC" w:rsidP="008F6CD4">
      <w:pPr>
        <w:jc w:val="both"/>
        <w:rPr>
          <w:rFonts w:cs="ArialMT"/>
        </w:rPr>
      </w:pPr>
      <w:r>
        <w:rPr>
          <w:rFonts w:cs="ArialMT"/>
        </w:rPr>
        <w:t>Maternity and Child Health</w:t>
      </w:r>
    </w:p>
    <w:p w:rsidR="008214DC" w:rsidRDefault="008214DC" w:rsidP="008F6CD4">
      <w:pPr>
        <w:jc w:val="both"/>
        <w:rPr>
          <w:rFonts w:cs="ArialMT"/>
        </w:rPr>
      </w:pPr>
      <w:r>
        <w:rPr>
          <w:rFonts w:cs="ArialMT"/>
        </w:rPr>
        <w:t>Obesity</w:t>
      </w:r>
    </w:p>
    <w:p w:rsidR="008214DC" w:rsidRDefault="008214DC" w:rsidP="008F6CD4">
      <w:pPr>
        <w:jc w:val="both"/>
        <w:rPr>
          <w:rFonts w:cs="ArialMT"/>
        </w:rPr>
      </w:pPr>
      <w:r>
        <w:rPr>
          <w:rFonts w:cs="ArialMT"/>
        </w:rPr>
        <w:t>Type 2 Diabetes</w:t>
      </w:r>
    </w:p>
    <w:p w:rsidR="008214DC" w:rsidRDefault="008214DC" w:rsidP="008F6CD4">
      <w:pPr>
        <w:jc w:val="both"/>
        <w:rPr>
          <w:rFonts w:cs="ArialMT"/>
        </w:rPr>
      </w:pPr>
      <w:r>
        <w:rPr>
          <w:rFonts w:cs="ArialMT"/>
        </w:rPr>
        <w:t>Coronary Heart Disease</w:t>
      </w:r>
    </w:p>
    <w:p w:rsidR="008214DC" w:rsidRPr="00D45C02" w:rsidRDefault="008214DC" w:rsidP="008F6CD4">
      <w:pPr>
        <w:jc w:val="both"/>
        <w:rPr>
          <w:rFonts w:cs="ArialMT"/>
        </w:rPr>
      </w:pPr>
      <w:r>
        <w:rPr>
          <w:rFonts w:cs="ArialMT"/>
        </w:rPr>
        <w:t>Cancer</w:t>
      </w:r>
    </w:p>
    <w:p w:rsidR="008214DC" w:rsidRDefault="008214DC" w:rsidP="008F6CD4">
      <w:pPr>
        <w:jc w:val="both"/>
        <w:rPr>
          <w:rFonts w:cs="ArialMT"/>
          <w:b/>
        </w:rPr>
      </w:pPr>
    </w:p>
    <w:p w:rsidR="008214DC" w:rsidRDefault="008214DC" w:rsidP="008F6CD4">
      <w:pPr>
        <w:jc w:val="both"/>
        <w:rPr>
          <w:rFonts w:cs="ArialMT"/>
        </w:rPr>
      </w:pPr>
      <w:r>
        <w:rPr>
          <w:rFonts w:cs="ArialMT"/>
        </w:rPr>
        <w:t>In addition, as the migrant population seeks residence within the UK an increase in the frequency of diseases that are currently rarely seen in the indigenous population may occur.  This may be particularly apparent if the level of health services and care afforded to these groups was less than that available within the UK. As a student you will encounter local communities with these diverse populations.</w:t>
      </w:r>
    </w:p>
    <w:p w:rsidR="008214DC" w:rsidRDefault="008214DC" w:rsidP="008F6CD4">
      <w:pPr>
        <w:jc w:val="both"/>
        <w:rPr>
          <w:rFonts w:cs="ArialMT"/>
        </w:rPr>
      </w:pPr>
      <w:r>
        <w:rPr>
          <w:rFonts w:cs="ArialMT"/>
        </w:rPr>
        <w:t>Epidemiological evidence of the extent and impact of health globalisation within the UK will be explored through teaching and learning in modules such as:</w:t>
      </w:r>
    </w:p>
    <w:p w:rsidR="008214DC" w:rsidRDefault="008214DC" w:rsidP="008F6CD4">
      <w:pPr>
        <w:jc w:val="both"/>
        <w:rPr>
          <w:rFonts w:cs="ArialMT"/>
        </w:rPr>
      </w:pPr>
      <w:r>
        <w:rPr>
          <w:rFonts w:cs="ArialMT"/>
        </w:rPr>
        <w:t>Applied research to Public Health</w:t>
      </w:r>
    </w:p>
    <w:p w:rsidR="008214DC" w:rsidRDefault="008214DC" w:rsidP="008F6CD4">
      <w:pPr>
        <w:jc w:val="both"/>
        <w:rPr>
          <w:rFonts w:cs="ArialMT"/>
        </w:rPr>
      </w:pPr>
      <w:r>
        <w:rPr>
          <w:rFonts w:cs="ArialMT"/>
        </w:rPr>
        <w:t>Delivery of holistic care</w:t>
      </w:r>
    </w:p>
    <w:p w:rsidR="008214DC" w:rsidRDefault="008214DC" w:rsidP="008F6CD4">
      <w:pPr>
        <w:jc w:val="both"/>
        <w:rPr>
          <w:rFonts w:cs="ArialMT"/>
        </w:rPr>
      </w:pPr>
      <w:r>
        <w:rPr>
          <w:rFonts w:cs="ArialMT"/>
        </w:rPr>
        <w:t>Organisation of care</w:t>
      </w:r>
    </w:p>
    <w:p w:rsidR="008214DC" w:rsidRDefault="008214DC" w:rsidP="008F6CD4">
      <w:pPr>
        <w:jc w:val="both"/>
        <w:rPr>
          <w:rFonts w:cs="ArialMT"/>
        </w:rPr>
      </w:pPr>
      <w:r>
        <w:rPr>
          <w:rFonts w:cs="ArialMT"/>
        </w:rPr>
        <w:t>You will be expected to apply this knowledge in the completion of assignments and the knowledge gained will also lead to a greater understanding of the health and social needs of individuals within the communities you encounter through your practice learning opportunities.</w:t>
      </w:r>
    </w:p>
    <w:p w:rsidR="008214DC" w:rsidRDefault="008214DC" w:rsidP="008F6CD4">
      <w:pPr>
        <w:jc w:val="both"/>
        <w:rPr>
          <w:rFonts w:cs="ArialMT"/>
        </w:rPr>
      </w:pPr>
      <w:r>
        <w:rPr>
          <w:rFonts w:cs="ArialMT"/>
        </w:rPr>
        <w:t>This will enable you to deliver holistic care in an unbiased, compassionate and empathic manner.</w:t>
      </w:r>
    </w:p>
    <w:p w:rsidR="008214DC" w:rsidRDefault="008214DC" w:rsidP="008F6CD4">
      <w:pPr>
        <w:jc w:val="both"/>
        <w:rPr>
          <w:rFonts w:cs="ArialMT"/>
        </w:rPr>
      </w:pPr>
    </w:p>
    <w:p w:rsidR="008214DC" w:rsidRDefault="008214DC">
      <w:pPr>
        <w:rPr>
          <w:rFonts w:cs="ArialMT"/>
          <w:b/>
        </w:rPr>
      </w:pPr>
      <w:r>
        <w:rPr>
          <w:rFonts w:cs="ArialMT"/>
          <w:b/>
        </w:rPr>
        <w:br w:type="page"/>
      </w:r>
    </w:p>
    <w:p w:rsidR="008214DC" w:rsidRPr="006806CA" w:rsidRDefault="008214DC" w:rsidP="00404884">
      <w:pPr>
        <w:rPr>
          <w:rFonts w:cs="ArialMT"/>
          <w:b/>
          <w:sz w:val="28"/>
          <w:szCs w:val="28"/>
        </w:rPr>
      </w:pPr>
      <w:r w:rsidRPr="006806CA">
        <w:rPr>
          <w:rFonts w:cs="ArialMT"/>
          <w:b/>
          <w:sz w:val="28"/>
          <w:szCs w:val="28"/>
        </w:rPr>
        <w:lastRenderedPageBreak/>
        <w:t>Assessment:</w:t>
      </w:r>
    </w:p>
    <w:p w:rsidR="008214DC" w:rsidRDefault="008214DC" w:rsidP="00D011A2">
      <w:pPr>
        <w:jc w:val="both"/>
        <w:rPr>
          <w:rFonts w:cs="ArialMT"/>
        </w:rPr>
      </w:pPr>
      <w:r>
        <w:rPr>
          <w:rFonts w:cs="ArialMT"/>
        </w:rPr>
        <w:t>The field team believe that assessment has a number of purposes, which are of benefit to students, staff and ultimately patients.  These include:</w:t>
      </w:r>
    </w:p>
    <w:p w:rsidR="008214DC" w:rsidRDefault="008214DC" w:rsidP="008F6CD4">
      <w:pPr>
        <w:pStyle w:val="ListParagraph"/>
        <w:numPr>
          <w:ilvl w:val="0"/>
          <w:numId w:val="6"/>
        </w:numPr>
        <w:jc w:val="both"/>
        <w:rPr>
          <w:rFonts w:cs="ArialMT"/>
        </w:rPr>
      </w:pPr>
      <w:r w:rsidRPr="008F6CD4">
        <w:rPr>
          <w:rFonts w:cs="ArialMT"/>
        </w:rPr>
        <w:t>Effective achievement of learning outcomes for theory and practice</w:t>
      </w:r>
    </w:p>
    <w:p w:rsidR="008214DC" w:rsidRDefault="008214DC" w:rsidP="008F6CD4">
      <w:pPr>
        <w:pStyle w:val="ListParagraph"/>
        <w:numPr>
          <w:ilvl w:val="0"/>
          <w:numId w:val="6"/>
        </w:numPr>
        <w:jc w:val="both"/>
        <w:rPr>
          <w:rFonts w:cs="ArialMT"/>
        </w:rPr>
      </w:pPr>
      <w:r w:rsidRPr="008F6CD4">
        <w:rPr>
          <w:rFonts w:cs="ArialMT"/>
        </w:rPr>
        <w:t>Motivate you to organise your study so that it is effective and enables you to meet deadlines</w:t>
      </w:r>
    </w:p>
    <w:p w:rsidR="008214DC" w:rsidRDefault="008214DC" w:rsidP="008F6CD4">
      <w:pPr>
        <w:pStyle w:val="ListParagraph"/>
        <w:numPr>
          <w:ilvl w:val="0"/>
          <w:numId w:val="6"/>
        </w:numPr>
        <w:jc w:val="both"/>
        <w:rPr>
          <w:rFonts w:cs="ArialMT"/>
        </w:rPr>
      </w:pPr>
      <w:r w:rsidRPr="008F6CD4">
        <w:rPr>
          <w:rFonts w:cs="ArialMT"/>
        </w:rPr>
        <w:t>Provide feedback concerning your progress to you, your PAT and other lecturer</w:t>
      </w:r>
      <w:r>
        <w:rPr>
          <w:rFonts w:cs="ArialMT"/>
        </w:rPr>
        <w:t>s</w:t>
      </w:r>
    </w:p>
    <w:p w:rsidR="008214DC" w:rsidRPr="008F6CD4" w:rsidRDefault="008214DC" w:rsidP="008F6CD4">
      <w:pPr>
        <w:pStyle w:val="ListParagraph"/>
        <w:numPr>
          <w:ilvl w:val="0"/>
          <w:numId w:val="6"/>
        </w:numPr>
        <w:jc w:val="both"/>
        <w:rPr>
          <w:rFonts w:cs="ArialMT"/>
        </w:rPr>
      </w:pPr>
      <w:r w:rsidRPr="008F6CD4">
        <w:rPr>
          <w:rFonts w:cs="ArialMT"/>
        </w:rPr>
        <w:t xml:space="preserve">Underpin university  quality assurance processes within the </w:t>
      </w:r>
      <w:proofErr w:type="spellStart"/>
      <w:r w:rsidRPr="008F6CD4">
        <w:rPr>
          <w:rFonts w:cs="ArialMT"/>
        </w:rPr>
        <w:t>UoN</w:t>
      </w:r>
      <w:proofErr w:type="spellEnd"/>
    </w:p>
    <w:p w:rsidR="008214DC" w:rsidRPr="008F6CD4" w:rsidRDefault="008214DC" w:rsidP="008F6CD4">
      <w:pPr>
        <w:pStyle w:val="ListParagraph"/>
        <w:numPr>
          <w:ilvl w:val="0"/>
          <w:numId w:val="6"/>
        </w:numPr>
        <w:jc w:val="both"/>
        <w:rPr>
          <w:rFonts w:cs="ArialMT"/>
        </w:rPr>
      </w:pPr>
      <w:r w:rsidRPr="008F6CD4">
        <w:rPr>
          <w:rFonts w:cs="ArialMT"/>
        </w:rPr>
        <w:t>Enable judgements to made about your level of achievement</w:t>
      </w:r>
    </w:p>
    <w:p w:rsidR="008214DC" w:rsidRDefault="008214DC" w:rsidP="00F21EA1">
      <w:pPr>
        <w:jc w:val="both"/>
        <w:rPr>
          <w:rFonts w:cs="ArialMT"/>
        </w:rPr>
      </w:pPr>
    </w:p>
    <w:p w:rsidR="008214DC" w:rsidRDefault="008214DC" w:rsidP="00F21EA1">
      <w:pPr>
        <w:jc w:val="both"/>
        <w:rPr>
          <w:rFonts w:cs="ArialMT"/>
        </w:rPr>
      </w:pPr>
      <w:r>
        <w:rPr>
          <w:rFonts w:cs="ArialMT"/>
        </w:rPr>
        <w:t xml:space="preserve">Assessment is integral to the learning process and a variety of methods have been used to enable you to develop and demonstrate your learning.  The approaches used will enable regular feedback from both the module co-ordinators and your PAT.  This will assist you in identifying your progress and future areas of learning.  </w:t>
      </w:r>
    </w:p>
    <w:p w:rsidR="008214DC" w:rsidRDefault="008214DC" w:rsidP="00F21EA1">
      <w:pPr>
        <w:jc w:val="both"/>
        <w:rPr>
          <w:rFonts w:cs="ArialMT"/>
        </w:rPr>
      </w:pPr>
      <w:r>
        <w:rPr>
          <w:rFonts w:cs="ArialMT"/>
        </w:rPr>
        <w:t xml:space="preserve">The </w:t>
      </w:r>
      <w:proofErr w:type="spellStart"/>
      <w:r>
        <w:rPr>
          <w:rFonts w:cs="ArialMT"/>
        </w:rPr>
        <w:t>UoN</w:t>
      </w:r>
      <w:proofErr w:type="spellEnd"/>
      <w:r>
        <w:rPr>
          <w:rFonts w:cs="ArialMT"/>
        </w:rPr>
        <w:t xml:space="preserve"> regulations apply to assessed items, including any proposed supplementary regulations and information on assignment submissions, referrals etc. is contained within the regulations.  These can be accessed </w:t>
      </w:r>
      <w:r w:rsidR="00AE5AD4">
        <w:rPr>
          <w:rFonts w:cs="ArialMT"/>
        </w:rPr>
        <w:t xml:space="preserve">in the student handbook accessed </w:t>
      </w:r>
      <w:r>
        <w:rPr>
          <w:rFonts w:cs="ArialMT"/>
        </w:rPr>
        <w:t>via the following link:</w:t>
      </w:r>
    </w:p>
    <w:p w:rsidR="008214DC" w:rsidRDefault="00F36F8F" w:rsidP="00F21EA1">
      <w:pPr>
        <w:jc w:val="both"/>
        <w:rPr>
          <w:rFonts w:cs="ArialMT"/>
        </w:rPr>
      </w:pPr>
      <w:hyperlink r:id="rId53" w:history="1">
        <w:r w:rsidR="00AE5AD4" w:rsidRPr="00122863">
          <w:rPr>
            <w:rStyle w:val="Hyperlink"/>
            <w:rFonts w:cs="ArialMT"/>
          </w:rPr>
          <w:t>http://www.northampton.ac.uk/about-us/governance-and-management/university-policies-procedures-and-regulations</w:t>
        </w:r>
      </w:hyperlink>
    </w:p>
    <w:p w:rsidR="00AE5AD4" w:rsidRDefault="00AE5AD4" w:rsidP="00F21EA1">
      <w:pPr>
        <w:jc w:val="both"/>
        <w:rPr>
          <w:rFonts w:cs="ArialMT"/>
        </w:rPr>
      </w:pPr>
    </w:p>
    <w:p w:rsidR="008214DC" w:rsidRDefault="008214DC" w:rsidP="00F21EA1">
      <w:pPr>
        <w:jc w:val="both"/>
        <w:rPr>
          <w:rFonts w:cs="ArialMT"/>
        </w:rPr>
      </w:pPr>
      <w:r>
        <w:rPr>
          <w:rFonts w:cs="ArialMT"/>
        </w:rPr>
        <w:t xml:space="preserve">Over the time of your course circumstances </w:t>
      </w:r>
      <w:r w:rsidRPr="00EF2570">
        <w:rPr>
          <w:rFonts w:cs="ArialMT"/>
          <w:b/>
        </w:rPr>
        <w:t xml:space="preserve">may </w:t>
      </w:r>
      <w:r>
        <w:rPr>
          <w:rFonts w:cs="ArialMT"/>
        </w:rPr>
        <w:t xml:space="preserve">arise that require you to seek additional time to complete and submit an assignment.  There are procedures to follow should this arise.  The following are areas that you need to familiarise yourself with: </w:t>
      </w:r>
    </w:p>
    <w:p w:rsidR="008214DC" w:rsidRDefault="008214DC" w:rsidP="00347A04">
      <w:pPr>
        <w:jc w:val="both"/>
        <w:rPr>
          <w:rFonts w:cs="ArialMT"/>
          <w:b/>
        </w:rPr>
      </w:pPr>
    </w:p>
    <w:p w:rsidR="008214DC" w:rsidRDefault="008214DC" w:rsidP="00347A04">
      <w:pPr>
        <w:jc w:val="both"/>
        <w:rPr>
          <w:rFonts w:cs="ArialMT"/>
          <w:b/>
        </w:rPr>
      </w:pPr>
      <w:r>
        <w:rPr>
          <w:rFonts w:cs="ArialMT"/>
          <w:b/>
        </w:rPr>
        <w:t>Extensions:</w:t>
      </w:r>
    </w:p>
    <w:p w:rsidR="008214DC" w:rsidRDefault="008214DC" w:rsidP="00347A04">
      <w:pPr>
        <w:jc w:val="both"/>
        <w:rPr>
          <w:rFonts w:cs="ArialMT"/>
        </w:rPr>
      </w:pPr>
      <w:r>
        <w:rPr>
          <w:rFonts w:cs="ArialMT"/>
        </w:rPr>
        <w:t xml:space="preserve">The time given for an extension is from 1 to a maximum of 14 days.  In the case of a theoretical assignment you </w:t>
      </w:r>
      <w:r w:rsidRPr="00EF2570">
        <w:rPr>
          <w:rFonts w:cs="ArialMT"/>
          <w:b/>
        </w:rPr>
        <w:t>must</w:t>
      </w:r>
      <w:r>
        <w:rPr>
          <w:rFonts w:cs="ArialMT"/>
        </w:rPr>
        <w:t xml:space="preserve"> seek permission from the appropriate module co-ordinator </w:t>
      </w:r>
      <w:r w:rsidRPr="00EF2570">
        <w:rPr>
          <w:rFonts w:cs="ArialMT"/>
          <w:b/>
        </w:rPr>
        <w:t>prior</w:t>
      </w:r>
      <w:r>
        <w:rPr>
          <w:rFonts w:cs="ArialMT"/>
        </w:rPr>
        <w:t xml:space="preserve"> to the assignment submission date and, if approved, you will receive an extension form which </w:t>
      </w:r>
      <w:r w:rsidRPr="00EF2570">
        <w:rPr>
          <w:rFonts w:cs="ArialMT"/>
          <w:b/>
        </w:rPr>
        <w:t>must</w:t>
      </w:r>
      <w:r>
        <w:rPr>
          <w:rFonts w:cs="ArialMT"/>
        </w:rPr>
        <w:t xml:space="preserve"> be attached to the front of your assignment.  </w:t>
      </w:r>
    </w:p>
    <w:p w:rsidR="008214DC" w:rsidRDefault="008214DC" w:rsidP="00347A04">
      <w:pPr>
        <w:jc w:val="both"/>
        <w:rPr>
          <w:rFonts w:cs="ArialMT"/>
        </w:rPr>
      </w:pPr>
      <w:r>
        <w:rPr>
          <w:rFonts w:cs="ArialMT"/>
        </w:rPr>
        <w:t xml:space="preserve">If the extension relates to your practice portfolio then you </w:t>
      </w:r>
      <w:r w:rsidRPr="00EF2570">
        <w:rPr>
          <w:rFonts w:cs="ArialMT"/>
          <w:b/>
        </w:rPr>
        <w:t>must</w:t>
      </w:r>
      <w:r>
        <w:rPr>
          <w:rFonts w:cs="ArialMT"/>
        </w:rPr>
        <w:t xml:space="preserve"> seek permission from your PAT.</w:t>
      </w:r>
    </w:p>
    <w:p w:rsidR="008214DC" w:rsidRDefault="008214DC" w:rsidP="00347A04">
      <w:pPr>
        <w:jc w:val="both"/>
        <w:rPr>
          <w:rFonts w:cs="ArialMT"/>
        </w:rPr>
      </w:pPr>
      <w:r>
        <w:rPr>
          <w:rFonts w:cs="ArialMT"/>
        </w:rPr>
        <w:t xml:space="preserve"> If you think you will require longer than 14 days you should apply for mitigating circumstances</w:t>
      </w:r>
    </w:p>
    <w:p w:rsidR="008214DC" w:rsidRDefault="008214DC" w:rsidP="00347A04">
      <w:pPr>
        <w:jc w:val="both"/>
        <w:rPr>
          <w:rFonts w:cs="ArialMT"/>
          <w:b/>
        </w:rPr>
      </w:pPr>
    </w:p>
    <w:p w:rsidR="008214DC" w:rsidRDefault="008214DC" w:rsidP="00347A04">
      <w:pPr>
        <w:jc w:val="both"/>
        <w:rPr>
          <w:rFonts w:cs="ArialMT"/>
          <w:b/>
        </w:rPr>
      </w:pPr>
      <w:r w:rsidRPr="00347A04">
        <w:rPr>
          <w:rFonts w:cs="ArialMT"/>
          <w:b/>
        </w:rPr>
        <w:t>Mitigating circumstance</w:t>
      </w:r>
      <w:r>
        <w:rPr>
          <w:rFonts w:cs="ArialMT"/>
          <w:b/>
        </w:rPr>
        <w:t>s:</w:t>
      </w:r>
    </w:p>
    <w:p w:rsidR="008214DC" w:rsidRDefault="008214DC" w:rsidP="00347A04">
      <w:pPr>
        <w:jc w:val="both"/>
        <w:rPr>
          <w:rFonts w:cs="ArialMT"/>
        </w:rPr>
      </w:pPr>
      <w:r>
        <w:rPr>
          <w:rFonts w:cs="ArialMT"/>
          <w:b/>
        </w:rPr>
        <w:t xml:space="preserve"> </w:t>
      </w:r>
      <w:r>
        <w:rPr>
          <w:rFonts w:cs="ArialMT"/>
        </w:rPr>
        <w:t>This is the term use</w:t>
      </w:r>
      <w:r w:rsidRPr="00EF2570">
        <w:rPr>
          <w:rFonts w:cs="ArialMT"/>
        </w:rPr>
        <w:t>d</w:t>
      </w:r>
      <w:r>
        <w:rPr>
          <w:rFonts w:cs="ArialMT"/>
        </w:rPr>
        <w:t xml:space="preserve"> </w:t>
      </w:r>
      <w:r w:rsidRPr="00EF2570">
        <w:rPr>
          <w:rFonts w:cs="ArialMT"/>
        </w:rPr>
        <w:t xml:space="preserve">to describe non-academic factors that affect </w:t>
      </w:r>
      <w:proofErr w:type="spellStart"/>
      <w:r w:rsidRPr="00EF2570">
        <w:rPr>
          <w:rFonts w:cs="ArialMT"/>
        </w:rPr>
        <w:t>you</w:t>
      </w:r>
      <w:proofErr w:type="spellEnd"/>
      <w:r w:rsidRPr="00EF2570">
        <w:rPr>
          <w:rFonts w:cs="ArialMT"/>
        </w:rPr>
        <w:t xml:space="preserve"> ability to take or submit an assessment (e.g. illness).</w:t>
      </w:r>
      <w:r>
        <w:rPr>
          <w:rFonts w:cs="ArialMT"/>
        </w:rPr>
        <w:t xml:space="preserve">  To ensure the student’s claim relates to special circumstances and is therefore legitimate the circumstances must be </w:t>
      </w:r>
      <w:r w:rsidRPr="00C55183">
        <w:rPr>
          <w:rFonts w:cs="ArialMT"/>
          <w:b/>
        </w:rPr>
        <w:t>unexpected, unavoidable</w:t>
      </w:r>
      <w:r>
        <w:rPr>
          <w:rFonts w:cs="ArialMT"/>
        </w:rPr>
        <w:t xml:space="preserve"> and </w:t>
      </w:r>
      <w:r w:rsidRPr="00C55183">
        <w:rPr>
          <w:rFonts w:cs="ArialMT"/>
          <w:b/>
        </w:rPr>
        <w:t>serious.</w:t>
      </w:r>
      <w:r>
        <w:rPr>
          <w:rFonts w:cs="ArialMT"/>
        </w:rPr>
        <w:t xml:space="preserve">  In this situation it is the student’s responsibility to inform th</w:t>
      </w:r>
      <w:r w:rsidR="00A2502A">
        <w:rPr>
          <w:rFonts w:cs="ArialMT"/>
        </w:rPr>
        <w:t>e module co-ordinator/PAT</w:t>
      </w:r>
      <w:r>
        <w:rPr>
          <w:rFonts w:cs="ArialMT"/>
        </w:rPr>
        <w:t xml:space="preserve">/field lead of any matter (personal, academic, medical or other), which may be relevant to their academic/clinical performance and to supply appropriate supporting evidence.  The information should be provided as soon as possible and </w:t>
      </w:r>
      <w:r w:rsidRPr="00C55183">
        <w:rPr>
          <w:rFonts w:cs="ArialMT"/>
          <w:b/>
        </w:rPr>
        <w:t>prior</w:t>
      </w:r>
      <w:r>
        <w:rPr>
          <w:rFonts w:cs="ArialMT"/>
        </w:rPr>
        <w:t xml:space="preserve"> to the assessment. The student will be required to complete a mitigating circumstances form and submit this, along with their evidence, to the academic registrar.  The following </w:t>
      </w:r>
      <w:r>
        <w:rPr>
          <w:rFonts w:cs="ArialMT"/>
        </w:rPr>
        <w:lastRenderedPageBreak/>
        <w:t>link supplies more detailed information and the form to be completed if the student needs to make an applicati</w:t>
      </w:r>
      <w:r w:rsidR="00AE5AD4">
        <w:rPr>
          <w:rFonts w:cs="ArialMT"/>
        </w:rPr>
        <w:t>on for mitigating circumstances.</w:t>
      </w:r>
    </w:p>
    <w:p w:rsidR="00AE5AD4" w:rsidRDefault="00AE5AD4" w:rsidP="00347A04">
      <w:pPr>
        <w:jc w:val="both"/>
        <w:rPr>
          <w:rFonts w:cs="ArialMT"/>
        </w:rPr>
      </w:pPr>
    </w:p>
    <w:p w:rsidR="008214DC" w:rsidRDefault="00F36F8F" w:rsidP="00347A04">
      <w:pPr>
        <w:jc w:val="both"/>
        <w:rPr>
          <w:rFonts w:cs="ArialMT"/>
        </w:rPr>
      </w:pPr>
      <w:hyperlink r:id="rId54" w:history="1">
        <w:r w:rsidR="00AE5AD4" w:rsidRPr="00122863">
          <w:rPr>
            <w:rStyle w:val="Hyperlink"/>
            <w:rFonts w:cs="ArialMT"/>
          </w:rPr>
          <w:t>http://www.northampton.ac.uk/about-us/governance-and-management/university-policies-procedures-and-regulations</w:t>
        </w:r>
      </w:hyperlink>
    </w:p>
    <w:p w:rsidR="00AE5AD4" w:rsidRPr="00EF2570" w:rsidRDefault="00AE5AD4" w:rsidP="00347A04">
      <w:pPr>
        <w:jc w:val="both"/>
        <w:rPr>
          <w:rFonts w:cs="ArialMT"/>
        </w:rPr>
      </w:pPr>
    </w:p>
    <w:p w:rsidR="008214DC" w:rsidRDefault="008214DC" w:rsidP="00F21EA1">
      <w:pPr>
        <w:jc w:val="both"/>
        <w:rPr>
          <w:rFonts w:cs="ArialMT"/>
          <w:b/>
        </w:rPr>
      </w:pPr>
      <w:r>
        <w:rPr>
          <w:rFonts w:cs="ArialMT"/>
          <w:b/>
        </w:rPr>
        <w:t>Plagiarism and academic misconduct:</w:t>
      </w:r>
    </w:p>
    <w:p w:rsidR="008214DC" w:rsidRDefault="008214DC" w:rsidP="00F21EA1">
      <w:pPr>
        <w:jc w:val="both"/>
        <w:rPr>
          <w:rFonts w:cs="ArialMT"/>
        </w:rPr>
      </w:pPr>
      <w:r>
        <w:rPr>
          <w:rFonts w:cs="ArialMT"/>
        </w:rPr>
        <w:t xml:space="preserve">It is important that any work a student submits represents their own work and not that of others even if the action is unintentional.  To do is termed plagiarism.  </w:t>
      </w:r>
    </w:p>
    <w:p w:rsidR="008214DC" w:rsidRDefault="008214DC" w:rsidP="00F21EA1">
      <w:pPr>
        <w:jc w:val="both"/>
        <w:rPr>
          <w:rFonts w:cs="ArialMT"/>
        </w:rPr>
      </w:pPr>
      <w:r>
        <w:rPr>
          <w:rFonts w:cs="ArialMT"/>
        </w:rPr>
        <w:t>Plagiarism involves incorporation, by a student, in an assignment, material which is not their own in the sense that all or a substantial part of the work has been copied without any attempt at attribution or has been incorporated even if it is the student’s own work when it is wholly or substantially the work of another person.</w:t>
      </w:r>
    </w:p>
    <w:p w:rsidR="008214DC" w:rsidRPr="006C7652" w:rsidRDefault="008214DC" w:rsidP="006C7652">
      <w:pPr>
        <w:jc w:val="both"/>
        <w:rPr>
          <w:color w:val="000000"/>
          <w:lang w:val="en-US"/>
        </w:rPr>
      </w:pPr>
      <w:r>
        <w:rPr>
          <w:rFonts w:cs="ArialMT"/>
        </w:rPr>
        <w:t xml:space="preserve">To avoid plagiarism </w:t>
      </w:r>
      <w:r w:rsidRPr="006C7652">
        <w:rPr>
          <w:rFonts w:cs="ArialMT"/>
        </w:rPr>
        <w:t xml:space="preserve">the </w:t>
      </w:r>
      <w:r w:rsidRPr="006C7652">
        <w:rPr>
          <w:b/>
          <w:color w:val="000000"/>
          <w:lang w:val="en-US"/>
        </w:rPr>
        <w:t xml:space="preserve">University </w:t>
      </w:r>
      <w:proofErr w:type="gramStart"/>
      <w:r w:rsidRPr="006C7652">
        <w:rPr>
          <w:b/>
          <w:color w:val="000000"/>
          <w:lang w:val="en-US"/>
        </w:rPr>
        <w:t>of</w:t>
      </w:r>
      <w:proofErr w:type="gramEnd"/>
      <w:r w:rsidRPr="006C7652">
        <w:rPr>
          <w:b/>
          <w:color w:val="000000"/>
          <w:lang w:val="en-US"/>
        </w:rPr>
        <w:t xml:space="preserve"> Northampton Plagiarism Avoidance Course</w:t>
      </w:r>
      <w:r w:rsidRPr="006C7652">
        <w:rPr>
          <w:color w:val="000000"/>
          <w:lang w:val="en-US"/>
        </w:rPr>
        <w:t xml:space="preserve"> </w:t>
      </w:r>
      <w:r w:rsidRPr="006C7652">
        <w:rPr>
          <w:b/>
          <w:color w:val="000000"/>
          <w:lang w:val="en-US"/>
        </w:rPr>
        <w:t>(UNPAC)</w:t>
      </w:r>
      <w:r w:rsidRPr="006C7652">
        <w:rPr>
          <w:color w:val="000000"/>
          <w:lang w:val="en-US"/>
        </w:rPr>
        <w:t xml:space="preserve"> has been developed to assist students to maintain academic integrity by enabling them to understand what constitutes plagiarism and how it can be avoided.  UNPAC is an online course available via NILE.  All students are encouraged to view the site and work through the various exercises.</w:t>
      </w:r>
    </w:p>
    <w:p w:rsidR="008214DC" w:rsidRDefault="008214DC" w:rsidP="00F21EA1">
      <w:pPr>
        <w:jc w:val="both"/>
        <w:rPr>
          <w:rFonts w:cs="ArialMT"/>
        </w:rPr>
      </w:pPr>
      <w:r>
        <w:rPr>
          <w:color w:val="000000"/>
          <w:lang w:val="en-US"/>
        </w:rPr>
        <w:t>To further assist both staff and students you will be required to submit some of your theoretical assignments through TURNITIN.  This is a tool that</w:t>
      </w:r>
      <w:r>
        <w:t xml:space="preserve"> allows students and staff to check papers for originality, and also includes a range of online grading features.  </w:t>
      </w:r>
    </w:p>
    <w:p w:rsidR="008214DC" w:rsidRDefault="008214DC" w:rsidP="00F21EA1">
      <w:pPr>
        <w:jc w:val="both"/>
        <w:rPr>
          <w:rFonts w:cs="ArialMT"/>
        </w:rPr>
      </w:pPr>
    </w:p>
    <w:p w:rsidR="008214DC" w:rsidRDefault="008214DC" w:rsidP="00F21EA1">
      <w:pPr>
        <w:jc w:val="both"/>
        <w:rPr>
          <w:rFonts w:cs="ArialMT"/>
          <w:b/>
        </w:rPr>
      </w:pPr>
      <w:r>
        <w:rPr>
          <w:rFonts w:cs="ArialMT"/>
          <w:b/>
        </w:rPr>
        <w:t>Confidentiality:</w:t>
      </w:r>
    </w:p>
    <w:p w:rsidR="008214DC" w:rsidRDefault="008214DC" w:rsidP="00F21EA1">
      <w:pPr>
        <w:jc w:val="both"/>
        <w:rPr>
          <w:rFonts w:cs="ArialMT"/>
        </w:rPr>
      </w:pPr>
      <w:r>
        <w:rPr>
          <w:rFonts w:cs="ArialMT"/>
        </w:rPr>
        <w:t>The confidentiality of patients and providers of health and social care expect that students from the UON will maintain confidentiality at all times as per th</w:t>
      </w:r>
      <w:r w:rsidR="00D2288E">
        <w:rPr>
          <w:rFonts w:cs="ArialMT"/>
        </w:rPr>
        <w:t>eir professional code (NMC, 2016</w:t>
      </w:r>
      <w:r>
        <w:rPr>
          <w:rFonts w:cs="ArialMT"/>
        </w:rPr>
        <w:t>)</w:t>
      </w:r>
    </w:p>
    <w:p w:rsidR="008214DC" w:rsidRDefault="008214DC" w:rsidP="00F21EA1">
      <w:pPr>
        <w:jc w:val="both"/>
        <w:rPr>
          <w:rFonts w:cs="ArialMT"/>
        </w:rPr>
      </w:pPr>
      <w:r>
        <w:rPr>
          <w:rFonts w:cs="ArialMT"/>
        </w:rPr>
        <w:t xml:space="preserve">As a student within the </w:t>
      </w:r>
      <w:proofErr w:type="spellStart"/>
      <w:r>
        <w:rPr>
          <w:rFonts w:cs="ArialMT"/>
        </w:rPr>
        <w:t>SoH</w:t>
      </w:r>
      <w:proofErr w:type="spellEnd"/>
      <w:r>
        <w:rPr>
          <w:rFonts w:cs="ArialMT"/>
        </w:rPr>
        <w:t xml:space="preserve"> you are   required to familiarise yourself and then work within the parameters of the policy, which can accessed at:</w:t>
      </w:r>
    </w:p>
    <w:p w:rsidR="008214DC" w:rsidRDefault="00F36F8F" w:rsidP="00F21EA1">
      <w:pPr>
        <w:jc w:val="both"/>
        <w:rPr>
          <w:rFonts w:cs="ArialMT"/>
        </w:rPr>
      </w:pPr>
      <w:hyperlink r:id="rId55" w:history="1">
        <w:r w:rsidR="008214DC" w:rsidRPr="009B34A5">
          <w:rPr>
            <w:rStyle w:val="Hyperlink"/>
            <w:rFonts w:cs="ArialMT"/>
          </w:rPr>
          <w:t>http://www.northampton.ac.uk/458/school-of-health-breach-of-confidentiality-policy</w:t>
        </w:r>
      </w:hyperlink>
    </w:p>
    <w:p w:rsidR="008214DC" w:rsidRDefault="008214DC" w:rsidP="00F21EA1">
      <w:pPr>
        <w:jc w:val="both"/>
        <w:rPr>
          <w:rFonts w:cs="ArialMT"/>
        </w:rPr>
      </w:pPr>
      <w:r>
        <w:rPr>
          <w:rFonts w:cs="ArialMT"/>
        </w:rPr>
        <w:t xml:space="preserve"> </w:t>
      </w:r>
    </w:p>
    <w:p w:rsidR="008214DC" w:rsidRDefault="008214DC" w:rsidP="00F21EA1">
      <w:pPr>
        <w:jc w:val="both"/>
        <w:rPr>
          <w:rFonts w:cs="ArialMT"/>
          <w:b/>
        </w:rPr>
      </w:pPr>
      <w:r>
        <w:rPr>
          <w:rFonts w:cs="ArialMT"/>
          <w:b/>
        </w:rPr>
        <w:t>Submission of</w:t>
      </w:r>
      <w:r w:rsidRPr="00562F47">
        <w:rPr>
          <w:rFonts w:cs="ArialMT"/>
          <w:b/>
        </w:rPr>
        <w:t xml:space="preserve"> coursework</w:t>
      </w:r>
      <w:r>
        <w:rPr>
          <w:rFonts w:cs="ArialMT"/>
          <w:b/>
        </w:rPr>
        <w:t>:</w:t>
      </w:r>
    </w:p>
    <w:p w:rsidR="00F90314" w:rsidRPr="00F90314" w:rsidRDefault="00F90314" w:rsidP="00F21EA1">
      <w:pPr>
        <w:jc w:val="both"/>
        <w:rPr>
          <w:rFonts w:cs="ArialMT"/>
        </w:rPr>
      </w:pPr>
      <w:r w:rsidRPr="00F90314">
        <w:rPr>
          <w:rFonts w:cs="ArialMT"/>
        </w:rPr>
        <w:t xml:space="preserve">Submission of </w:t>
      </w:r>
      <w:r>
        <w:rPr>
          <w:rFonts w:cs="ArialMT"/>
        </w:rPr>
        <w:t xml:space="preserve">theoretical </w:t>
      </w:r>
      <w:r w:rsidRPr="00F90314">
        <w:rPr>
          <w:rFonts w:cs="ArialMT"/>
        </w:rPr>
        <w:t xml:space="preserve">coursework is </w:t>
      </w:r>
      <w:r>
        <w:rPr>
          <w:rFonts w:cs="ArialMT"/>
        </w:rPr>
        <w:t xml:space="preserve">made </w:t>
      </w:r>
      <w:r w:rsidRPr="00F90314">
        <w:rPr>
          <w:rFonts w:cs="ArialMT"/>
        </w:rPr>
        <w:t xml:space="preserve">through </w:t>
      </w:r>
      <w:r>
        <w:rPr>
          <w:rFonts w:cs="ArialMT"/>
        </w:rPr>
        <w:t xml:space="preserve">TURNITIN on </w:t>
      </w:r>
      <w:r w:rsidRPr="00F90314">
        <w:rPr>
          <w:rFonts w:cs="ArialMT"/>
        </w:rPr>
        <w:t xml:space="preserve">the relevant module NILE site. Full guidance for this is given under the ‘Submit your work’ tab. </w:t>
      </w:r>
      <w:r w:rsidRPr="00F90314">
        <w:rPr>
          <w:rFonts w:cs="Arial"/>
          <w:color w:val="111111"/>
        </w:rPr>
        <w:t xml:space="preserve">For further help with submitting your work visit the Student Resources section of the </w:t>
      </w:r>
      <w:hyperlink r:id="rId56" w:history="1">
        <w:r w:rsidRPr="00F90314">
          <w:rPr>
            <w:rFonts w:cs="Arial"/>
            <w:color w:val="00748B"/>
            <w:u w:val="single"/>
          </w:rPr>
          <w:t>Help tab</w:t>
        </w:r>
      </w:hyperlink>
      <w:r w:rsidRPr="00F90314">
        <w:rPr>
          <w:rFonts w:cs="Arial"/>
          <w:color w:val="111111"/>
        </w:rPr>
        <w:t xml:space="preserve"> for guidance. If you are experiencing problems submitting work to </w:t>
      </w:r>
      <w:proofErr w:type="spellStart"/>
      <w:r w:rsidRPr="00F90314">
        <w:rPr>
          <w:rFonts w:cs="Arial"/>
          <w:color w:val="111111"/>
        </w:rPr>
        <w:t>Turnitin</w:t>
      </w:r>
      <w:proofErr w:type="spellEnd"/>
      <w:r w:rsidRPr="00F90314">
        <w:rPr>
          <w:rFonts w:cs="Arial"/>
          <w:color w:val="111111"/>
        </w:rPr>
        <w:t xml:space="preserve"> or need more information on the guidelines for electronic submission visit the </w:t>
      </w:r>
      <w:hyperlink r:id="rId57" w:history="1">
        <w:r w:rsidRPr="00F90314">
          <w:rPr>
            <w:rFonts w:cs="Arial"/>
            <w:color w:val="00748B"/>
            <w:u w:val="single"/>
          </w:rPr>
          <w:t>Assignment submission</w:t>
        </w:r>
      </w:hyperlink>
      <w:r w:rsidRPr="00F90314">
        <w:rPr>
          <w:rFonts w:cs="Arial"/>
          <w:color w:val="111111"/>
        </w:rPr>
        <w:t xml:space="preserve"> section of the web site for links to guidance and system status (NILE and </w:t>
      </w:r>
      <w:proofErr w:type="spellStart"/>
      <w:r w:rsidRPr="00F90314">
        <w:rPr>
          <w:rFonts w:cs="Arial"/>
          <w:color w:val="111111"/>
        </w:rPr>
        <w:t>Turnitin</w:t>
      </w:r>
      <w:proofErr w:type="spellEnd"/>
      <w:r w:rsidRPr="00F90314">
        <w:rPr>
          <w:rFonts w:cs="Arial"/>
          <w:color w:val="111111"/>
        </w:rPr>
        <w:t xml:space="preserve"> system status) pages</w:t>
      </w:r>
    </w:p>
    <w:p w:rsidR="008214DC" w:rsidRDefault="008214DC" w:rsidP="00583508">
      <w:pPr>
        <w:jc w:val="both"/>
        <w:rPr>
          <w:rFonts w:cs="ArialMT"/>
        </w:rPr>
      </w:pPr>
    </w:p>
    <w:p w:rsidR="008214DC" w:rsidRDefault="008214DC" w:rsidP="00B747EF">
      <w:pPr>
        <w:jc w:val="both"/>
        <w:rPr>
          <w:rFonts w:cs="ArialMT"/>
          <w:b/>
        </w:rPr>
      </w:pPr>
      <w:r w:rsidRPr="00B747EF">
        <w:rPr>
          <w:rFonts w:cs="ArialMT"/>
          <w:b/>
        </w:rPr>
        <w:t>Results</w:t>
      </w:r>
      <w:r>
        <w:rPr>
          <w:rFonts w:cs="ArialMT"/>
          <w:b/>
        </w:rPr>
        <w:t>:</w:t>
      </w:r>
    </w:p>
    <w:p w:rsidR="008214DC" w:rsidRDefault="00AE5AD4" w:rsidP="00B747EF">
      <w:pPr>
        <w:jc w:val="both"/>
        <w:rPr>
          <w:rFonts w:cs="ArialMT"/>
        </w:rPr>
      </w:pPr>
      <w:r>
        <w:rPr>
          <w:rFonts w:cs="ArialMT"/>
        </w:rPr>
        <w:t>The Module handbook/guide</w:t>
      </w:r>
      <w:r w:rsidR="008214DC">
        <w:rPr>
          <w:rFonts w:cs="ArialMT"/>
        </w:rPr>
        <w:t xml:space="preserve"> will </w:t>
      </w:r>
      <w:r w:rsidR="008A0435">
        <w:rPr>
          <w:rFonts w:cs="ArialMT"/>
        </w:rPr>
        <w:t>identify the date an assignment</w:t>
      </w:r>
      <w:r w:rsidR="008214DC">
        <w:rPr>
          <w:rFonts w:cs="ArialMT"/>
        </w:rPr>
        <w:t>s results are due to be published</w:t>
      </w:r>
      <w:r>
        <w:rPr>
          <w:rFonts w:cs="ArialMT"/>
        </w:rPr>
        <w:t>.</w:t>
      </w:r>
    </w:p>
    <w:p w:rsidR="008214DC" w:rsidRDefault="008214DC" w:rsidP="00B747EF">
      <w:pPr>
        <w:jc w:val="both"/>
        <w:rPr>
          <w:rFonts w:cs="ArialMT"/>
        </w:rPr>
      </w:pPr>
      <w:r>
        <w:rPr>
          <w:rFonts w:cs="ArialMT"/>
        </w:rPr>
        <w:t xml:space="preserve">All results recommended by the Board of examiners are subject to ratification by Senate and are therefore </w:t>
      </w:r>
      <w:r w:rsidRPr="00624B75">
        <w:rPr>
          <w:rFonts w:cs="ArialMT"/>
          <w:b/>
        </w:rPr>
        <w:t>provisional</w:t>
      </w:r>
      <w:r>
        <w:rPr>
          <w:rFonts w:cs="ArialMT"/>
        </w:rPr>
        <w:t xml:space="preserve"> until after this time.</w:t>
      </w:r>
    </w:p>
    <w:p w:rsidR="008214DC" w:rsidRDefault="008214DC" w:rsidP="0019426B">
      <w:pPr>
        <w:jc w:val="both"/>
        <w:rPr>
          <w:rFonts w:cs="ArialMT"/>
        </w:rPr>
      </w:pPr>
      <w:r>
        <w:rPr>
          <w:rFonts w:cs="ArialMT"/>
        </w:rPr>
        <w:t xml:space="preserve">Provisional results </w:t>
      </w:r>
      <w:r w:rsidR="0019426B">
        <w:rPr>
          <w:rFonts w:cs="ArialMT"/>
        </w:rPr>
        <w:t xml:space="preserve">will be available via the module NILE site and information on </w:t>
      </w:r>
      <w:proofErr w:type="spellStart"/>
      <w:r w:rsidR="0019426B">
        <w:rPr>
          <w:rFonts w:cs="ArialMT"/>
        </w:rPr>
        <w:t>accessin</w:t>
      </w:r>
      <w:proofErr w:type="spellEnd"/>
      <w:r w:rsidR="0019426B">
        <w:rPr>
          <w:rFonts w:cs="ArialMT"/>
        </w:rPr>
        <w:t xml:space="preserve"> these is contained within the site.</w:t>
      </w:r>
      <w:r>
        <w:rPr>
          <w:rFonts w:cs="ArialMT"/>
        </w:rPr>
        <w:t xml:space="preserve"> </w:t>
      </w:r>
    </w:p>
    <w:p w:rsidR="008214DC" w:rsidRPr="006806CA" w:rsidRDefault="008214DC" w:rsidP="001B659E">
      <w:pPr>
        <w:jc w:val="both"/>
        <w:rPr>
          <w:rFonts w:cs="ArialMT"/>
          <w:b/>
          <w:sz w:val="28"/>
          <w:szCs w:val="28"/>
        </w:rPr>
      </w:pPr>
      <w:r>
        <w:rPr>
          <w:rFonts w:cs="ArialMT"/>
          <w:b/>
        </w:rPr>
        <w:br w:type="page"/>
      </w:r>
      <w:r w:rsidRPr="006806CA">
        <w:rPr>
          <w:rFonts w:cs="ArialMT"/>
          <w:b/>
          <w:sz w:val="28"/>
          <w:szCs w:val="28"/>
        </w:rPr>
        <w:lastRenderedPageBreak/>
        <w:t>Conclusion:</w:t>
      </w:r>
    </w:p>
    <w:p w:rsidR="008214DC" w:rsidRDefault="008214DC" w:rsidP="006F28DF">
      <w:pPr>
        <w:tabs>
          <w:tab w:val="left" w:pos="5529"/>
          <w:tab w:val="left" w:pos="6521"/>
          <w:tab w:val="left" w:pos="7371"/>
          <w:tab w:val="left" w:pos="8640"/>
        </w:tabs>
        <w:jc w:val="both"/>
        <w:rPr>
          <w:noProof/>
        </w:rPr>
      </w:pPr>
      <w:r>
        <w:rPr>
          <w:noProof/>
        </w:rPr>
        <w:t>This handbook is intended to provide you with the information you need to familiarise yoursef with the stuture and organisation of the BSc (Hons) Nursing and the teaching and learning strategies and policies which underpin the programme.</w:t>
      </w:r>
    </w:p>
    <w:p w:rsidR="008214DC" w:rsidRPr="002D6128" w:rsidRDefault="008214DC" w:rsidP="006F28DF">
      <w:pPr>
        <w:tabs>
          <w:tab w:val="left" w:pos="5529"/>
          <w:tab w:val="left" w:pos="6521"/>
          <w:tab w:val="left" w:pos="7371"/>
          <w:tab w:val="left" w:pos="8640"/>
        </w:tabs>
        <w:jc w:val="both"/>
        <w:rPr>
          <w:noProof/>
        </w:rPr>
      </w:pPr>
      <w:r>
        <w:rPr>
          <w:noProof/>
        </w:rPr>
        <w:t>Upon successful completion of all theory and practice modules you will be eligible for the award of a BSc (Hons) Nursing and registration with the Nursing &amp; Midwifery Council</w:t>
      </w:r>
    </w:p>
    <w:p w:rsidR="008214DC" w:rsidRDefault="008214DC" w:rsidP="006F28DF">
      <w:pPr>
        <w:jc w:val="both"/>
        <w:rPr>
          <w:rFonts w:cs="ArialMT"/>
        </w:rPr>
      </w:pPr>
      <w:r>
        <w:rPr>
          <w:rFonts w:cs="ArialMT"/>
        </w:rPr>
        <w:t xml:space="preserve">In order to obtain the award you will be required to </w:t>
      </w:r>
      <w:r w:rsidR="008A0435">
        <w:rPr>
          <w:rFonts w:cs="ArialMT"/>
        </w:rPr>
        <w:t>achieve</w:t>
      </w:r>
      <w:r>
        <w:rPr>
          <w:rFonts w:cs="ArialMT"/>
        </w:rPr>
        <w:t xml:space="preserve"> 360 credits of which 120 credits must be at level 6.</w:t>
      </w:r>
    </w:p>
    <w:p w:rsidR="008A0435" w:rsidRDefault="008A0435" w:rsidP="006F28DF">
      <w:pPr>
        <w:jc w:val="both"/>
        <w:rPr>
          <w:rFonts w:cs="ArialMT"/>
        </w:rPr>
      </w:pPr>
    </w:p>
    <w:p w:rsidR="008214DC" w:rsidRDefault="008214DC" w:rsidP="001B659E">
      <w:pPr>
        <w:jc w:val="both"/>
        <w:rPr>
          <w:rFonts w:cs="ArialMT"/>
        </w:rPr>
      </w:pPr>
      <w:r>
        <w:rPr>
          <w:rFonts w:cs="ArialMT"/>
        </w:rPr>
        <w:t xml:space="preserve">The field specific team </w:t>
      </w:r>
      <w:r w:rsidR="008A0435">
        <w:rPr>
          <w:rFonts w:cs="ArialMT"/>
        </w:rPr>
        <w:t xml:space="preserve">look forward to working with you and </w:t>
      </w:r>
      <w:r>
        <w:rPr>
          <w:rFonts w:cs="ArialMT"/>
        </w:rPr>
        <w:t>wish you every success with course</w:t>
      </w:r>
      <w:r w:rsidR="00073D1C">
        <w:rPr>
          <w:rFonts w:cs="ArialMT"/>
        </w:rPr>
        <w:t xml:space="preserve"> and the start of your future career.</w:t>
      </w:r>
    </w:p>
    <w:p w:rsidR="008214DC" w:rsidRPr="001B659E" w:rsidRDefault="008214DC" w:rsidP="001B659E">
      <w:pPr>
        <w:jc w:val="both"/>
        <w:rPr>
          <w:rFonts w:cs="ArialMT"/>
        </w:rPr>
      </w:pPr>
    </w:p>
    <w:p w:rsidR="008214DC" w:rsidRDefault="006806CA" w:rsidP="006806CA">
      <w:pPr>
        <w:jc w:val="both"/>
        <w:rPr>
          <w:rFonts w:cs="ArialMT"/>
          <w:b/>
        </w:rPr>
      </w:pPr>
      <w:r>
        <w:rPr>
          <w:rFonts w:cs="ArialMT"/>
          <w:noProof/>
        </w:rPr>
        <w:drawing>
          <wp:inline distT="0" distB="0" distL="0" distR="0" wp14:anchorId="633353FD">
            <wp:extent cx="5273675" cy="3938270"/>
            <wp:effectExtent l="0" t="0" r="317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3675" cy="3938270"/>
                    </a:xfrm>
                    <a:prstGeom prst="rect">
                      <a:avLst/>
                    </a:prstGeom>
                    <a:noFill/>
                  </pic:spPr>
                </pic:pic>
              </a:graphicData>
            </a:graphic>
          </wp:inline>
        </w:drawing>
      </w:r>
      <w:r w:rsidR="008214DC">
        <w:rPr>
          <w:rFonts w:cs="ArialMT"/>
        </w:rPr>
        <w:br w:type="page"/>
      </w:r>
      <w:r w:rsidR="008214DC">
        <w:rPr>
          <w:rFonts w:cs="ArialMT"/>
          <w:b/>
        </w:rPr>
        <w:lastRenderedPageBreak/>
        <w:t>References:</w:t>
      </w:r>
    </w:p>
    <w:p w:rsidR="008214DC" w:rsidRPr="00F74233" w:rsidRDefault="008214DC" w:rsidP="0025291C"/>
    <w:p w:rsidR="008214DC" w:rsidRPr="00F74233" w:rsidRDefault="008214DC" w:rsidP="0025291C">
      <w:r w:rsidRPr="00F74233">
        <w:t>Department of Health (2000) The NHS Plan: a plan for investment, a plan for reform. London: The Stationery Office.</w:t>
      </w:r>
    </w:p>
    <w:p w:rsidR="008214DC" w:rsidRDefault="008214DC" w:rsidP="00B747EF">
      <w:pPr>
        <w:jc w:val="both"/>
        <w:rPr>
          <w:rFonts w:cs="ArialMT"/>
          <w:b/>
        </w:rPr>
      </w:pPr>
    </w:p>
    <w:p w:rsidR="008214DC" w:rsidRDefault="008214DC" w:rsidP="00F21EA1">
      <w:pPr>
        <w:jc w:val="both"/>
        <w:rPr>
          <w:rFonts w:cs="ArialMT"/>
        </w:rPr>
      </w:pPr>
      <w:r>
        <w:rPr>
          <w:rFonts w:cs="ArialMT"/>
        </w:rPr>
        <w:t xml:space="preserve">Department </w:t>
      </w:r>
      <w:r w:rsidRPr="000E7F2F">
        <w:rPr>
          <w:rFonts w:cs="ArialMT"/>
        </w:rPr>
        <w:t>of H</w:t>
      </w:r>
      <w:r>
        <w:rPr>
          <w:rFonts w:cs="ArialMT"/>
        </w:rPr>
        <w:t>ealth (2010</w:t>
      </w:r>
      <w:r w:rsidRPr="000E7F2F">
        <w:rPr>
          <w:rFonts w:cs="ArialMT"/>
        </w:rPr>
        <w:t>)</w:t>
      </w:r>
      <w:r>
        <w:rPr>
          <w:rFonts w:cs="ArialMT"/>
        </w:rPr>
        <w:t xml:space="preserve"> The Nursing Roadmap for Quality - a signposting map for nursing. London: </w:t>
      </w:r>
      <w:proofErr w:type="spellStart"/>
      <w:r>
        <w:rPr>
          <w:rFonts w:cs="ArialMT"/>
        </w:rPr>
        <w:t>DoH</w:t>
      </w:r>
      <w:proofErr w:type="spellEnd"/>
      <w:r>
        <w:rPr>
          <w:rFonts w:cs="ArialMT"/>
        </w:rPr>
        <w:t xml:space="preserve">. </w:t>
      </w:r>
    </w:p>
    <w:p w:rsidR="008214DC" w:rsidRDefault="008214DC" w:rsidP="00DB5DEC">
      <w:pPr>
        <w:spacing w:before="240"/>
        <w:jc w:val="both"/>
        <w:rPr>
          <w:rFonts w:cs="ArialMT"/>
        </w:rPr>
      </w:pPr>
      <w:r>
        <w:rPr>
          <w:rFonts w:cs="ArialMT"/>
        </w:rPr>
        <w:t xml:space="preserve">European Parliament (2005) Extract from Directive 2005/36/EC of the European Parliament and of the Council of 7 September 2005 on recognition of professional qualifications. </w:t>
      </w:r>
      <w:proofErr w:type="gramStart"/>
      <w:r>
        <w:rPr>
          <w:rFonts w:cs="ArialMT"/>
        </w:rPr>
        <w:t>Cited in Nursing and Midwifery Council (NMC) (2010).</w:t>
      </w:r>
      <w:proofErr w:type="gramEnd"/>
      <w:r>
        <w:rPr>
          <w:rFonts w:cs="ArialMT"/>
        </w:rPr>
        <w:t xml:space="preserve"> </w:t>
      </w:r>
      <w:proofErr w:type="gramStart"/>
      <w:r>
        <w:rPr>
          <w:rFonts w:cs="ArialMT"/>
        </w:rPr>
        <w:t>Standards for pre-registration nursing education.</w:t>
      </w:r>
      <w:proofErr w:type="gramEnd"/>
      <w:r>
        <w:rPr>
          <w:rFonts w:cs="ArialMT"/>
        </w:rPr>
        <w:t xml:space="preserve"> London: NMC. </w:t>
      </w:r>
      <w:proofErr w:type="spellStart"/>
      <w:r>
        <w:rPr>
          <w:rFonts w:cs="ArialMT"/>
        </w:rPr>
        <w:t>Pp</w:t>
      </w:r>
      <w:proofErr w:type="spellEnd"/>
      <w:r>
        <w:rPr>
          <w:rFonts w:cs="ArialMT"/>
        </w:rPr>
        <w:t xml:space="preserve"> 93-96.</w:t>
      </w:r>
    </w:p>
    <w:p w:rsidR="008214DC" w:rsidRDefault="008214DC" w:rsidP="00FD6B31">
      <w:pPr>
        <w:spacing w:before="240"/>
        <w:jc w:val="both"/>
        <w:rPr>
          <w:rFonts w:cs="ArialMT"/>
        </w:rPr>
      </w:pPr>
      <w:proofErr w:type="gramStart"/>
      <w:r>
        <w:rPr>
          <w:rFonts w:cs="ArialMT"/>
        </w:rPr>
        <w:t>Illingworth, P &amp; Singleton, L. eds. (2010) Mental Health Nursing carving a path to practice.</w:t>
      </w:r>
      <w:proofErr w:type="gramEnd"/>
      <w:r>
        <w:rPr>
          <w:rFonts w:cs="ArialMT"/>
        </w:rPr>
        <w:t xml:space="preserve"> London. Pearson</w:t>
      </w:r>
    </w:p>
    <w:p w:rsidR="008214DC" w:rsidRDefault="008214DC" w:rsidP="00FD6B31">
      <w:pPr>
        <w:spacing w:before="240"/>
        <w:jc w:val="both"/>
        <w:rPr>
          <w:rFonts w:cs="ArialMT"/>
        </w:rPr>
      </w:pPr>
      <w:proofErr w:type="gramStart"/>
      <w:r>
        <w:rPr>
          <w:rFonts w:cs="ArialMT"/>
        </w:rPr>
        <w:t>Nursing a</w:t>
      </w:r>
      <w:r w:rsidR="00CC2961">
        <w:rPr>
          <w:rFonts w:cs="ArialMT"/>
        </w:rPr>
        <w:t>nd Midwifery Council (NMC) (2016</w:t>
      </w:r>
      <w:r>
        <w:rPr>
          <w:rFonts w:cs="ArialMT"/>
        </w:rPr>
        <w:t>).</w:t>
      </w:r>
      <w:proofErr w:type="gramEnd"/>
      <w:r>
        <w:rPr>
          <w:rFonts w:cs="ArialMT"/>
        </w:rPr>
        <w:t xml:space="preserve"> </w:t>
      </w:r>
      <w:r w:rsidR="00CC2961" w:rsidRPr="00CC2961">
        <w:rPr>
          <w:rFonts w:cs="ArialMT"/>
        </w:rPr>
        <w:t>The Code: professional standards of practice and behaviour for nurses and midwives</w:t>
      </w:r>
      <w:r>
        <w:rPr>
          <w:rFonts w:cs="ArialMT"/>
        </w:rPr>
        <w:t xml:space="preserve"> </w:t>
      </w:r>
      <w:r w:rsidR="00CC2961">
        <w:rPr>
          <w:rFonts w:cs="ArialMT"/>
        </w:rPr>
        <w:t>London: NMC</w:t>
      </w:r>
    </w:p>
    <w:p w:rsidR="008214DC" w:rsidRDefault="008214DC" w:rsidP="0075409B">
      <w:pPr>
        <w:spacing w:before="240"/>
        <w:jc w:val="both"/>
        <w:rPr>
          <w:rFonts w:cs="ArialMT"/>
        </w:rPr>
      </w:pPr>
      <w:proofErr w:type="gramStart"/>
      <w:r>
        <w:rPr>
          <w:rFonts w:cs="ArialMT"/>
        </w:rPr>
        <w:t>Nursing and Midwifery Council (NMC) (2010).</w:t>
      </w:r>
      <w:proofErr w:type="gramEnd"/>
      <w:r>
        <w:rPr>
          <w:rFonts w:cs="ArialMT"/>
        </w:rPr>
        <w:t xml:space="preserve"> </w:t>
      </w:r>
      <w:proofErr w:type="gramStart"/>
      <w:r>
        <w:rPr>
          <w:rFonts w:cs="ArialMT"/>
        </w:rPr>
        <w:t>Standards for pre-registration nursing education.</w:t>
      </w:r>
      <w:proofErr w:type="gramEnd"/>
      <w:r>
        <w:rPr>
          <w:rFonts w:cs="ArialMT"/>
        </w:rPr>
        <w:t xml:space="preserve"> London: NMC. </w:t>
      </w:r>
    </w:p>
    <w:p w:rsidR="008214DC" w:rsidRDefault="008214DC" w:rsidP="0075409B">
      <w:pPr>
        <w:spacing w:before="240"/>
        <w:jc w:val="both"/>
        <w:rPr>
          <w:rFonts w:cs="ArialMT"/>
        </w:rPr>
      </w:pPr>
      <w:proofErr w:type="gramStart"/>
      <w:r>
        <w:rPr>
          <w:rFonts w:cs="ArialMT"/>
        </w:rPr>
        <w:t>Nursing and Midwifery Council (2010).</w:t>
      </w:r>
      <w:proofErr w:type="gramEnd"/>
      <w:r>
        <w:rPr>
          <w:rFonts w:cs="ArialMT"/>
        </w:rPr>
        <w:t xml:space="preserve"> </w:t>
      </w:r>
      <w:proofErr w:type="gramStart"/>
      <w:r>
        <w:rPr>
          <w:rFonts w:cs="ArialMT"/>
        </w:rPr>
        <w:t>Guidance on professional conduct – for nursing and midwifery students.</w:t>
      </w:r>
      <w:proofErr w:type="gramEnd"/>
      <w:r>
        <w:rPr>
          <w:rFonts w:cs="ArialMT"/>
        </w:rPr>
        <w:t xml:space="preserve"> London: NMC.</w:t>
      </w:r>
    </w:p>
    <w:p w:rsidR="008214DC" w:rsidRDefault="008214DC" w:rsidP="0075409B">
      <w:pPr>
        <w:spacing w:before="240"/>
        <w:jc w:val="both"/>
        <w:rPr>
          <w:rFonts w:cs="ArialMT"/>
        </w:rPr>
      </w:pPr>
      <w:r>
        <w:rPr>
          <w:rFonts w:cs="ArialMT"/>
        </w:rPr>
        <w:t xml:space="preserve"> </w:t>
      </w:r>
    </w:p>
    <w:p w:rsidR="008214DC" w:rsidRDefault="008214DC" w:rsidP="0075409B">
      <w:pPr>
        <w:spacing w:before="240"/>
        <w:jc w:val="both"/>
        <w:rPr>
          <w:rFonts w:cs="ArialMT"/>
        </w:rPr>
      </w:pPr>
    </w:p>
    <w:p w:rsidR="008214DC" w:rsidRDefault="008214DC" w:rsidP="00F21EA1">
      <w:pPr>
        <w:jc w:val="both"/>
        <w:rPr>
          <w:rFonts w:cs="ArialMT"/>
        </w:rPr>
      </w:pPr>
    </w:p>
    <w:p w:rsidR="008214DC" w:rsidRPr="000E7F2F" w:rsidRDefault="008214DC" w:rsidP="00F21EA1">
      <w:pPr>
        <w:jc w:val="both"/>
        <w:rPr>
          <w:rFonts w:cs="ArialMT"/>
        </w:rPr>
      </w:pPr>
      <w:r>
        <w:rPr>
          <w:rFonts w:cs="ArialMT"/>
        </w:rPr>
        <w:t xml:space="preserve"> </w:t>
      </w:r>
    </w:p>
    <w:p w:rsidR="008214DC" w:rsidRPr="000E7F2F" w:rsidRDefault="008214DC" w:rsidP="00F21EA1">
      <w:pPr>
        <w:jc w:val="both"/>
        <w:rPr>
          <w:rFonts w:cs="ArialMT"/>
        </w:rPr>
      </w:pPr>
    </w:p>
    <w:p w:rsidR="008214DC" w:rsidRDefault="008214DC" w:rsidP="00F21EA1">
      <w:pPr>
        <w:jc w:val="both"/>
        <w:rPr>
          <w:rFonts w:cs="ArialMT"/>
        </w:rPr>
      </w:pPr>
    </w:p>
    <w:p w:rsidR="008214DC" w:rsidRDefault="008214DC" w:rsidP="00F21EA1">
      <w:pPr>
        <w:jc w:val="both"/>
        <w:rPr>
          <w:rFonts w:cs="ArialMT"/>
        </w:rPr>
      </w:pPr>
    </w:p>
    <w:sectPr w:rsidR="008214DC" w:rsidSect="002E22F4">
      <w:footerReference w:type="even" r:id="rId59"/>
      <w:footerReference w:type="default" r:id="rId60"/>
      <w:footerReference w:type="first" r:id="rId61"/>
      <w:pgSz w:w="11906" w:h="16838"/>
      <w:pgMar w:top="1440" w:right="1800" w:bottom="1440" w:left="1800" w:header="708" w:footer="708"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F8F" w:rsidRDefault="00F36F8F" w:rsidP="001D2322">
      <w:r>
        <w:separator/>
      </w:r>
    </w:p>
  </w:endnote>
  <w:endnote w:type="continuationSeparator" w:id="0">
    <w:p w:rsidR="00F36F8F" w:rsidRDefault="00F36F8F" w:rsidP="001D2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F8F" w:rsidRDefault="00F36F8F" w:rsidP="00E676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6F8F" w:rsidRDefault="00F36F8F" w:rsidP="002E22F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F8F" w:rsidRDefault="00F36F8F" w:rsidP="00E676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3334">
      <w:rPr>
        <w:rStyle w:val="PageNumber"/>
        <w:noProof/>
      </w:rPr>
      <w:t>2</w:t>
    </w:r>
    <w:r>
      <w:rPr>
        <w:rStyle w:val="PageNumber"/>
      </w:rPr>
      <w:fldChar w:fldCharType="end"/>
    </w:r>
  </w:p>
  <w:p w:rsidR="00F36F8F" w:rsidRPr="00CF76FB" w:rsidRDefault="00F36F8F" w:rsidP="00A00284">
    <w:pPr>
      <w:pStyle w:val="Footer"/>
      <w:ind w:right="360"/>
      <w:rPr>
        <w:sz w:val="16"/>
        <w:szCs w:val="16"/>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F8F" w:rsidRDefault="00F36F8F">
    <w:pPr>
      <w:pStyle w:val="Footer"/>
    </w:pPr>
    <w:r>
      <w:rPr>
        <w:lang w:val="en-GB"/>
      </w:rPr>
      <w:t>Field specific handbook May 2016</w:t>
    </w:r>
  </w:p>
  <w:p w:rsidR="00F36F8F" w:rsidRDefault="00F36F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F8F" w:rsidRDefault="00F36F8F" w:rsidP="001D2322">
      <w:r>
        <w:separator/>
      </w:r>
    </w:p>
  </w:footnote>
  <w:footnote w:type="continuationSeparator" w:id="0">
    <w:p w:rsidR="00F36F8F" w:rsidRDefault="00F36F8F" w:rsidP="001D23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5F35"/>
    <w:multiLevelType w:val="hybridMultilevel"/>
    <w:tmpl w:val="009A7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1D33BD"/>
    <w:multiLevelType w:val="hybridMultilevel"/>
    <w:tmpl w:val="71C286C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
    <w:nsid w:val="04D623D0"/>
    <w:multiLevelType w:val="hybridMultilevel"/>
    <w:tmpl w:val="919CA42A"/>
    <w:lvl w:ilvl="0" w:tplc="7AA23EC6">
      <w:numFmt w:val="bullet"/>
      <w:lvlText w:val="-"/>
      <w:lvlJc w:val="left"/>
      <w:pPr>
        <w:tabs>
          <w:tab w:val="num" w:pos="720"/>
        </w:tabs>
        <w:ind w:left="720" w:hanging="360"/>
      </w:pPr>
      <w:rPr>
        <w:rFonts w:ascii="Verdana" w:eastAsia="Times New Roman" w:hAnsi="Verdan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832224D"/>
    <w:multiLevelType w:val="hybridMultilevel"/>
    <w:tmpl w:val="18CEF978"/>
    <w:lvl w:ilvl="0" w:tplc="1618EE14">
      <w:start w:val="1"/>
      <w:numFmt w:val="bullet"/>
      <w:lvlText w:val=""/>
      <w:lvlJc w:val="left"/>
      <w:pPr>
        <w:tabs>
          <w:tab w:val="num" w:pos="720"/>
        </w:tabs>
        <w:ind w:left="720" w:hanging="360"/>
      </w:pPr>
      <w:rPr>
        <w:rFonts w:ascii="Wingdings" w:hAnsi="Wingdings" w:hint="default"/>
      </w:rPr>
    </w:lvl>
    <w:lvl w:ilvl="1" w:tplc="F9D86C2C" w:tentative="1">
      <w:start w:val="1"/>
      <w:numFmt w:val="bullet"/>
      <w:lvlText w:val=""/>
      <w:lvlJc w:val="left"/>
      <w:pPr>
        <w:tabs>
          <w:tab w:val="num" w:pos="1440"/>
        </w:tabs>
        <w:ind w:left="1440" w:hanging="360"/>
      </w:pPr>
      <w:rPr>
        <w:rFonts w:ascii="Wingdings" w:hAnsi="Wingdings" w:hint="default"/>
      </w:rPr>
    </w:lvl>
    <w:lvl w:ilvl="2" w:tplc="7548C76E" w:tentative="1">
      <w:start w:val="1"/>
      <w:numFmt w:val="bullet"/>
      <w:lvlText w:val=""/>
      <w:lvlJc w:val="left"/>
      <w:pPr>
        <w:tabs>
          <w:tab w:val="num" w:pos="2160"/>
        </w:tabs>
        <w:ind w:left="2160" w:hanging="360"/>
      </w:pPr>
      <w:rPr>
        <w:rFonts w:ascii="Wingdings" w:hAnsi="Wingdings" w:hint="default"/>
      </w:rPr>
    </w:lvl>
    <w:lvl w:ilvl="3" w:tplc="7BD61CE6" w:tentative="1">
      <w:start w:val="1"/>
      <w:numFmt w:val="bullet"/>
      <w:lvlText w:val=""/>
      <w:lvlJc w:val="left"/>
      <w:pPr>
        <w:tabs>
          <w:tab w:val="num" w:pos="2880"/>
        </w:tabs>
        <w:ind w:left="2880" w:hanging="360"/>
      </w:pPr>
      <w:rPr>
        <w:rFonts w:ascii="Wingdings" w:hAnsi="Wingdings" w:hint="default"/>
      </w:rPr>
    </w:lvl>
    <w:lvl w:ilvl="4" w:tplc="158E3706" w:tentative="1">
      <w:start w:val="1"/>
      <w:numFmt w:val="bullet"/>
      <w:lvlText w:val=""/>
      <w:lvlJc w:val="left"/>
      <w:pPr>
        <w:tabs>
          <w:tab w:val="num" w:pos="3600"/>
        </w:tabs>
        <w:ind w:left="3600" w:hanging="360"/>
      </w:pPr>
      <w:rPr>
        <w:rFonts w:ascii="Wingdings" w:hAnsi="Wingdings" w:hint="default"/>
      </w:rPr>
    </w:lvl>
    <w:lvl w:ilvl="5" w:tplc="32D8EFD8" w:tentative="1">
      <w:start w:val="1"/>
      <w:numFmt w:val="bullet"/>
      <w:lvlText w:val=""/>
      <w:lvlJc w:val="left"/>
      <w:pPr>
        <w:tabs>
          <w:tab w:val="num" w:pos="4320"/>
        </w:tabs>
        <w:ind w:left="4320" w:hanging="360"/>
      </w:pPr>
      <w:rPr>
        <w:rFonts w:ascii="Wingdings" w:hAnsi="Wingdings" w:hint="default"/>
      </w:rPr>
    </w:lvl>
    <w:lvl w:ilvl="6" w:tplc="D6422FF2" w:tentative="1">
      <w:start w:val="1"/>
      <w:numFmt w:val="bullet"/>
      <w:lvlText w:val=""/>
      <w:lvlJc w:val="left"/>
      <w:pPr>
        <w:tabs>
          <w:tab w:val="num" w:pos="5040"/>
        </w:tabs>
        <w:ind w:left="5040" w:hanging="360"/>
      </w:pPr>
      <w:rPr>
        <w:rFonts w:ascii="Wingdings" w:hAnsi="Wingdings" w:hint="default"/>
      </w:rPr>
    </w:lvl>
    <w:lvl w:ilvl="7" w:tplc="C562EF94" w:tentative="1">
      <w:start w:val="1"/>
      <w:numFmt w:val="bullet"/>
      <w:lvlText w:val=""/>
      <w:lvlJc w:val="left"/>
      <w:pPr>
        <w:tabs>
          <w:tab w:val="num" w:pos="5760"/>
        </w:tabs>
        <w:ind w:left="5760" w:hanging="360"/>
      </w:pPr>
      <w:rPr>
        <w:rFonts w:ascii="Wingdings" w:hAnsi="Wingdings" w:hint="default"/>
      </w:rPr>
    </w:lvl>
    <w:lvl w:ilvl="8" w:tplc="C3D2F5F6" w:tentative="1">
      <w:start w:val="1"/>
      <w:numFmt w:val="bullet"/>
      <w:lvlText w:val=""/>
      <w:lvlJc w:val="left"/>
      <w:pPr>
        <w:tabs>
          <w:tab w:val="num" w:pos="6480"/>
        </w:tabs>
        <w:ind w:left="6480" w:hanging="360"/>
      </w:pPr>
      <w:rPr>
        <w:rFonts w:ascii="Wingdings" w:hAnsi="Wingdings" w:hint="default"/>
      </w:rPr>
    </w:lvl>
  </w:abstractNum>
  <w:abstractNum w:abstractNumId="4">
    <w:nsid w:val="0B8F0CA6"/>
    <w:multiLevelType w:val="hybridMultilevel"/>
    <w:tmpl w:val="88BE4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1D60FB"/>
    <w:multiLevelType w:val="hybridMultilevel"/>
    <w:tmpl w:val="40E0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D03C22"/>
    <w:multiLevelType w:val="hybridMultilevel"/>
    <w:tmpl w:val="019872C4"/>
    <w:lvl w:ilvl="0" w:tplc="A1BC51A8">
      <w:start w:val="1"/>
      <w:numFmt w:val="bullet"/>
      <w:pStyle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B2D3BE8"/>
    <w:multiLevelType w:val="hybridMultilevel"/>
    <w:tmpl w:val="D090C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CC4391"/>
    <w:multiLevelType w:val="hybridMultilevel"/>
    <w:tmpl w:val="BBA65E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4A167C2"/>
    <w:multiLevelType w:val="hybridMultilevel"/>
    <w:tmpl w:val="A29A68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6F829E8"/>
    <w:multiLevelType w:val="hybridMultilevel"/>
    <w:tmpl w:val="D08C44D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1">
    <w:nsid w:val="309C043D"/>
    <w:multiLevelType w:val="hybridMultilevel"/>
    <w:tmpl w:val="AACA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3C1341"/>
    <w:multiLevelType w:val="hybridMultilevel"/>
    <w:tmpl w:val="0B482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1726F3"/>
    <w:multiLevelType w:val="hybridMultilevel"/>
    <w:tmpl w:val="08A63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C77137"/>
    <w:multiLevelType w:val="hybridMultilevel"/>
    <w:tmpl w:val="1C5A07E8"/>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5">
    <w:nsid w:val="350C38FC"/>
    <w:multiLevelType w:val="hybridMultilevel"/>
    <w:tmpl w:val="A5AC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8D0EEA"/>
    <w:multiLevelType w:val="hybridMultilevel"/>
    <w:tmpl w:val="914ECAC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35A671DA"/>
    <w:multiLevelType w:val="hybridMultilevel"/>
    <w:tmpl w:val="234EA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617178"/>
    <w:multiLevelType w:val="multilevel"/>
    <w:tmpl w:val="9A567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F60405"/>
    <w:multiLevelType w:val="hybridMultilevel"/>
    <w:tmpl w:val="AA0299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nsid w:val="3DFA6CBA"/>
    <w:multiLevelType w:val="hybridMultilevel"/>
    <w:tmpl w:val="2F4A7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A965EB"/>
    <w:multiLevelType w:val="hybridMultilevel"/>
    <w:tmpl w:val="94D8CDC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2">
    <w:nsid w:val="430D147B"/>
    <w:multiLevelType w:val="hybridMultilevel"/>
    <w:tmpl w:val="B6241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3D15AA2"/>
    <w:multiLevelType w:val="hybridMultilevel"/>
    <w:tmpl w:val="8B245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557369"/>
    <w:multiLevelType w:val="hybridMultilevel"/>
    <w:tmpl w:val="AFC234EA"/>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25">
    <w:nsid w:val="4BDB659D"/>
    <w:multiLevelType w:val="hybridMultilevel"/>
    <w:tmpl w:val="2EFA9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F63003"/>
    <w:multiLevelType w:val="hybridMultilevel"/>
    <w:tmpl w:val="E75EBBD4"/>
    <w:lvl w:ilvl="0" w:tplc="7C006960">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1E2650"/>
    <w:multiLevelType w:val="hybridMultilevel"/>
    <w:tmpl w:val="0DA0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267228"/>
    <w:multiLevelType w:val="multilevel"/>
    <w:tmpl w:val="8216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A80C02"/>
    <w:multiLevelType w:val="multilevel"/>
    <w:tmpl w:val="4EFEF2CE"/>
    <w:lvl w:ilvl="0">
      <w:start w:val="1"/>
      <w:numFmt w:val="decimal"/>
      <w:pStyle w:val="Numbering"/>
      <w:lvlText w:val="%1."/>
      <w:lvlJc w:val="left"/>
      <w:pPr>
        <w:tabs>
          <w:tab w:val="num" w:pos="567"/>
        </w:tabs>
        <w:ind w:left="567" w:hanging="567"/>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nsid w:val="63D3504A"/>
    <w:multiLevelType w:val="hybridMultilevel"/>
    <w:tmpl w:val="E160AB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C36337B"/>
    <w:multiLevelType w:val="hybridMultilevel"/>
    <w:tmpl w:val="2696D64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2">
    <w:nsid w:val="6C3C0427"/>
    <w:multiLevelType w:val="hybridMultilevel"/>
    <w:tmpl w:val="5A1AF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8B451C"/>
    <w:multiLevelType w:val="hybridMultilevel"/>
    <w:tmpl w:val="ED8CB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FFA7EF1"/>
    <w:multiLevelType w:val="hybridMultilevel"/>
    <w:tmpl w:val="06205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6"/>
  </w:num>
  <w:num w:numId="4">
    <w:abstractNumId w:val="29"/>
  </w:num>
  <w:num w:numId="5">
    <w:abstractNumId w:val="17"/>
  </w:num>
  <w:num w:numId="6">
    <w:abstractNumId w:val="26"/>
  </w:num>
  <w:num w:numId="7">
    <w:abstractNumId w:val="25"/>
  </w:num>
  <w:num w:numId="8">
    <w:abstractNumId w:val="21"/>
  </w:num>
  <w:num w:numId="9">
    <w:abstractNumId w:val="1"/>
  </w:num>
  <w:num w:numId="10">
    <w:abstractNumId w:val="10"/>
  </w:num>
  <w:num w:numId="11">
    <w:abstractNumId w:val="14"/>
  </w:num>
  <w:num w:numId="12">
    <w:abstractNumId w:val="24"/>
  </w:num>
  <w:num w:numId="13">
    <w:abstractNumId w:val="11"/>
  </w:num>
  <w:num w:numId="14">
    <w:abstractNumId w:val="27"/>
  </w:num>
  <w:num w:numId="15">
    <w:abstractNumId w:val="0"/>
  </w:num>
  <w:num w:numId="16">
    <w:abstractNumId w:val="7"/>
  </w:num>
  <w:num w:numId="17">
    <w:abstractNumId w:val="23"/>
  </w:num>
  <w:num w:numId="18">
    <w:abstractNumId w:val="8"/>
  </w:num>
  <w:num w:numId="19">
    <w:abstractNumId w:val="13"/>
  </w:num>
  <w:num w:numId="20">
    <w:abstractNumId w:val="20"/>
  </w:num>
  <w:num w:numId="21">
    <w:abstractNumId w:val="31"/>
  </w:num>
  <w:num w:numId="22">
    <w:abstractNumId w:val="22"/>
  </w:num>
  <w:num w:numId="23">
    <w:abstractNumId w:val="32"/>
  </w:num>
  <w:num w:numId="24">
    <w:abstractNumId w:val="12"/>
  </w:num>
  <w:num w:numId="25">
    <w:abstractNumId w:val="33"/>
  </w:num>
  <w:num w:numId="26">
    <w:abstractNumId w:val="2"/>
  </w:num>
  <w:num w:numId="27">
    <w:abstractNumId w:val="18"/>
  </w:num>
  <w:num w:numId="28">
    <w:abstractNumId w:val="28"/>
  </w:num>
  <w:num w:numId="29">
    <w:abstractNumId w:val="4"/>
  </w:num>
  <w:num w:numId="30">
    <w:abstractNumId w:val="9"/>
  </w:num>
  <w:num w:numId="31">
    <w:abstractNumId w:val="15"/>
  </w:num>
  <w:num w:numId="32">
    <w:abstractNumId w:val="16"/>
  </w:num>
  <w:num w:numId="33">
    <w:abstractNumId w:val="19"/>
  </w:num>
  <w:num w:numId="34">
    <w:abstractNumId w:val="5"/>
  </w:num>
  <w:num w:numId="35">
    <w:abstractNumId w:val="3"/>
  </w:num>
  <w:num w:numId="36">
    <w:abstractNumId w:val="30"/>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45C"/>
    <w:rsid w:val="00001211"/>
    <w:rsid w:val="00003E72"/>
    <w:rsid w:val="00004E77"/>
    <w:rsid w:val="0000663D"/>
    <w:rsid w:val="000120FB"/>
    <w:rsid w:val="00024EBE"/>
    <w:rsid w:val="00037AC5"/>
    <w:rsid w:val="000620A0"/>
    <w:rsid w:val="00062BC7"/>
    <w:rsid w:val="00064A29"/>
    <w:rsid w:val="0007379F"/>
    <w:rsid w:val="00073C5B"/>
    <w:rsid w:val="00073D1C"/>
    <w:rsid w:val="00074561"/>
    <w:rsid w:val="00077204"/>
    <w:rsid w:val="00077667"/>
    <w:rsid w:val="000815C2"/>
    <w:rsid w:val="00081C73"/>
    <w:rsid w:val="00083C0C"/>
    <w:rsid w:val="000925AD"/>
    <w:rsid w:val="00095542"/>
    <w:rsid w:val="00096FC2"/>
    <w:rsid w:val="000A3833"/>
    <w:rsid w:val="000A5872"/>
    <w:rsid w:val="000A5877"/>
    <w:rsid w:val="000A7B68"/>
    <w:rsid w:val="000B0198"/>
    <w:rsid w:val="000C2822"/>
    <w:rsid w:val="000C3B90"/>
    <w:rsid w:val="000C4152"/>
    <w:rsid w:val="000D15A1"/>
    <w:rsid w:val="000E0075"/>
    <w:rsid w:val="000E0314"/>
    <w:rsid w:val="000E0D77"/>
    <w:rsid w:val="000E42AC"/>
    <w:rsid w:val="000E505A"/>
    <w:rsid w:val="000E7F2F"/>
    <w:rsid w:val="000F5E3E"/>
    <w:rsid w:val="001007F3"/>
    <w:rsid w:val="00101455"/>
    <w:rsid w:val="0010395C"/>
    <w:rsid w:val="00105B0D"/>
    <w:rsid w:val="00116F58"/>
    <w:rsid w:val="0011791A"/>
    <w:rsid w:val="00120471"/>
    <w:rsid w:val="001252FD"/>
    <w:rsid w:val="00127963"/>
    <w:rsid w:val="00127F39"/>
    <w:rsid w:val="00130800"/>
    <w:rsid w:val="00132CB0"/>
    <w:rsid w:val="00134303"/>
    <w:rsid w:val="00142099"/>
    <w:rsid w:val="00153487"/>
    <w:rsid w:val="00162406"/>
    <w:rsid w:val="00166DA7"/>
    <w:rsid w:val="00166FBD"/>
    <w:rsid w:val="0019426B"/>
    <w:rsid w:val="00197579"/>
    <w:rsid w:val="001A20EA"/>
    <w:rsid w:val="001B659E"/>
    <w:rsid w:val="001C2CEC"/>
    <w:rsid w:val="001D2322"/>
    <w:rsid w:val="001E1D46"/>
    <w:rsid w:val="001E47AF"/>
    <w:rsid w:val="001E6FFF"/>
    <w:rsid w:val="001F29C7"/>
    <w:rsid w:val="00206A00"/>
    <w:rsid w:val="0020743B"/>
    <w:rsid w:val="002125FC"/>
    <w:rsid w:val="00213245"/>
    <w:rsid w:val="002150C1"/>
    <w:rsid w:val="0021593E"/>
    <w:rsid w:val="00215E70"/>
    <w:rsid w:val="00223DD7"/>
    <w:rsid w:val="002272A1"/>
    <w:rsid w:val="0023209C"/>
    <w:rsid w:val="002322EC"/>
    <w:rsid w:val="002359A9"/>
    <w:rsid w:val="00237EF7"/>
    <w:rsid w:val="00245396"/>
    <w:rsid w:val="0025291C"/>
    <w:rsid w:val="00252EBB"/>
    <w:rsid w:val="002567C9"/>
    <w:rsid w:val="0025755A"/>
    <w:rsid w:val="002577FF"/>
    <w:rsid w:val="002627A3"/>
    <w:rsid w:val="0026288F"/>
    <w:rsid w:val="00265A94"/>
    <w:rsid w:val="0026758D"/>
    <w:rsid w:val="0027310A"/>
    <w:rsid w:val="00275D0B"/>
    <w:rsid w:val="00281B39"/>
    <w:rsid w:val="002926B7"/>
    <w:rsid w:val="00296447"/>
    <w:rsid w:val="002A5CAF"/>
    <w:rsid w:val="002B36A1"/>
    <w:rsid w:val="002C4997"/>
    <w:rsid w:val="002D0A4C"/>
    <w:rsid w:val="002D187A"/>
    <w:rsid w:val="002D5748"/>
    <w:rsid w:val="002D6128"/>
    <w:rsid w:val="002E22F4"/>
    <w:rsid w:val="00306484"/>
    <w:rsid w:val="00307369"/>
    <w:rsid w:val="00310178"/>
    <w:rsid w:val="003103E3"/>
    <w:rsid w:val="00311DD6"/>
    <w:rsid w:val="00315153"/>
    <w:rsid w:val="00316F1B"/>
    <w:rsid w:val="003219CE"/>
    <w:rsid w:val="00324DE2"/>
    <w:rsid w:val="00326E22"/>
    <w:rsid w:val="00327C26"/>
    <w:rsid w:val="003306E6"/>
    <w:rsid w:val="00335319"/>
    <w:rsid w:val="00343ECA"/>
    <w:rsid w:val="00344183"/>
    <w:rsid w:val="00347A04"/>
    <w:rsid w:val="00351A46"/>
    <w:rsid w:val="0036215F"/>
    <w:rsid w:val="00365CED"/>
    <w:rsid w:val="00366259"/>
    <w:rsid w:val="00381EFF"/>
    <w:rsid w:val="0038671F"/>
    <w:rsid w:val="003872A0"/>
    <w:rsid w:val="00395254"/>
    <w:rsid w:val="00397F95"/>
    <w:rsid w:val="003A07FF"/>
    <w:rsid w:val="003A4B55"/>
    <w:rsid w:val="003B12F3"/>
    <w:rsid w:val="003B45AA"/>
    <w:rsid w:val="003B5243"/>
    <w:rsid w:val="003B6803"/>
    <w:rsid w:val="003B7F7D"/>
    <w:rsid w:val="003C05F7"/>
    <w:rsid w:val="003D40DD"/>
    <w:rsid w:val="003D67B4"/>
    <w:rsid w:val="003D6F16"/>
    <w:rsid w:val="003D7083"/>
    <w:rsid w:val="003F2C72"/>
    <w:rsid w:val="0040005C"/>
    <w:rsid w:val="004000F8"/>
    <w:rsid w:val="00404884"/>
    <w:rsid w:val="00412A79"/>
    <w:rsid w:val="00430FDA"/>
    <w:rsid w:val="004326AE"/>
    <w:rsid w:val="004354FC"/>
    <w:rsid w:val="0044100A"/>
    <w:rsid w:val="004507C9"/>
    <w:rsid w:val="004545FF"/>
    <w:rsid w:val="004572B0"/>
    <w:rsid w:val="00461AB7"/>
    <w:rsid w:val="00496217"/>
    <w:rsid w:val="004A0EE5"/>
    <w:rsid w:val="004A120E"/>
    <w:rsid w:val="004A78A9"/>
    <w:rsid w:val="004B2A92"/>
    <w:rsid w:val="004D7793"/>
    <w:rsid w:val="004F0E49"/>
    <w:rsid w:val="004F22D5"/>
    <w:rsid w:val="0050242D"/>
    <w:rsid w:val="005036A5"/>
    <w:rsid w:val="00505645"/>
    <w:rsid w:val="005111EF"/>
    <w:rsid w:val="00515720"/>
    <w:rsid w:val="00522E92"/>
    <w:rsid w:val="00522F18"/>
    <w:rsid w:val="00522FA0"/>
    <w:rsid w:val="0052696E"/>
    <w:rsid w:val="0054760C"/>
    <w:rsid w:val="0055386F"/>
    <w:rsid w:val="00562F47"/>
    <w:rsid w:val="0057643A"/>
    <w:rsid w:val="00577757"/>
    <w:rsid w:val="00577CB8"/>
    <w:rsid w:val="00580526"/>
    <w:rsid w:val="00583508"/>
    <w:rsid w:val="0058472D"/>
    <w:rsid w:val="00584F90"/>
    <w:rsid w:val="00586AC8"/>
    <w:rsid w:val="00586E05"/>
    <w:rsid w:val="00594E3B"/>
    <w:rsid w:val="005A000D"/>
    <w:rsid w:val="005A66D8"/>
    <w:rsid w:val="005A72A7"/>
    <w:rsid w:val="005B7AA2"/>
    <w:rsid w:val="005C3F5A"/>
    <w:rsid w:val="005C480C"/>
    <w:rsid w:val="005D4FEB"/>
    <w:rsid w:val="005D7664"/>
    <w:rsid w:val="005E07E8"/>
    <w:rsid w:val="005E2552"/>
    <w:rsid w:val="005E4ED5"/>
    <w:rsid w:val="005E71F5"/>
    <w:rsid w:val="005E7920"/>
    <w:rsid w:val="005F3DB7"/>
    <w:rsid w:val="00601D11"/>
    <w:rsid w:val="00602E54"/>
    <w:rsid w:val="00603581"/>
    <w:rsid w:val="0062450A"/>
    <w:rsid w:val="00624B75"/>
    <w:rsid w:val="0063308A"/>
    <w:rsid w:val="006336C7"/>
    <w:rsid w:val="00644A29"/>
    <w:rsid w:val="00647095"/>
    <w:rsid w:val="00653E83"/>
    <w:rsid w:val="006607B2"/>
    <w:rsid w:val="006626A0"/>
    <w:rsid w:val="006639E7"/>
    <w:rsid w:val="006806CA"/>
    <w:rsid w:val="00680774"/>
    <w:rsid w:val="0068270B"/>
    <w:rsid w:val="00687CDF"/>
    <w:rsid w:val="00690036"/>
    <w:rsid w:val="0069203C"/>
    <w:rsid w:val="006A3137"/>
    <w:rsid w:val="006A3C0B"/>
    <w:rsid w:val="006B07EC"/>
    <w:rsid w:val="006C02D1"/>
    <w:rsid w:val="006C02EC"/>
    <w:rsid w:val="006C7652"/>
    <w:rsid w:val="006D1D35"/>
    <w:rsid w:val="006D2CC4"/>
    <w:rsid w:val="006F28DF"/>
    <w:rsid w:val="006F6316"/>
    <w:rsid w:val="0070496E"/>
    <w:rsid w:val="0070579F"/>
    <w:rsid w:val="00706DFD"/>
    <w:rsid w:val="007154B1"/>
    <w:rsid w:val="00715FB1"/>
    <w:rsid w:val="00717B5A"/>
    <w:rsid w:val="00721AD0"/>
    <w:rsid w:val="00727A6A"/>
    <w:rsid w:val="007350A5"/>
    <w:rsid w:val="007431C2"/>
    <w:rsid w:val="0075409B"/>
    <w:rsid w:val="00763334"/>
    <w:rsid w:val="007648E2"/>
    <w:rsid w:val="00764DAE"/>
    <w:rsid w:val="007664F9"/>
    <w:rsid w:val="007708BB"/>
    <w:rsid w:val="00790557"/>
    <w:rsid w:val="00791A2B"/>
    <w:rsid w:val="007B0D80"/>
    <w:rsid w:val="007B21B7"/>
    <w:rsid w:val="007B5EC9"/>
    <w:rsid w:val="007D2DEC"/>
    <w:rsid w:val="007D5906"/>
    <w:rsid w:val="007E27B4"/>
    <w:rsid w:val="007E3345"/>
    <w:rsid w:val="007E5BCD"/>
    <w:rsid w:val="007F3537"/>
    <w:rsid w:val="00814244"/>
    <w:rsid w:val="008214DC"/>
    <w:rsid w:val="008261C3"/>
    <w:rsid w:val="00826ECA"/>
    <w:rsid w:val="00844541"/>
    <w:rsid w:val="0085495E"/>
    <w:rsid w:val="008549C8"/>
    <w:rsid w:val="00856A75"/>
    <w:rsid w:val="008641FE"/>
    <w:rsid w:val="00866174"/>
    <w:rsid w:val="0086701D"/>
    <w:rsid w:val="008740A0"/>
    <w:rsid w:val="00880BA2"/>
    <w:rsid w:val="008826A5"/>
    <w:rsid w:val="0088484D"/>
    <w:rsid w:val="008966F7"/>
    <w:rsid w:val="008A0435"/>
    <w:rsid w:val="008A2AF8"/>
    <w:rsid w:val="008A644B"/>
    <w:rsid w:val="008B2BBF"/>
    <w:rsid w:val="008C3540"/>
    <w:rsid w:val="008D0719"/>
    <w:rsid w:val="008E07C5"/>
    <w:rsid w:val="008E2DA4"/>
    <w:rsid w:val="008E3250"/>
    <w:rsid w:val="008E42BF"/>
    <w:rsid w:val="008E6C58"/>
    <w:rsid w:val="008F0E30"/>
    <w:rsid w:val="008F25EF"/>
    <w:rsid w:val="008F3E34"/>
    <w:rsid w:val="008F6CD4"/>
    <w:rsid w:val="0090215C"/>
    <w:rsid w:val="00910CF0"/>
    <w:rsid w:val="00914748"/>
    <w:rsid w:val="00914A1A"/>
    <w:rsid w:val="009168A5"/>
    <w:rsid w:val="0092076E"/>
    <w:rsid w:val="009209B9"/>
    <w:rsid w:val="00923C75"/>
    <w:rsid w:val="009244DB"/>
    <w:rsid w:val="00924F79"/>
    <w:rsid w:val="00936F4E"/>
    <w:rsid w:val="009552F3"/>
    <w:rsid w:val="00957A9E"/>
    <w:rsid w:val="0096088F"/>
    <w:rsid w:val="009623A6"/>
    <w:rsid w:val="00970C0A"/>
    <w:rsid w:val="00976BB0"/>
    <w:rsid w:val="00977CF4"/>
    <w:rsid w:val="0099149A"/>
    <w:rsid w:val="009A0509"/>
    <w:rsid w:val="009A1B02"/>
    <w:rsid w:val="009A2058"/>
    <w:rsid w:val="009A683A"/>
    <w:rsid w:val="009B0F0F"/>
    <w:rsid w:val="009B34A5"/>
    <w:rsid w:val="009B34F9"/>
    <w:rsid w:val="009C0A63"/>
    <w:rsid w:val="009C1ABB"/>
    <w:rsid w:val="009C7F58"/>
    <w:rsid w:val="009D34DA"/>
    <w:rsid w:val="009E08EF"/>
    <w:rsid w:val="009E2342"/>
    <w:rsid w:val="009E2BB8"/>
    <w:rsid w:val="009E6EEF"/>
    <w:rsid w:val="009F5439"/>
    <w:rsid w:val="00A00284"/>
    <w:rsid w:val="00A03A13"/>
    <w:rsid w:val="00A0628C"/>
    <w:rsid w:val="00A17FB4"/>
    <w:rsid w:val="00A216EB"/>
    <w:rsid w:val="00A2502A"/>
    <w:rsid w:val="00A27EFF"/>
    <w:rsid w:val="00A30FC3"/>
    <w:rsid w:val="00A31794"/>
    <w:rsid w:val="00A40BF8"/>
    <w:rsid w:val="00A44051"/>
    <w:rsid w:val="00A650AA"/>
    <w:rsid w:val="00A72520"/>
    <w:rsid w:val="00A759A7"/>
    <w:rsid w:val="00A806FF"/>
    <w:rsid w:val="00A84C2D"/>
    <w:rsid w:val="00A869B4"/>
    <w:rsid w:val="00A90055"/>
    <w:rsid w:val="00A90F09"/>
    <w:rsid w:val="00A912EC"/>
    <w:rsid w:val="00A91995"/>
    <w:rsid w:val="00AA46D0"/>
    <w:rsid w:val="00AA68F2"/>
    <w:rsid w:val="00AB1D1F"/>
    <w:rsid w:val="00AC2B30"/>
    <w:rsid w:val="00AC4E16"/>
    <w:rsid w:val="00AC59B1"/>
    <w:rsid w:val="00AE5AD4"/>
    <w:rsid w:val="00B04C1A"/>
    <w:rsid w:val="00B07E03"/>
    <w:rsid w:val="00B146DC"/>
    <w:rsid w:val="00B24509"/>
    <w:rsid w:val="00B25B9F"/>
    <w:rsid w:val="00B272E0"/>
    <w:rsid w:val="00B27514"/>
    <w:rsid w:val="00B363B5"/>
    <w:rsid w:val="00B41465"/>
    <w:rsid w:val="00B41D26"/>
    <w:rsid w:val="00B43279"/>
    <w:rsid w:val="00B4351F"/>
    <w:rsid w:val="00B44612"/>
    <w:rsid w:val="00B508F2"/>
    <w:rsid w:val="00B5108D"/>
    <w:rsid w:val="00B5168B"/>
    <w:rsid w:val="00B566A2"/>
    <w:rsid w:val="00B60EA9"/>
    <w:rsid w:val="00B6309F"/>
    <w:rsid w:val="00B64473"/>
    <w:rsid w:val="00B65D78"/>
    <w:rsid w:val="00B70E2D"/>
    <w:rsid w:val="00B747EF"/>
    <w:rsid w:val="00B74C6A"/>
    <w:rsid w:val="00B76855"/>
    <w:rsid w:val="00B8514E"/>
    <w:rsid w:val="00B94607"/>
    <w:rsid w:val="00B947FF"/>
    <w:rsid w:val="00B96B15"/>
    <w:rsid w:val="00BA3938"/>
    <w:rsid w:val="00BA41F2"/>
    <w:rsid w:val="00BB58B3"/>
    <w:rsid w:val="00BB7F7D"/>
    <w:rsid w:val="00BC1A66"/>
    <w:rsid w:val="00BC4015"/>
    <w:rsid w:val="00BC6EE4"/>
    <w:rsid w:val="00BD2C4A"/>
    <w:rsid w:val="00BD44C8"/>
    <w:rsid w:val="00BD52E4"/>
    <w:rsid w:val="00BD6A22"/>
    <w:rsid w:val="00BE2A03"/>
    <w:rsid w:val="00C005E3"/>
    <w:rsid w:val="00C06D4C"/>
    <w:rsid w:val="00C16FE6"/>
    <w:rsid w:val="00C20705"/>
    <w:rsid w:val="00C24F53"/>
    <w:rsid w:val="00C34B25"/>
    <w:rsid w:val="00C4329B"/>
    <w:rsid w:val="00C440DE"/>
    <w:rsid w:val="00C501CC"/>
    <w:rsid w:val="00C51657"/>
    <w:rsid w:val="00C54CC7"/>
    <w:rsid w:val="00C55183"/>
    <w:rsid w:val="00C62B59"/>
    <w:rsid w:val="00C6687C"/>
    <w:rsid w:val="00C77640"/>
    <w:rsid w:val="00C82FED"/>
    <w:rsid w:val="00C878BF"/>
    <w:rsid w:val="00C87E6D"/>
    <w:rsid w:val="00C90F24"/>
    <w:rsid w:val="00C95020"/>
    <w:rsid w:val="00C95744"/>
    <w:rsid w:val="00C96465"/>
    <w:rsid w:val="00CB59B1"/>
    <w:rsid w:val="00CC2961"/>
    <w:rsid w:val="00CC4837"/>
    <w:rsid w:val="00CC4A91"/>
    <w:rsid w:val="00CC66AF"/>
    <w:rsid w:val="00CD3719"/>
    <w:rsid w:val="00CE3464"/>
    <w:rsid w:val="00CE41AC"/>
    <w:rsid w:val="00CE6B1F"/>
    <w:rsid w:val="00CF0F3D"/>
    <w:rsid w:val="00CF1F76"/>
    <w:rsid w:val="00CF2321"/>
    <w:rsid w:val="00CF514A"/>
    <w:rsid w:val="00CF76FB"/>
    <w:rsid w:val="00D011A2"/>
    <w:rsid w:val="00D049B8"/>
    <w:rsid w:val="00D0665A"/>
    <w:rsid w:val="00D1258D"/>
    <w:rsid w:val="00D14A94"/>
    <w:rsid w:val="00D222CE"/>
    <w:rsid w:val="00D2288E"/>
    <w:rsid w:val="00D27279"/>
    <w:rsid w:val="00D37E76"/>
    <w:rsid w:val="00D40DE0"/>
    <w:rsid w:val="00D45C02"/>
    <w:rsid w:val="00D506A8"/>
    <w:rsid w:val="00D50ACE"/>
    <w:rsid w:val="00D60CF0"/>
    <w:rsid w:val="00D617CF"/>
    <w:rsid w:val="00D6524D"/>
    <w:rsid w:val="00D86DE1"/>
    <w:rsid w:val="00D941A0"/>
    <w:rsid w:val="00DA0450"/>
    <w:rsid w:val="00DA069B"/>
    <w:rsid w:val="00DA112E"/>
    <w:rsid w:val="00DA3930"/>
    <w:rsid w:val="00DA51A7"/>
    <w:rsid w:val="00DB145C"/>
    <w:rsid w:val="00DB5DEC"/>
    <w:rsid w:val="00DC0FF2"/>
    <w:rsid w:val="00DC2D5A"/>
    <w:rsid w:val="00DC45E2"/>
    <w:rsid w:val="00DD3DDC"/>
    <w:rsid w:val="00DD6B66"/>
    <w:rsid w:val="00DF16C4"/>
    <w:rsid w:val="00DF4264"/>
    <w:rsid w:val="00DF581F"/>
    <w:rsid w:val="00DF69DA"/>
    <w:rsid w:val="00DF6AAE"/>
    <w:rsid w:val="00E005DA"/>
    <w:rsid w:val="00E00D84"/>
    <w:rsid w:val="00E05F7B"/>
    <w:rsid w:val="00E312DE"/>
    <w:rsid w:val="00E41C7B"/>
    <w:rsid w:val="00E41E65"/>
    <w:rsid w:val="00E42503"/>
    <w:rsid w:val="00E535B1"/>
    <w:rsid w:val="00E536D2"/>
    <w:rsid w:val="00E576A2"/>
    <w:rsid w:val="00E67650"/>
    <w:rsid w:val="00E67F9C"/>
    <w:rsid w:val="00E7067D"/>
    <w:rsid w:val="00E7138C"/>
    <w:rsid w:val="00E71A08"/>
    <w:rsid w:val="00E84810"/>
    <w:rsid w:val="00E85E58"/>
    <w:rsid w:val="00E864C2"/>
    <w:rsid w:val="00E931CC"/>
    <w:rsid w:val="00E958B1"/>
    <w:rsid w:val="00E960D0"/>
    <w:rsid w:val="00EA008F"/>
    <w:rsid w:val="00EA0619"/>
    <w:rsid w:val="00EB099E"/>
    <w:rsid w:val="00EB3CE2"/>
    <w:rsid w:val="00EB79A1"/>
    <w:rsid w:val="00EC1482"/>
    <w:rsid w:val="00EC26F9"/>
    <w:rsid w:val="00EC360C"/>
    <w:rsid w:val="00EE3388"/>
    <w:rsid w:val="00EE4283"/>
    <w:rsid w:val="00EE592A"/>
    <w:rsid w:val="00EE6970"/>
    <w:rsid w:val="00EF0DF5"/>
    <w:rsid w:val="00EF2570"/>
    <w:rsid w:val="00EF65B2"/>
    <w:rsid w:val="00F16842"/>
    <w:rsid w:val="00F2001B"/>
    <w:rsid w:val="00F21EA1"/>
    <w:rsid w:val="00F30643"/>
    <w:rsid w:val="00F3210F"/>
    <w:rsid w:val="00F36F8F"/>
    <w:rsid w:val="00F4362E"/>
    <w:rsid w:val="00F443A3"/>
    <w:rsid w:val="00F452EE"/>
    <w:rsid w:val="00F50CD2"/>
    <w:rsid w:val="00F55307"/>
    <w:rsid w:val="00F56ADF"/>
    <w:rsid w:val="00F70D7E"/>
    <w:rsid w:val="00F74233"/>
    <w:rsid w:val="00F74B80"/>
    <w:rsid w:val="00F80578"/>
    <w:rsid w:val="00F90314"/>
    <w:rsid w:val="00FA6578"/>
    <w:rsid w:val="00FB453A"/>
    <w:rsid w:val="00FC2AAF"/>
    <w:rsid w:val="00FC4215"/>
    <w:rsid w:val="00FC5262"/>
    <w:rsid w:val="00FD103E"/>
    <w:rsid w:val="00FD6B31"/>
    <w:rsid w:val="00FE18AA"/>
    <w:rsid w:val="00FE3DA0"/>
    <w:rsid w:val="00FF3CA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545FF"/>
    <w:rPr>
      <w:rFonts w:ascii="Verdana" w:hAnsi="Verdana"/>
      <w:sz w:val="22"/>
      <w:szCs w:val="22"/>
    </w:rPr>
  </w:style>
  <w:style w:type="paragraph" w:styleId="Heading1">
    <w:name w:val="heading 1"/>
    <w:basedOn w:val="Normal"/>
    <w:next w:val="Normal"/>
    <w:link w:val="Heading1Char"/>
    <w:uiPriority w:val="99"/>
    <w:qFormat/>
    <w:rsid w:val="004545FF"/>
    <w:pPr>
      <w:keepNext/>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4545FF"/>
    <w:pPr>
      <w:keepNext/>
      <w:outlineLvl w:val="1"/>
    </w:pPr>
    <w:rPr>
      <w:b/>
      <w:bCs/>
      <w:iCs/>
      <w:sz w:val="28"/>
      <w:szCs w:val="28"/>
      <w:lang w:val="x-none" w:eastAsia="x-none"/>
    </w:rPr>
  </w:style>
  <w:style w:type="paragraph" w:styleId="Heading3">
    <w:name w:val="heading 3"/>
    <w:basedOn w:val="Normal"/>
    <w:next w:val="Normal"/>
    <w:link w:val="Heading3Char"/>
    <w:uiPriority w:val="99"/>
    <w:qFormat/>
    <w:rsid w:val="004545FF"/>
    <w:pPr>
      <w:keepNext/>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4545FF"/>
    <w:pPr>
      <w:keepNext/>
      <w:outlineLvl w:val="3"/>
    </w:pPr>
    <w:rPr>
      <w:rFonts w:ascii="Calibri" w:hAnsi="Calibri"/>
      <w:b/>
      <w:bCs/>
      <w:sz w:val="28"/>
      <w:szCs w:val="28"/>
      <w:lang w:val="x-none" w:eastAsia="x-none"/>
    </w:rPr>
  </w:style>
  <w:style w:type="paragraph" w:styleId="Heading5">
    <w:name w:val="heading 5"/>
    <w:basedOn w:val="Normal"/>
    <w:next w:val="Normal"/>
    <w:link w:val="Heading5Char"/>
    <w:uiPriority w:val="99"/>
    <w:qFormat/>
    <w:rsid w:val="004545FF"/>
    <w:pPr>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9"/>
    <w:qFormat/>
    <w:rsid w:val="004545FF"/>
    <w:pPr>
      <w:outlineLvl w:val="5"/>
    </w:pPr>
    <w:rPr>
      <w:rFonts w:ascii="Calibri" w:hAnsi="Calibri"/>
      <w:b/>
      <w:bCs/>
      <w:sz w:val="20"/>
      <w:szCs w:val="20"/>
      <w:lang w:val="x-none" w:eastAsia="x-none"/>
    </w:rPr>
  </w:style>
  <w:style w:type="paragraph" w:styleId="Heading7">
    <w:name w:val="heading 7"/>
    <w:basedOn w:val="Normal"/>
    <w:next w:val="Normal"/>
    <w:link w:val="Heading7Char"/>
    <w:uiPriority w:val="99"/>
    <w:qFormat/>
    <w:rsid w:val="004545FF"/>
    <w:pPr>
      <w:outlineLvl w:val="6"/>
    </w:pPr>
    <w:rPr>
      <w:rFonts w:ascii="Calibri" w:hAnsi="Calibri"/>
      <w:sz w:val="24"/>
      <w:szCs w:val="24"/>
      <w:lang w:val="x-none" w:eastAsia="x-none"/>
    </w:rPr>
  </w:style>
  <w:style w:type="paragraph" w:styleId="Heading8">
    <w:name w:val="heading 8"/>
    <w:basedOn w:val="Normal"/>
    <w:next w:val="Normal"/>
    <w:link w:val="Heading8Char"/>
    <w:uiPriority w:val="99"/>
    <w:qFormat/>
    <w:rsid w:val="004545FF"/>
    <w:pPr>
      <w:outlineLvl w:val="7"/>
    </w:pPr>
    <w:rPr>
      <w:rFonts w:ascii="Calibri" w:hAnsi="Calibri"/>
      <w:i/>
      <w:iCs/>
      <w:sz w:val="24"/>
      <w:szCs w:val="24"/>
      <w:lang w:val="x-none" w:eastAsia="x-none"/>
    </w:rPr>
  </w:style>
  <w:style w:type="paragraph" w:styleId="Heading9">
    <w:name w:val="heading 9"/>
    <w:basedOn w:val="Normal"/>
    <w:next w:val="Normal"/>
    <w:link w:val="Heading9Char"/>
    <w:uiPriority w:val="99"/>
    <w:qFormat/>
    <w:rsid w:val="004545FF"/>
    <w:pPr>
      <w:outlineLvl w:val="8"/>
    </w:pPr>
    <w:rPr>
      <w:rFonts w:ascii="Cambria" w:hAnsi="Cambria"/>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5168B"/>
    <w:rPr>
      <w:rFonts w:ascii="Cambria" w:hAnsi="Cambria" w:cs="Times New Roman"/>
      <w:b/>
      <w:bCs/>
      <w:kern w:val="32"/>
      <w:sz w:val="32"/>
      <w:szCs w:val="32"/>
    </w:rPr>
  </w:style>
  <w:style w:type="character" w:customStyle="1" w:styleId="Heading2Char">
    <w:name w:val="Heading 2 Char"/>
    <w:link w:val="Heading2"/>
    <w:uiPriority w:val="99"/>
    <w:locked/>
    <w:rsid w:val="00F50CD2"/>
    <w:rPr>
      <w:rFonts w:ascii="Verdana" w:hAnsi="Verdana" w:cs="Arial"/>
      <w:b/>
      <w:bCs/>
      <w:iCs/>
      <w:sz w:val="28"/>
      <w:szCs w:val="28"/>
    </w:rPr>
  </w:style>
  <w:style w:type="character" w:customStyle="1" w:styleId="Heading3Char">
    <w:name w:val="Heading 3 Char"/>
    <w:link w:val="Heading3"/>
    <w:uiPriority w:val="99"/>
    <w:semiHidden/>
    <w:locked/>
    <w:rsid w:val="00B5168B"/>
    <w:rPr>
      <w:rFonts w:ascii="Cambria" w:hAnsi="Cambria" w:cs="Times New Roman"/>
      <w:b/>
      <w:bCs/>
      <w:sz w:val="26"/>
      <w:szCs w:val="26"/>
    </w:rPr>
  </w:style>
  <w:style w:type="character" w:customStyle="1" w:styleId="Heading4Char">
    <w:name w:val="Heading 4 Char"/>
    <w:link w:val="Heading4"/>
    <w:uiPriority w:val="99"/>
    <w:semiHidden/>
    <w:locked/>
    <w:rsid w:val="00B5168B"/>
    <w:rPr>
      <w:rFonts w:ascii="Calibri" w:hAnsi="Calibri" w:cs="Times New Roman"/>
      <w:b/>
      <w:bCs/>
      <w:sz w:val="28"/>
      <w:szCs w:val="28"/>
    </w:rPr>
  </w:style>
  <w:style w:type="character" w:customStyle="1" w:styleId="Heading5Char">
    <w:name w:val="Heading 5 Char"/>
    <w:link w:val="Heading5"/>
    <w:uiPriority w:val="99"/>
    <w:semiHidden/>
    <w:locked/>
    <w:rsid w:val="00B5168B"/>
    <w:rPr>
      <w:rFonts w:ascii="Calibri" w:hAnsi="Calibri" w:cs="Times New Roman"/>
      <w:b/>
      <w:bCs/>
      <w:i/>
      <w:iCs/>
      <w:sz w:val="26"/>
      <w:szCs w:val="26"/>
    </w:rPr>
  </w:style>
  <w:style w:type="character" w:customStyle="1" w:styleId="Heading6Char">
    <w:name w:val="Heading 6 Char"/>
    <w:link w:val="Heading6"/>
    <w:uiPriority w:val="99"/>
    <w:semiHidden/>
    <w:locked/>
    <w:rsid w:val="00B5168B"/>
    <w:rPr>
      <w:rFonts w:ascii="Calibri" w:hAnsi="Calibri" w:cs="Times New Roman"/>
      <w:b/>
      <w:bCs/>
    </w:rPr>
  </w:style>
  <w:style w:type="character" w:customStyle="1" w:styleId="Heading7Char">
    <w:name w:val="Heading 7 Char"/>
    <w:link w:val="Heading7"/>
    <w:uiPriority w:val="99"/>
    <w:semiHidden/>
    <w:locked/>
    <w:rsid w:val="00B5168B"/>
    <w:rPr>
      <w:rFonts w:ascii="Calibri" w:hAnsi="Calibri" w:cs="Times New Roman"/>
      <w:sz w:val="24"/>
      <w:szCs w:val="24"/>
    </w:rPr>
  </w:style>
  <w:style w:type="character" w:customStyle="1" w:styleId="Heading8Char">
    <w:name w:val="Heading 8 Char"/>
    <w:link w:val="Heading8"/>
    <w:uiPriority w:val="99"/>
    <w:semiHidden/>
    <w:locked/>
    <w:rsid w:val="00B5168B"/>
    <w:rPr>
      <w:rFonts w:ascii="Calibri" w:hAnsi="Calibri" w:cs="Times New Roman"/>
      <w:i/>
      <w:iCs/>
      <w:sz w:val="24"/>
      <w:szCs w:val="24"/>
    </w:rPr>
  </w:style>
  <w:style w:type="character" w:customStyle="1" w:styleId="Heading9Char">
    <w:name w:val="Heading 9 Char"/>
    <w:link w:val="Heading9"/>
    <w:uiPriority w:val="99"/>
    <w:semiHidden/>
    <w:locked/>
    <w:rsid w:val="00B5168B"/>
    <w:rPr>
      <w:rFonts w:ascii="Cambria" w:hAnsi="Cambria" w:cs="Times New Roman"/>
    </w:rPr>
  </w:style>
  <w:style w:type="paragraph" w:customStyle="1" w:styleId="Bullet">
    <w:name w:val="Bullet"/>
    <w:basedOn w:val="Normal"/>
    <w:uiPriority w:val="99"/>
    <w:rsid w:val="004545FF"/>
    <w:pPr>
      <w:numPr>
        <w:numId w:val="3"/>
      </w:numPr>
    </w:pPr>
  </w:style>
  <w:style w:type="paragraph" w:customStyle="1" w:styleId="Numbering">
    <w:name w:val="Numbering"/>
    <w:basedOn w:val="Normal"/>
    <w:uiPriority w:val="99"/>
    <w:rsid w:val="004545FF"/>
    <w:pPr>
      <w:numPr>
        <w:numId w:val="4"/>
      </w:numPr>
    </w:pPr>
  </w:style>
  <w:style w:type="paragraph" w:styleId="ListParagraph">
    <w:name w:val="List Paragraph"/>
    <w:basedOn w:val="Normal"/>
    <w:uiPriority w:val="99"/>
    <w:qFormat/>
    <w:rsid w:val="00365CED"/>
    <w:pPr>
      <w:ind w:left="720"/>
      <w:contextualSpacing/>
    </w:pPr>
  </w:style>
  <w:style w:type="paragraph" w:styleId="NormalWeb">
    <w:name w:val="Normal (Web)"/>
    <w:basedOn w:val="Normal"/>
    <w:uiPriority w:val="99"/>
    <w:rsid w:val="009209B9"/>
    <w:pPr>
      <w:spacing w:before="100" w:beforeAutospacing="1" w:after="100" w:afterAutospacing="1"/>
    </w:pPr>
    <w:rPr>
      <w:rFonts w:cs="Verdana"/>
      <w:sz w:val="24"/>
      <w:szCs w:val="24"/>
      <w:lang w:val="en-US" w:eastAsia="en-US"/>
    </w:rPr>
  </w:style>
  <w:style w:type="character" w:styleId="Hyperlink">
    <w:name w:val="Hyperlink"/>
    <w:uiPriority w:val="99"/>
    <w:rsid w:val="00DD6B66"/>
    <w:rPr>
      <w:rFonts w:cs="Times New Roman"/>
      <w:color w:val="0000FF"/>
      <w:u w:val="single"/>
    </w:rPr>
  </w:style>
  <w:style w:type="table" w:styleId="TableGrid">
    <w:name w:val="Table Grid"/>
    <w:basedOn w:val="TableNormal"/>
    <w:uiPriority w:val="99"/>
    <w:rsid w:val="007708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D2322"/>
    <w:pPr>
      <w:tabs>
        <w:tab w:val="center" w:pos="4513"/>
        <w:tab w:val="right" w:pos="9026"/>
      </w:tabs>
    </w:pPr>
    <w:rPr>
      <w:lang w:val="x-none" w:eastAsia="x-none"/>
    </w:rPr>
  </w:style>
  <w:style w:type="character" w:customStyle="1" w:styleId="HeaderChar">
    <w:name w:val="Header Char"/>
    <w:link w:val="Header"/>
    <w:uiPriority w:val="99"/>
    <w:locked/>
    <w:rsid w:val="001D2322"/>
    <w:rPr>
      <w:rFonts w:ascii="Verdana" w:hAnsi="Verdana" w:cs="Times New Roman"/>
      <w:sz w:val="22"/>
      <w:szCs w:val="22"/>
    </w:rPr>
  </w:style>
  <w:style w:type="paragraph" w:styleId="Footer">
    <w:name w:val="footer"/>
    <w:basedOn w:val="Normal"/>
    <w:link w:val="FooterChar"/>
    <w:uiPriority w:val="99"/>
    <w:rsid w:val="001D2322"/>
    <w:pPr>
      <w:tabs>
        <w:tab w:val="center" w:pos="4513"/>
        <w:tab w:val="right" w:pos="9026"/>
      </w:tabs>
    </w:pPr>
    <w:rPr>
      <w:lang w:val="x-none" w:eastAsia="x-none"/>
    </w:rPr>
  </w:style>
  <w:style w:type="character" w:customStyle="1" w:styleId="FooterChar">
    <w:name w:val="Footer Char"/>
    <w:link w:val="Footer"/>
    <w:uiPriority w:val="99"/>
    <w:locked/>
    <w:rsid w:val="001D2322"/>
    <w:rPr>
      <w:rFonts w:ascii="Verdana" w:hAnsi="Verdana" w:cs="Times New Roman"/>
      <w:sz w:val="22"/>
      <w:szCs w:val="22"/>
    </w:rPr>
  </w:style>
  <w:style w:type="character" w:styleId="FollowedHyperlink">
    <w:name w:val="FollowedHyperlink"/>
    <w:uiPriority w:val="99"/>
    <w:semiHidden/>
    <w:rsid w:val="00064A29"/>
    <w:rPr>
      <w:rFonts w:cs="Times New Roman"/>
      <w:color w:val="800080"/>
      <w:u w:val="single"/>
    </w:rPr>
  </w:style>
  <w:style w:type="character" w:styleId="PageNumber">
    <w:name w:val="page number"/>
    <w:uiPriority w:val="99"/>
    <w:rsid w:val="002E22F4"/>
    <w:rPr>
      <w:rFonts w:cs="Times New Roman"/>
    </w:rPr>
  </w:style>
  <w:style w:type="paragraph" w:styleId="BalloonText">
    <w:name w:val="Balloon Text"/>
    <w:basedOn w:val="Normal"/>
    <w:link w:val="BalloonTextChar"/>
    <w:uiPriority w:val="99"/>
    <w:semiHidden/>
    <w:unhideWhenUsed/>
    <w:locked/>
    <w:rsid w:val="00CF76FB"/>
    <w:rPr>
      <w:rFonts w:ascii="Tahoma" w:hAnsi="Tahoma" w:cs="Tahoma"/>
      <w:sz w:val="16"/>
      <w:szCs w:val="16"/>
    </w:rPr>
  </w:style>
  <w:style w:type="character" w:customStyle="1" w:styleId="BalloonTextChar">
    <w:name w:val="Balloon Text Char"/>
    <w:link w:val="BalloonText"/>
    <w:uiPriority w:val="99"/>
    <w:semiHidden/>
    <w:rsid w:val="00CF76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545FF"/>
    <w:rPr>
      <w:rFonts w:ascii="Verdana" w:hAnsi="Verdana"/>
      <w:sz w:val="22"/>
      <w:szCs w:val="22"/>
    </w:rPr>
  </w:style>
  <w:style w:type="paragraph" w:styleId="Heading1">
    <w:name w:val="heading 1"/>
    <w:basedOn w:val="Normal"/>
    <w:next w:val="Normal"/>
    <w:link w:val="Heading1Char"/>
    <w:uiPriority w:val="99"/>
    <w:qFormat/>
    <w:rsid w:val="004545FF"/>
    <w:pPr>
      <w:keepNext/>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4545FF"/>
    <w:pPr>
      <w:keepNext/>
      <w:outlineLvl w:val="1"/>
    </w:pPr>
    <w:rPr>
      <w:b/>
      <w:bCs/>
      <w:iCs/>
      <w:sz w:val="28"/>
      <w:szCs w:val="28"/>
      <w:lang w:val="x-none" w:eastAsia="x-none"/>
    </w:rPr>
  </w:style>
  <w:style w:type="paragraph" w:styleId="Heading3">
    <w:name w:val="heading 3"/>
    <w:basedOn w:val="Normal"/>
    <w:next w:val="Normal"/>
    <w:link w:val="Heading3Char"/>
    <w:uiPriority w:val="99"/>
    <w:qFormat/>
    <w:rsid w:val="004545FF"/>
    <w:pPr>
      <w:keepNext/>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4545FF"/>
    <w:pPr>
      <w:keepNext/>
      <w:outlineLvl w:val="3"/>
    </w:pPr>
    <w:rPr>
      <w:rFonts w:ascii="Calibri" w:hAnsi="Calibri"/>
      <w:b/>
      <w:bCs/>
      <w:sz w:val="28"/>
      <w:szCs w:val="28"/>
      <w:lang w:val="x-none" w:eastAsia="x-none"/>
    </w:rPr>
  </w:style>
  <w:style w:type="paragraph" w:styleId="Heading5">
    <w:name w:val="heading 5"/>
    <w:basedOn w:val="Normal"/>
    <w:next w:val="Normal"/>
    <w:link w:val="Heading5Char"/>
    <w:uiPriority w:val="99"/>
    <w:qFormat/>
    <w:rsid w:val="004545FF"/>
    <w:pPr>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9"/>
    <w:qFormat/>
    <w:rsid w:val="004545FF"/>
    <w:pPr>
      <w:outlineLvl w:val="5"/>
    </w:pPr>
    <w:rPr>
      <w:rFonts w:ascii="Calibri" w:hAnsi="Calibri"/>
      <w:b/>
      <w:bCs/>
      <w:sz w:val="20"/>
      <w:szCs w:val="20"/>
      <w:lang w:val="x-none" w:eastAsia="x-none"/>
    </w:rPr>
  </w:style>
  <w:style w:type="paragraph" w:styleId="Heading7">
    <w:name w:val="heading 7"/>
    <w:basedOn w:val="Normal"/>
    <w:next w:val="Normal"/>
    <w:link w:val="Heading7Char"/>
    <w:uiPriority w:val="99"/>
    <w:qFormat/>
    <w:rsid w:val="004545FF"/>
    <w:pPr>
      <w:outlineLvl w:val="6"/>
    </w:pPr>
    <w:rPr>
      <w:rFonts w:ascii="Calibri" w:hAnsi="Calibri"/>
      <w:sz w:val="24"/>
      <w:szCs w:val="24"/>
      <w:lang w:val="x-none" w:eastAsia="x-none"/>
    </w:rPr>
  </w:style>
  <w:style w:type="paragraph" w:styleId="Heading8">
    <w:name w:val="heading 8"/>
    <w:basedOn w:val="Normal"/>
    <w:next w:val="Normal"/>
    <w:link w:val="Heading8Char"/>
    <w:uiPriority w:val="99"/>
    <w:qFormat/>
    <w:rsid w:val="004545FF"/>
    <w:pPr>
      <w:outlineLvl w:val="7"/>
    </w:pPr>
    <w:rPr>
      <w:rFonts w:ascii="Calibri" w:hAnsi="Calibri"/>
      <w:i/>
      <w:iCs/>
      <w:sz w:val="24"/>
      <w:szCs w:val="24"/>
      <w:lang w:val="x-none" w:eastAsia="x-none"/>
    </w:rPr>
  </w:style>
  <w:style w:type="paragraph" w:styleId="Heading9">
    <w:name w:val="heading 9"/>
    <w:basedOn w:val="Normal"/>
    <w:next w:val="Normal"/>
    <w:link w:val="Heading9Char"/>
    <w:uiPriority w:val="99"/>
    <w:qFormat/>
    <w:rsid w:val="004545FF"/>
    <w:pPr>
      <w:outlineLvl w:val="8"/>
    </w:pPr>
    <w:rPr>
      <w:rFonts w:ascii="Cambria" w:hAnsi="Cambria"/>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5168B"/>
    <w:rPr>
      <w:rFonts w:ascii="Cambria" w:hAnsi="Cambria" w:cs="Times New Roman"/>
      <w:b/>
      <w:bCs/>
      <w:kern w:val="32"/>
      <w:sz w:val="32"/>
      <w:szCs w:val="32"/>
    </w:rPr>
  </w:style>
  <w:style w:type="character" w:customStyle="1" w:styleId="Heading2Char">
    <w:name w:val="Heading 2 Char"/>
    <w:link w:val="Heading2"/>
    <w:uiPriority w:val="99"/>
    <w:locked/>
    <w:rsid w:val="00F50CD2"/>
    <w:rPr>
      <w:rFonts w:ascii="Verdana" w:hAnsi="Verdana" w:cs="Arial"/>
      <w:b/>
      <w:bCs/>
      <w:iCs/>
      <w:sz w:val="28"/>
      <w:szCs w:val="28"/>
    </w:rPr>
  </w:style>
  <w:style w:type="character" w:customStyle="1" w:styleId="Heading3Char">
    <w:name w:val="Heading 3 Char"/>
    <w:link w:val="Heading3"/>
    <w:uiPriority w:val="99"/>
    <w:semiHidden/>
    <w:locked/>
    <w:rsid w:val="00B5168B"/>
    <w:rPr>
      <w:rFonts w:ascii="Cambria" w:hAnsi="Cambria" w:cs="Times New Roman"/>
      <w:b/>
      <w:bCs/>
      <w:sz w:val="26"/>
      <w:szCs w:val="26"/>
    </w:rPr>
  </w:style>
  <w:style w:type="character" w:customStyle="1" w:styleId="Heading4Char">
    <w:name w:val="Heading 4 Char"/>
    <w:link w:val="Heading4"/>
    <w:uiPriority w:val="99"/>
    <w:semiHidden/>
    <w:locked/>
    <w:rsid w:val="00B5168B"/>
    <w:rPr>
      <w:rFonts w:ascii="Calibri" w:hAnsi="Calibri" w:cs="Times New Roman"/>
      <w:b/>
      <w:bCs/>
      <w:sz w:val="28"/>
      <w:szCs w:val="28"/>
    </w:rPr>
  </w:style>
  <w:style w:type="character" w:customStyle="1" w:styleId="Heading5Char">
    <w:name w:val="Heading 5 Char"/>
    <w:link w:val="Heading5"/>
    <w:uiPriority w:val="99"/>
    <w:semiHidden/>
    <w:locked/>
    <w:rsid w:val="00B5168B"/>
    <w:rPr>
      <w:rFonts w:ascii="Calibri" w:hAnsi="Calibri" w:cs="Times New Roman"/>
      <w:b/>
      <w:bCs/>
      <w:i/>
      <w:iCs/>
      <w:sz w:val="26"/>
      <w:szCs w:val="26"/>
    </w:rPr>
  </w:style>
  <w:style w:type="character" w:customStyle="1" w:styleId="Heading6Char">
    <w:name w:val="Heading 6 Char"/>
    <w:link w:val="Heading6"/>
    <w:uiPriority w:val="99"/>
    <w:semiHidden/>
    <w:locked/>
    <w:rsid w:val="00B5168B"/>
    <w:rPr>
      <w:rFonts w:ascii="Calibri" w:hAnsi="Calibri" w:cs="Times New Roman"/>
      <w:b/>
      <w:bCs/>
    </w:rPr>
  </w:style>
  <w:style w:type="character" w:customStyle="1" w:styleId="Heading7Char">
    <w:name w:val="Heading 7 Char"/>
    <w:link w:val="Heading7"/>
    <w:uiPriority w:val="99"/>
    <w:semiHidden/>
    <w:locked/>
    <w:rsid w:val="00B5168B"/>
    <w:rPr>
      <w:rFonts w:ascii="Calibri" w:hAnsi="Calibri" w:cs="Times New Roman"/>
      <w:sz w:val="24"/>
      <w:szCs w:val="24"/>
    </w:rPr>
  </w:style>
  <w:style w:type="character" w:customStyle="1" w:styleId="Heading8Char">
    <w:name w:val="Heading 8 Char"/>
    <w:link w:val="Heading8"/>
    <w:uiPriority w:val="99"/>
    <w:semiHidden/>
    <w:locked/>
    <w:rsid w:val="00B5168B"/>
    <w:rPr>
      <w:rFonts w:ascii="Calibri" w:hAnsi="Calibri" w:cs="Times New Roman"/>
      <w:i/>
      <w:iCs/>
      <w:sz w:val="24"/>
      <w:szCs w:val="24"/>
    </w:rPr>
  </w:style>
  <w:style w:type="character" w:customStyle="1" w:styleId="Heading9Char">
    <w:name w:val="Heading 9 Char"/>
    <w:link w:val="Heading9"/>
    <w:uiPriority w:val="99"/>
    <w:semiHidden/>
    <w:locked/>
    <w:rsid w:val="00B5168B"/>
    <w:rPr>
      <w:rFonts w:ascii="Cambria" w:hAnsi="Cambria" w:cs="Times New Roman"/>
    </w:rPr>
  </w:style>
  <w:style w:type="paragraph" w:customStyle="1" w:styleId="Bullet">
    <w:name w:val="Bullet"/>
    <w:basedOn w:val="Normal"/>
    <w:uiPriority w:val="99"/>
    <w:rsid w:val="004545FF"/>
    <w:pPr>
      <w:numPr>
        <w:numId w:val="3"/>
      </w:numPr>
    </w:pPr>
  </w:style>
  <w:style w:type="paragraph" w:customStyle="1" w:styleId="Numbering">
    <w:name w:val="Numbering"/>
    <w:basedOn w:val="Normal"/>
    <w:uiPriority w:val="99"/>
    <w:rsid w:val="004545FF"/>
    <w:pPr>
      <w:numPr>
        <w:numId w:val="4"/>
      </w:numPr>
    </w:pPr>
  </w:style>
  <w:style w:type="paragraph" w:styleId="ListParagraph">
    <w:name w:val="List Paragraph"/>
    <w:basedOn w:val="Normal"/>
    <w:uiPriority w:val="99"/>
    <w:qFormat/>
    <w:rsid w:val="00365CED"/>
    <w:pPr>
      <w:ind w:left="720"/>
      <w:contextualSpacing/>
    </w:pPr>
  </w:style>
  <w:style w:type="paragraph" w:styleId="NormalWeb">
    <w:name w:val="Normal (Web)"/>
    <w:basedOn w:val="Normal"/>
    <w:uiPriority w:val="99"/>
    <w:rsid w:val="009209B9"/>
    <w:pPr>
      <w:spacing w:before="100" w:beforeAutospacing="1" w:after="100" w:afterAutospacing="1"/>
    </w:pPr>
    <w:rPr>
      <w:rFonts w:cs="Verdana"/>
      <w:sz w:val="24"/>
      <w:szCs w:val="24"/>
      <w:lang w:val="en-US" w:eastAsia="en-US"/>
    </w:rPr>
  </w:style>
  <w:style w:type="character" w:styleId="Hyperlink">
    <w:name w:val="Hyperlink"/>
    <w:uiPriority w:val="99"/>
    <w:rsid w:val="00DD6B66"/>
    <w:rPr>
      <w:rFonts w:cs="Times New Roman"/>
      <w:color w:val="0000FF"/>
      <w:u w:val="single"/>
    </w:rPr>
  </w:style>
  <w:style w:type="table" w:styleId="TableGrid">
    <w:name w:val="Table Grid"/>
    <w:basedOn w:val="TableNormal"/>
    <w:uiPriority w:val="99"/>
    <w:rsid w:val="007708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D2322"/>
    <w:pPr>
      <w:tabs>
        <w:tab w:val="center" w:pos="4513"/>
        <w:tab w:val="right" w:pos="9026"/>
      </w:tabs>
    </w:pPr>
    <w:rPr>
      <w:lang w:val="x-none" w:eastAsia="x-none"/>
    </w:rPr>
  </w:style>
  <w:style w:type="character" w:customStyle="1" w:styleId="HeaderChar">
    <w:name w:val="Header Char"/>
    <w:link w:val="Header"/>
    <w:uiPriority w:val="99"/>
    <w:locked/>
    <w:rsid w:val="001D2322"/>
    <w:rPr>
      <w:rFonts w:ascii="Verdana" w:hAnsi="Verdana" w:cs="Times New Roman"/>
      <w:sz w:val="22"/>
      <w:szCs w:val="22"/>
    </w:rPr>
  </w:style>
  <w:style w:type="paragraph" w:styleId="Footer">
    <w:name w:val="footer"/>
    <w:basedOn w:val="Normal"/>
    <w:link w:val="FooterChar"/>
    <w:uiPriority w:val="99"/>
    <w:rsid w:val="001D2322"/>
    <w:pPr>
      <w:tabs>
        <w:tab w:val="center" w:pos="4513"/>
        <w:tab w:val="right" w:pos="9026"/>
      </w:tabs>
    </w:pPr>
    <w:rPr>
      <w:lang w:val="x-none" w:eastAsia="x-none"/>
    </w:rPr>
  </w:style>
  <w:style w:type="character" w:customStyle="1" w:styleId="FooterChar">
    <w:name w:val="Footer Char"/>
    <w:link w:val="Footer"/>
    <w:uiPriority w:val="99"/>
    <w:locked/>
    <w:rsid w:val="001D2322"/>
    <w:rPr>
      <w:rFonts w:ascii="Verdana" w:hAnsi="Verdana" w:cs="Times New Roman"/>
      <w:sz w:val="22"/>
      <w:szCs w:val="22"/>
    </w:rPr>
  </w:style>
  <w:style w:type="character" w:styleId="FollowedHyperlink">
    <w:name w:val="FollowedHyperlink"/>
    <w:uiPriority w:val="99"/>
    <w:semiHidden/>
    <w:rsid w:val="00064A29"/>
    <w:rPr>
      <w:rFonts w:cs="Times New Roman"/>
      <w:color w:val="800080"/>
      <w:u w:val="single"/>
    </w:rPr>
  </w:style>
  <w:style w:type="character" w:styleId="PageNumber">
    <w:name w:val="page number"/>
    <w:uiPriority w:val="99"/>
    <w:rsid w:val="002E22F4"/>
    <w:rPr>
      <w:rFonts w:cs="Times New Roman"/>
    </w:rPr>
  </w:style>
  <w:style w:type="paragraph" w:styleId="BalloonText">
    <w:name w:val="Balloon Text"/>
    <w:basedOn w:val="Normal"/>
    <w:link w:val="BalloonTextChar"/>
    <w:uiPriority w:val="99"/>
    <w:semiHidden/>
    <w:unhideWhenUsed/>
    <w:locked/>
    <w:rsid w:val="00CF76FB"/>
    <w:rPr>
      <w:rFonts w:ascii="Tahoma" w:hAnsi="Tahoma" w:cs="Tahoma"/>
      <w:sz w:val="16"/>
      <w:szCs w:val="16"/>
    </w:rPr>
  </w:style>
  <w:style w:type="character" w:customStyle="1" w:styleId="BalloonTextChar">
    <w:name w:val="Balloon Text Char"/>
    <w:link w:val="BalloonText"/>
    <w:uiPriority w:val="99"/>
    <w:semiHidden/>
    <w:rsid w:val="00CF76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774188">
      <w:bodyDiv w:val="1"/>
      <w:marLeft w:val="0"/>
      <w:marRight w:val="0"/>
      <w:marTop w:val="0"/>
      <w:marBottom w:val="0"/>
      <w:divBdr>
        <w:top w:val="none" w:sz="0" w:space="0" w:color="auto"/>
        <w:left w:val="none" w:sz="0" w:space="0" w:color="auto"/>
        <w:bottom w:val="none" w:sz="0" w:space="0" w:color="auto"/>
        <w:right w:val="none" w:sz="0" w:space="0" w:color="auto"/>
      </w:divBdr>
      <w:divsChild>
        <w:div w:id="533542746">
          <w:marLeft w:val="547"/>
          <w:marRight w:val="0"/>
          <w:marTop w:val="86"/>
          <w:marBottom w:val="151"/>
          <w:divBdr>
            <w:top w:val="none" w:sz="0" w:space="0" w:color="auto"/>
            <w:left w:val="none" w:sz="0" w:space="0" w:color="auto"/>
            <w:bottom w:val="none" w:sz="0" w:space="0" w:color="auto"/>
            <w:right w:val="none" w:sz="0" w:space="0" w:color="auto"/>
          </w:divBdr>
        </w:div>
        <w:div w:id="1087648969">
          <w:marLeft w:val="547"/>
          <w:marRight w:val="0"/>
          <w:marTop w:val="86"/>
          <w:marBottom w:val="151"/>
          <w:divBdr>
            <w:top w:val="none" w:sz="0" w:space="0" w:color="auto"/>
            <w:left w:val="none" w:sz="0" w:space="0" w:color="auto"/>
            <w:bottom w:val="none" w:sz="0" w:space="0" w:color="auto"/>
            <w:right w:val="none" w:sz="0" w:space="0" w:color="auto"/>
          </w:divBdr>
        </w:div>
      </w:divsChild>
    </w:div>
    <w:div w:id="757168053">
      <w:marLeft w:val="0"/>
      <w:marRight w:val="0"/>
      <w:marTop w:val="0"/>
      <w:marBottom w:val="0"/>
      <w:divBdr>
        <w:top w:val="none" w:sz="0" w:space="0" w:color="auto"/>
        <w:left w:val="none" w:sz="0" w:space="0" w:color="auto"/>
        <w:bottom w:val="none" w:sz="0" w:space="0" w:color="auto"/>
        <w:right w:val="none" w:sz="0" w:space="0" w:color="auto"/>
      </w:divBdr>
    </w:div>
    <w:div w:id="757168061">
      <w:marLeft w:val="0"/>
      <w:marRight w:val="0"/>
      <w:marTop w:val="0"/>
      <w:marBottom w:val="0"/>
      <w:divBdr>
        <w:top w:val="none" w:sz="0" w:space="0" w:color="auto"/>
        <w:left w:val="none" w:sz="0" w:space="0" w:color="auto"/>
        <w:bottom w:val="none" w:sz="0" w:space="0" w:color="auto"/>
        <w:right w:val="none" w:sz="0" w:space="0" w:color="auto"/>
      </w:divBdr>
      <w:divsChild>
        <w:div w:id="757168062">
          <w:marLeft w:val="0"/>
          <w:marRight w:val="0"/>
          <w:marTop w:val="0"/>
          <w:marBottom w:val="0"/>
          <w:divBdr>
            <w:top w:val="none" w:sz="0" w:space="0" w:color="auto"/>
            <w:left w:val="none" w:sz="0" w:space="0" w:color="auto"/>
            <w:bottom w:val="none" w:sz="0" w:space="0" w:color="auto"/>
            <w:right w:val="none" w:sz="0" w:space="0" w:color="auto"/>
          </w:divBdr>
          <w:divsChild>
            <w:div w:id="757168060">
              <w:marLeft w:val="0"/>
              <w:marRight w:val="0"/>
              <w:marTop w:val="0"/>
              <w:marBottom w:val="0"/>
              <w:divBdr>
                <w:top w:val="none" w:sz="0" w:space="0" w:color="auto"/>
                <w:left w:val="none" w:sz="0" w:space="0" w:color="auto"/>
                <w:bottom w:val="none" w:sz="0" w:space="0" w:color="auto"/>
                <w:right w:val="none" w:sz="0" w:space="0" w:color="auto"/>
              </w:divBdr>
              <w:divsChild>
                <w:div w:id="757168057">
                  <w:marLeft w:val="0"/>
                  <w:marRight w:val="0"/>
                  <w:marTop w:val="0"/>
                  <w:marBottom w:val="0"/>
                  <w:divBdr>
                    <w:top w:val="none" w:sz="0" w:space="0" w:color="auto"/>
                    <w:left w:val="none" w:sz="0" w:space="0" w:color="auto"/>
                    <w:bottom w:val="none" w:sz="0" w:space="0" w:color="auto"/>
                    <w:right w:val="none" w:sz="0" w:space="0" w:color="auto"/>
                  </w:divBdr>
                  <w:divsChild>
                    <w:div w:id="757168058">
                      <w:marLeft w:val="0"/>
                      <w:marRight w:val="0"/>
                      <w:marTop w:val="0"/>
                      <w:marBottom w:val="0"/>
                      <w:divBdr>
                        <w:top w:val="none" w:sz="0" w:space="0" w:color="auto"/>
                        <w:left w:val="none" w:sz="0" w:space="0" w:color="auto"/>
                        <w:bottom w:val="none" w:sz="0" w:space="0" w:color="auto"/>
                        <w:right w:val="none" w:sz="0" w:space="0" w:color="auto"/>
                      </w:divBdr>
                      <w:divsChild>
                        <w:div w:id="757168056">
                          <w:marLeft w:val="0"/>
                          <w:marRight w:val="0"/>
                          <w:marTop w:val="0"/>
                          <w:marBottom w:val="0"/>
                          <w:divBdr>
                            <w:top w:val="none" w:sz="0" w:space="0" w:color="auto"/>
                            <w:left w:val="none" w:sz="0" w:space="0" w:color="auto"/>
                            <w:bottom w:val="none" w:sz="0" w:space="0" w:color="auto"/>
                            <w:right w:val="none" w:sz="0" w:space="0" w:color="auto"/>
                          </w:divBdr>
                          <w:divsChild>
                            <w:div w:id="757168059">
                              <w:marLeft w:val="0"/>
                              <w:marRight w:val="0"/>
                              <w:marTop w:val="0"/>
                              <w:marBottom w:val="0"/>
                              <w:divBdr>
                                <w:top w:val="none" w:sz="0" w:space="0" w:color="auto"/>
                                <w:left w:val="none" w:sz="0" w:space="0" w:color="auto"/>
                                <w:bottom w:val="none" w:sz="0" w:space="0" w:color="auto"/>
                                <w:right w:val="none" w:sz="0" w:space="0" w:color="auto"/>
                              </w:divBdr>
                              <w:divsChild>
                                <w:div w:id="757168054">
                                  <w:marLeft w:val="0"/>
                                  <w:marRight w:val="0"/>
                                  <w:marTop w:val="0"/>
                                  <w:marBottom w:val="0"/>
                                  <w:divBdr>
                                    <w:top w:val="none" w:sz="0" w:space="0" w:color="auto"/>
                                    <w:left w:val="none" w:sz="0" w:space="0" w:color="auto"/>
                                    <w:bottom w:val="none" w:sz="0" w:space="0" w:color="auto"/>
                                    <w:right w:val="none" w:sz="0" w:space="0" w:color="auto"/>
                                  </w:divBdr>
                                  <w:divsChild>
                                    <w:div w:id="7571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168069">
      <w:marLeft w:val="0"/>
      <w:marRight w:val="0"/>
      <w:marTop w:val="0"/>
      <w:marBottom w:val="0"/>
      <w:divBdr>
        <w:top w:val="none" w:sz="0" w:space="0" w:color="auto"/>
        <w:left w:val="none" w:sz="0" w:space="0" w:color="auto"/>
        <w:bottom w:val="none" w:sz="0" w:space="0" w:color="auto"/>
        <w:right w:val="none" w:sz="0" w:space="0" w:color="auto"/>
      </w:divBdr>
      <w:divsChild>
        <w:div w:id="757168067">
          <w:marLeft w:val="0"/>
          <w:marRight w:val="0"/>
          <w:marTop w:val="0"/>
          <w:marBottom w:val="0"/>
          <w:divBdr>
            <w:top w:val="none" w:sz="0" w:space="0" w:color="auto"/>
            <w:left w:val="none" w:sz="0" w:space="0" w:color="auto"/>
            <w:bottom w:val="none" w:sz="0" w:space="0" w:color="auto"/>
            <w:right w:val="none" w:sz="0" w:space="0" w:color="auto"/>
          </w:divBdr>
          <w:divsChild>
            <w:div w:id="757168064">
              <w:marLeft w:val="0"/>
              <w:marRight w:val="0"/>
              <w:marTop w:val="0"/>
              <w:marBottom w:val="0"/>
              <w:divBdr>
                <w:top w:val="none" w:sz="0" w:space="0" w:color="auto"/>
                <w:left w:val="none" w:sz="0" w:space="0" w:color="auto"/>
                <w:bottom w:val="none" w:sz="0" w:space="0" w:color="auto"/>
                <w:right w:val="none" w:sz="0" w:space="0" w:color="auto"/>
              </w:divBdr>
              <w:divsChild>
                <w:div w:id="757168063">
                  <w:marLeft w:val="0"/>
                  <w:marRight w:val="0"/>
                  <w:marTop w:val="0"/>
                  <w:marBottom w:val="0"/>
                  <w:divBdr>
                    <w:top w:val="none" w:sz="0" w:space="0" w:color="auto"/>
                    <w:left w:val="none" w:sz="0" w:space="0" w:color="auto"/>
                    <w:bottom w:val="none" w:sz="0" w:space="0" w:color="auto"/>
                    <w:right w:val="none" w:sz="0" w:space="0" w:color="auto"/>
                  </w:divBdr>
                </w:div>
              </w:divsChild>
            </w:div>
            <w:div w:id="757168065">
              <w:marLeft w:val="0"/>
              <w:marRight w:val="0"/>
              <w:marTop w:val="0"/>
              <w:marBottom w:val="0"/>
              <w:divBdr>
                <w:top w:val="none" w:sz="0" w:space="0" w:color="auto"/>
                <w:left w:val="none" w:sz="0" w:space="0" w:color="auto"/>
                <w:bottom w:val="none" w:sz="0" w:space="0" w:color="auto"/>
                <w:right w:val="none" w:sz="0" w:space="0" w:color="auto"/>
              </w:divBdr>
            </w:div>
          </w:divsChild>
        </w:div>
        <w:div w:id="757168068">
          <w:marLeft w:val="0"/>
          <w:marRight w:val="0"/>
          <w:marTop w:val="0"/>
          <w:marBottom w:val="0"/>
          <w:divBdr>
            <w:top w:val="none" w:sz="0" w:space="0" w:color="auto"/>
            <w:left w:val="none" w:sz="0" w:space="0" w:color="auto"/>
            <w:bottom w:val="none" w:sz="0" w:space="0" w:color="auto"/>
            <w:right w:val="none" w:sz="0" w:space="0" w:color="auto"/>
          </w:divBdr>
          <w:divsChild>
            <w:div w:id="7571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hyperlink" Target="mailto:win.hughes@northampton.ac.uk" TargetMode="External"/><Relationship Id="rId21" Type="http://schemas.microsoft.com/office/2007/relationships/diagramDrawing" Target="diagrams/drawing2.xml"/><Relationship Id="rId34" Type="http://schemas.openxmlformats.org/officeDocument/2006/relationships/hyperlink" Target="http://www.thestudentsurvey.com/" TargetMode="External"/><Relationship Id="rId42" Type="http://schemas.openxmlformats.org/officeDocument/2006/relationships/hyperlink" Target="mailto:clency.meurier@northampton.ac.uk" TargetMode="External"/><Relationship Id="rId47" Type="http://schemas.openxmlformats.org/officeDocument/2006/relationships/hyperlink" Target="mailto:jacquie.ridge@northampton.ac.uk" TargetMode="External"/><Relationship Id="rId50" Type="http://schemas.openxmlformats.org/officeDocument/2006/relationships/hyperlink" Target="mailto:sian.sidgwick@northampton.ac.uk" TargetMode="External"/><Relationship Id="rId55" Type="http://schemas.openxmlformats.org/officeDocument/2006/relationships/hyperlink" Target="http://www.northampton.ac.uk/458/school-of-health-breach-of-confidentiality-policy"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41" Type="http://schemas.openxmlformats.org/officeDocument/2006/relationships/hyperlink" Target="mailto:denise.marley@mkgh.nhs.uk" TargetMode="External"/><Relationship Id="rId54" Type="http://schemas.openxmlformats.org/officeDocument/2006/relationships/hyperlink" Target="http://www.northampton.ac.uk/about-us/governance-and-management/university-policies-procedures-and-regulation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3.xml"/><Relationship Id="rId32" Type="http://schemas.openxmlformats.org/officeDocument/2006/relationships/image" Target="media/image4.jpeg"/><Relationship Id="rId37" Type="http://schemas.openxmlformats.org/officeDocument/2006/relationships/hyperlink" Target="mailto:david.bird@northampton.ac.uk" TargetMode="External"/><Relationship Id="rId40" Type="http://schemas.openxmlformats.org/officeDocument/2006/relationships/hyperlink" Target="mailto:gail.lucas@northampton.ac.uk" TargetMode="External"/><Relationship Id="rId45" Type="http://schemas.openxmlformats.org/officeDocument/2006/relationships/hyperlink" Target="mailto:paul.irving@northampton.ac.uk" TargetMode="External"/><Relationship Id="rId53" Type="http://schemas.openxmlformats.org/officeDocument/2006/relationships/hyperlink" Target="http://www.northampton.ac.uk/about-us/governance-and-management/university-policies-procedures-and-regulations" TargetMode="External"/><Relationship Id="rId58"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hyperlink" Target="mailto:fiona.barchard@northampton.ac.uk" TargetMode="External"/><Relationship Id="rId49" Type="http://schemas.openxmlformats.org/officeDocument/2006/relationships/hyperlink" Target="mailto:ruth.smith@northampton.ac.uk" TargetMode="External"/><Relationship Id="rId57" Type="http://schemas.openxmlformats.org/officeDocument/2006/relationships/hyperlink" Target="http://www.northampton.ac.uk/esubmission" TargetMode="External"/><Relationship Id="rId61"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hyperlink" Target="mailto:cindy.odell@northampton.uk" TargetMode="External"/><Relationship Id="rId52" Type="http://schemas.openxmlformats.org/officeDocument/2006/relationships/hyperlink" Target="http://www.northampton.ac.uk/library" TargetMode="External"/><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hyperlink" Target="mailto:thestudentsurvey@ipsos.com" TargetMode="External"/><Relationship Id="rId43" Type="http://schemas.openxmlformats.org/officeDocument/2006/relationships/hyperlink" Target="mailto:adrian.newman@northampton.ac.uk" TargetMode="External"/><Relationship Id="rId48" Type="http://schemas.openxmlformats.org/officeDocument/2006/relationships/hyperlink" Target="mailto:ellen.sharp@northampton.ac.uk" TargetMode="External"/><Relationship Id="rId56" Type="http://schemas.openxmlformats.org/officeDocument/2006/relationships/hyperlink" Target="http://nilehelp.notlong.com" TargetMode="External"/><Relationship Id="rId8" Type="http://schemas.openxmlformats.org/officeDocument/2006/relationships/endnotes" Target="endnotes.xml"/><Relationship Id="rId51" Type="http://schemas.openxmlformats.org/officeDocument/2006/relationships/hyperlink" Target="mailto:melissa.symonds@northampton.ac.uk"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hyperlink" Target="http://www.thestudentsurvey.com/" TargetMode="External"/><Relationship Id="rId38" Type="http://schemas.openxmlformats.org/officeDocument/2006/relationships/hyperlink" Target="mailto:rosemarie.boyle@northampton.ac.uk" TargetMode="External"/><Relationship Id="rId46" Type="http://schemas.openxmlformats.org/officeDocument/2006/relationships/hyperlink" Target="mailto:marylyn.richardson@northampton.ac.uk" TargetMode="External"/><Relationship Id="rId59"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E62734-0D6F-44BD-884B-8A67D59F8A38}" type="doc">
      <dgm:prSet loTypeId="urn:microsoft.com/office/officeart/2005/8/layout/orgChart1" loCatId="hierarchy" qsTypeId="urn:microsoft.com/office/officeart/2005/8/quickstyle/simple2" qsCatId="simple" csTypeId="urn:microsoft.com/office/officeart/2005/8/colors/accent1_2" csCatId="accent1" phldr="1"/>
      <dgm:spPr/>
    </dgm:pt>
    <dgm:pt modelId="{3AF5E350-D98C-4C7B-8781-639EF54570DD}">
      <dgm:prSet/>
      <dgm:spPr/>
      <dgm:t>
        <a:bodyPr/>
        <a:lstStyle/>
        <a:p>
          <a:pPr marR="0" algn="ctr" rtl="0"/>
          <a:r>
            <a:rPr lang="en-GB" b="0" i="0" u="none" strike="noStrike" baseline="0" smtClean="0">
              <a:latin typeface="Calibri"/>
            </a:rPr>
            <a:t>BSc Adult Nursing</a:t>
          </a:r>
          <a:endParaRPr lang="en-GB" smtClean="0"/>
        </a:p>
      </dgm:t>
    </dgm:pt>
    <dgm:pt modelId="{582CB974-CAF8-4D60-8BCB-1E4D7F1642C5}" type="parTrans" cxnId="{4310B29E-71EA-491A-85CC-D325646A7A80}">
      <dgm:prSet/>
      <dgm:spPr/>
      <dgm:t>
        <a:bodyPr/>
        <a:lstStyle/>
        <a:p>
          <a:endParaRPr lang="en-GB"/>
        </a:p>
      </dgm:t>
    </dgm:pt>
    <dgm:pt modelId="{5D1FE698-18B9-4187-94FC-73DB66CF099D}" type="sibTrans" cxnId="{4310B29E-71EA-491A-85CC-D325646A7A80}">
      <dgm:prSet/>
      <dgm:spPr/>
      <dgm:t>
        <a:bodyPr/>
        <a:lstStyle/>
        <a:p>
          <a:endParaRPr lang="en-GB"/>
        </a:p>
      </dgm:t>
    </dgm:pt>
    <dgm:pt modelId="{BF0E4273-A6D7-42AD-9E6B-B86A07BFA832}">
      <dgm:prSet/>
      <dgm:spPr/>
      <dgm:t>
        <a:bodyPr/>
        <a:lstStyle/>
        <a:p>
          <a:pPr marR="0" algn="ctr" rtl="0"/>
          <a:r>
            <a:rPr lang="en-GB" b="0" i="0" u="none" strike="noStrike" baseline="0" smtClean="0">
              <a:latin typeface="Calibri"/>
            </a:rPr>
            <a:t>Level 4 </a:t>
          </a:r>
        </a:p>
        <a:p>
          <a:pPr marR="0" algn="ctr" rtl="0"/>
          <a:r>
            <a:rPr lang="en-GB" b="0" i="0" u="none" strike="noStrike" baseline="0" smtClean="0">
              <a:latin typeface="Calibri"/>
            </a:rPr>
            <a:t>PARTICIPATION </a:t>
          </a:r>
          <a:r>
            <a:rPr lang="en-GB" b="1" i="0" u="none" strike="noStrike" baseline="0" smtClean="0">
              <a:latin typeface="Calibri"/>
            </a:rPr>
            <a:t>    </a:t>
          </a:r>
        </a:p>
      </dgm:t>
    </dgm:pt>
    <dgm:pt modelId="{ECBDDB6A-C36F-4A62-BDE3-806B66DF9BFF}" type="parTrans" cxnId="{87C9FED2-5980-43CD-ACBE-F5C79A15BAB7}">
      <dgm:prSet/>
      <dgm:spPr/>
      <dgm:t>
        <a:bodyPr/>
        <a:lstStyle/>
        <a:p>
          <a:endParaRPr lang="en-GB"/>
        </a:p>
      </dgm:t>
    </dgm:pt>
    <dgm:pt modelId="{9EF90648-481C-47B0-8D2C-0EF6F282C122}" type="sibTrans" cxnId="{87C9FED2-5980-43CD-ACBE-F5C79A15BAB7}">
      <dgm:prSet/>
      <dgm:spPr/>
      <dgm:t>
        <a:bodyPr/>
        <a:lstStyle/>
        <a:p>
          <a:endParaRPr lang="en-GB"/>
        </a:p>
      </dgm:t>
    </dgm:pt>
    <dgm:pt modelId="{A220F6EB-C0BE-4657-8F6B-79057A6DE2DC}">
      <dgm:prSet/>
      <dgm:spPr/>
      <dgm:t>
        <a:bodyPr/>
        <a:lstStyle/>
        <a:p>
          <a:pPr marR="0" algn="ctr" rtl="0"/>
          <a:r>
            <a:rPr lang="en-GB" b="0" i="0" u="none" strike="noStrike" baseline="0" smtClean="0">
              <a:latin typeface="Calibri"/>
            </a:rPr>
            <a:t>Level 5 </a:t>
          </a:r>
          <a:endParaRPr lang="en-GB" b="0" i="0" u="none" strike="noStrike" baseline="0" smtClean="0">
            <a:latin typeface="Times New Roman"/>
          </a:endParaRPr>
        </a:p>
        <a:p>
          <a:pPr marR="0" algn="ctr" rtl="0"/>
          <a:r>
            <a:rPr lang="en-GB" b="0" i="0" u="none" strike="noStrike" baseline="0" smtClean="0">
              <a:latin typeface="Calibri"/>
            </a:rPr>
            <a:t>INITIATION</a:t>
          </a:r>
          <a:r>
            <a:rPr lang="en-GB" b="1" i="0" u="none" strike="noStrike" baseline="0" smtClean="0">
              <a:latin typeface="Calibri"/>
            </a:rPr>
            <a:t>   </a:t>
          </a:r>
          <a:endParaRPr lang="en-GB" smtClean="0"/>
        </a:p>
      </dgm:t>
    </dgm:pt>
    <dgm:pt modelId="{C290BFD0-6E90-47EB-82CD-25726488344D}" type="parTrans" cxnId="{BBF19D43-E677-42BE-B4DE-362AAB9D58B6}">
      <dgm:prSet/>
      <dgm:spPr/>
      <dgm:t>
        <a:bodyPr/>
        <a:lstStyle/>
        <a:p>
          <a:endParaRPr lang="en-GB"/>
        </a:p>
      </dgm:t>
    </dgm:pt>
    <dgm:pt modelId="{0B624BF4-8F96-46AD-B7C0-90A8857E1626}" type="sibTrans" cxnId="{BBF19D43-E677-42BE-B4DE-362AAB9D58B6}">
      <dgm:prSet/>
      <dgm:spPr/>
      <dgm:t>
        <a:bodyPr/>
        <a:lstStyle/>
        <a:p>
          <a:endParaRPr lang="en-GB"/>
        </a:p>
      </dgm:t>
    </dgm:pt>
    <dgm:pt modelId="{97C14FEA-542B-4A6A-9FFC-86EEEF8C4B26}">
      <dgm:prSet/>
      <dgm:spPr/>
      <dgm:t>
        <a:bodyPr/>
        <a:lstStyle/>
        <a:p>
          <a:pPr marR="0" algn="ctr" rtl="0"/>
          <a:r>
            <a:rPr lang="en-GB" b="0" i="0" u="none" strike="noStrike" baseline="0" smtClean="0">
              <a:latin typeface="Calibri"/>
            </a:rPr>
            <a:t>Level 6 </a:t>
          </a:r>
          <a:endParaRPr lang="en-GB" b="0" i="0" u="none" strike="noStrike" baseline="0" smtClean="0">
            <a:latin typeface="Times New Roman"/>
          </a:endParaRPr>
        </a:p>
        <a:p>
          <a:pPr marR="0" algn="ctr" rtl="0"/>
          <a:r>
            <a:rPr lang="en-GB" b="0" i="0" u="none" strike="noStrike" baseline="0" smtClean="0">
              <a:latin typeface="Calibri"/>
            </a:rPr>
            <a:t>LEAD AND MANAGE</a:t>
          </a:r>
          <a:endParaRPr lang="en-GB" b="0" smtClean="0"/>
        </a:p>
      </dgm:t>
    </dgm:pt>
    <dgm:pt modelId="{666C4BC4-EE8D-4EEB-B364-2CEB8029CDA0}" type="parTrans" cxnId="{9DC8A37B-E0F4-4396-A154-7D5C59FF19DD}">
      <dgm:prSet/>
      <dgm:spPr/>
      <dgm:t>
        <a:bodyPr/>
        <a:lstStyle/>
        <a:p>
          <a:endParaRPr lang="en-GB"/>
        </a:p>
      </dgm:t>
    </dgm:pt>
    <dgm:pt modelId="{F7FB9563-DADB-4FB5-A432-22656C05565F}" type="sibTrans" cxnId="{9DC8A37B-E0F4-4396-A154-7D5C59FF19DD}">
      <dgm:prSet/>
      <dgm:spPr/>
      <dgm:t>
        <a:bodyPr/>
        <a:lstStyle/>
        <a:p>
          <a:endParaRPr lang="en-GB"/>
        </a:p>
      </dgm:t>
    </dgm:pt>
    <dgm:pt modelId="{7BCFF0BA-2A57-47E0-A0D3-506AB15874B7}" type="pres">
      <dgm:prSet presAssocID="{9DE62734-0D6F-44BD-884B-8A67D59F8A38}" presName="hierChild1" presStyleCnt="0">
        <dgm:presLayoutVars>
          <dgm:orgChart val="1"/>
          <dgm:chPref val="1"/>
          <dgm:dir/>
          <dgm:animOne val="branch"/>
          <dgm:animLvl val="lvl"/>
          <dgm:resizeHandles/>
        </dgm:presLayoutVars>
      </dgm:prSet>
      <dgm:spPr/>
    </dgm:pt>
    <dgm:pt modelId="{66514040-0331-4852-8791-42E51B7DFE72}" type="pres">
      <dgm:prSet presAssocID="{3AF5E350-D98C-4C7B-8781-639EF54570DD}" presName="hierRoot1" presStyleCnt="0">
        <dgm:presLayoutVars>
          <dgm:hierBranch/>
        </dgm:presLayoutVars>
      </dgm:prSet>
      <dgm:spPr/>
    </dgm:pt>
    <dgm:pt modelId="{4A9D9FCF-7208-4DF1-A8EE-B144ED1E0D75}" type="pres">
      <dgm:prSet presAssocID="{3AF5E350-D98C-4C7B-8781-639EF54570DD}" presName="rootComposite1" presStyleCnt="0"/>
      <dgm:spPr/>
    </dgm:pt>
    <dgm:pt modelId="{E0F8EB97-90A4-4E80-ABED-490079DAA193}" type="pres">
      <dgm:prSet presAssocID="{3AF5E350-D98C-4C7B-8781-639EF54570DD}" presName="rootText1" presStyleLbl="node0" presStyleIdx="0" presStyleCnt="1" custScaleX="139301" custScaleY="117293">
        <dgm:presLayoutVars>
          <dgm:chPref val="3"/>
        </dgm:presLayoutVars>
      </dgm:prSet>
      <dgm:spPr/>
      <dgm:t>
        <a:bodyPr/>
        <a:lstStyle/>
        <a:p>
          <a:endParaRPr lang="en-GB"/>
        </a:p>
      </dgm:t>
    </dgm:pt>
    <dgm:pt modelId="{7E247EC7-8F95-44D2-AFA6-193BF89D0DAD}" type="pres">
      <dgm:prSet presAssocID="{3AF5E350-D98C-4C7B-8781-639EF54570DD}" presName="rootConnector1" presStyleLbl="node1" presStyleIdx="0" presStyleCnt="0"/>
      <dgm:spPr/>
      <dgm:t>
        <a:bodyPr/>
        <a:lstStyle/>
        <a:p>
          <a:endParaRPr lang="en-GB"/>
        </a:p>
      </dgm:t>
    </dgm:pt>
    <dgm:pt modelId="{C1EEA359-BD97-48CC-B422-394D8F7EA53B}" type="pres">
      <dgm:prSet presAssocID="{3AF5E350-D98C-4C7B-8781-639EF54570DD}" presName="hierChild2" presStyleCnt="0"/>
      <dgm:spPr/>
    </dgm:pt>
    <dgm:pt modelId="{AAA3E48C-4056-457A-80DE-5F5042CC8A44}" type="pres">
      <dgm:prSet presAssocID="{ECBDDB6A-C36F-4A62-BDE3-806B66DF9BFF}" presName="Name35" presStyleLbl="parChTrans1D2" presStyleIdx="0" presStyleCnt="3"/>
      <dgm:spPr/>
      <dgm:t>
        <a:bodyPr/>
        <a:lstStyle/>
        <a:p>
          <a:endParaRPr lang="en-GB"/>
        </a:p>
      </dgm:t>
    </dgm:pt>
    <dgm:pt modelId="{DCA03212-ADFB-421F-A67B-94035096AC3E}" type="pres">
      <dgm:prSet presAssocID="{BF0E4273-A6D7-42AD-9E6B-B86A07BFA832}" presName="hierRoot2" presStyleCnt="0">
        <dgm:presLayoutVars>
          <dgm:hierBranch/>
        </dgm:presLayoutVars>
      </dgm:prSet>
      <dgm:spPr/>
    </dgm:pt>
    <dgm:pt modelId="{607A6D96-1D47-4484-AA99-EFCA67A2BE8E}" type="pres">
      <dgm:prSet presAssocID="{BF0E4273-A6D7-42AD-9E6B-B86A07BFA832}" presName="rootComposite" presStyleCnt="0"/>
      <dgm:spPr/>
    </dgm:pt>
    <dgm:pt modelId="{85247E38-93E7-41EC-A3B3-D2C113CFEE71}" type="pres">
      <dgm:prSet presAssocID="{BF0E4273-A6D7-42AD-9E6B-B86A07BFA832}" presName="rootText" presStyleLbl="node2" presStyleIdx="0" presStyleCnt="3">
        <dgm:presLayoutVars>
          <dgm:chPref val="3"/>
        </dgm:presLayoutVars>
      </dgm:prSet>
      <dgm:spPr/>
      <dgm:t>
        <a:bodyPr/>
        <a:lstStyle/>
        <a:p>
          <a:endParaRPr lang="en-GB"/>
        </a:p>
      </dgm:t>
    </dgm:pt>
    <dgm:pt modelId="{04B302BF-F4EC-44F5-BDFF-2FCFD34BD531}" type="pres">
      <dgm:prSet presAssocID="{BF0E4273-A6D7-42AD-9E6B-B86A07BFA832}" presName="rootConnector" presStyleLbl="node2" presStyleIdx="0" presStyleCnt="3"/>
      <dgm:spPr/>
      <dgm:t>
        <a:bodyPr/>
        <a:lstStyle/>
        <a:p>
          <a:endParaRPr lang="en-GB"/>
        </a:p>
      </dgm:t>
    </dgm:pt>
    <dgm:pt modelId="{9DC47792-035B-48F3-A3EC-AB077A5D0952}" type="pres">
      <dgm:prSet presAssocID="{BF0E4273-A6D7-42AD-9E6B-B86A07BFA832}" presName="hierChild4" presStyleCnt="0"/>
      <dgm:spPr/>
    </dgm:pt>
    <dgm:pt modelId="{F0315813-0915-4905-906B-22716D72836A}" type="pres">
      <dgm:prSet presAssocID="{BF0E4273-A6D7-42AD-9E6B-B86A07BFA832}" presName="hierChild5" presStyleCnt="0"/>
      <dgm:spPr/>
    </dgm:pt>
    <dgm:pt modelId="{2B794D24-AB89-4BCB-8B7E-1368F9D9399F}" type="pres">
      <dgm:prSet presAssocID="{C290BFD0-6E90-47EB-82CD-25726488344D}" presName="Name35" presStyleLbl="parChTrans1D2" presStyleIdx="1" presStyleCnt="3"/>
      <dgm:spPr/>
      <dgm:t>
        <a:bodyPr/>
        <a:lstStyle/>
        <a:p>
          <a:endParaRPr lang="en-GB"/>
        </a:p>
      </dgm:t>
    </dgm:pt>
    <dgm:pt modelId="{C4943D8E-9F46-4185-9B24-EF17A5B9D930}" type="pres">
      <dgm:prSet presAssocID="{A220F6EB-C0BE-4657-8F6B-79057A6DE2DC}" presName="hierRoot2" presStyleCnt="0">
        <dgm:presLayoutVars>
          <dgm:hierBranch/>
        </dgm:presLayoutVars>
      </dgm:prSet>
      <dgm:spPr/>
    </dgm:pt>
    <dgm:pt modelId="{36576494-83F4-4631-A60E-4E556EE7BAEA}" type="pres">
      <dgm:prSet presAssocID="{A220F6EB-C0BE-4657-8F6B-79057A6DE2DC}" presName="rootComposite" presStyleCnt="0"/>
      <dgm:spPr/>
    </dgm:pt>
    <dgm:pt modelId="{62467652-C9D9-48FA-86FA-F469ACBE19E3}" type="pres">
      <dgm:prSet presAssocID="{A220F6EB-C0BE-4657-8F6B-79057A6DE2DC}" presName="rootText" presStyleLbl="node2" presStyleIdx="1" presStyleCnt="3" custLinFactNeighborX="2069" custLinFactNeighborY="1379">
        <dgm:presLayoutVars>
          <dgm:chPref val="3"/>
        </dgm:presLayoutVars>
      </dgm:prSet>
      <dgm:spPr/>
      <dgm:t>
        <a:bodyPr/>
        <a:lstStyle/>
        <a:p>
          <a:endParaRPr lang="en-GB"/>
        </a:p>
      </dgm:t>
    </dgm:pt>
    <dgm:pt modelId="{E2B956BF-7AE5-46F5-8526-E29F4C3B156D}" type="pres">
      <dgm:prSet presAssocID="{A220F6EB-C0BE-4657-8F6B-79057A6DE2DC}" presName="rootConnector" presStyleLbl="node2" presStyleIdx="1" presStyleCnt="3"/>
      <dgm:spPr/>
      <dgm:t>
        <a:bodyPr/>
        <a:lstStyle/>
        <a:p>
          <a:endParaRPr lang="en-GB"/>
        </a:p>
      </dgm:t>
    </dgm:pt>
    <dgm:pt modelId="{F1350ACD-2D50-4D13-84A6-3DB9A8C2974F}" type="pres">
      <dgm:prSet presAssocID="{A220F6EB-C0BE-4657-8F6B-79057A6DE2DC}" presName="hierChild4" presStyleCnt="0"/>
      <dgm:spPr/>
    </dgm:pt>
    <dgm:pt modelId="{8D1DD371-7225-41D0-9850-9A5E277966A2}" type="pres">
      <dgm:prSet presAssocID="{A220F6EB-C0BE-4657-8F6B-79057A6DE2DC}" presName="hierChild5" presStyleCnt="0"/>
      <dgm:spPr/>
    </dgm:pt>
    <dgm:pt modelId="{D04329C7-F6B2-4012-8D2D-D24BCEBF0053}" type="pres">
      <dgm:prSet presAssocID="{666C4BC4-EE8D-4EEB-B364-2CEB8029CDA0}" presName="Name35" presStyleLbl="parChTrans1D2" presStyleIdx="2" presStyleCnt="3"/>
      <dgm:spPr/>
      <dgm:t>
        <a:bodyPr/>
        <a:lstStyle/>
        <a:p>
          <a:endParaRPr lang="en-GB"/>
        </a:p>
      </dgm:t>
    </dgm:pt>
    <dgm:pt modelId="{C9DE2216-65A1-4115-992E-BEFE50694C67}" type="pres">
      <dgm:prSet presAssocID="{97C14FEA-542B-4A6A-9FFC-86EEEF8C4B26}" presName="hierRoot2" presStyleCnt="0">
        <dgm:presLayoutVars>
          <dgm:hierBranch/>
        </dgm:presLayoutVars>
      </dgm:prSet>
      <dgm:spPr/>
    </dgm:pt>
    <dgm:pt modelId="{5A2E75CB-0636-489D-A55E-A8EA990EEE93}" type="pres">
      <dgm:prSet presAssocID="{97C14FEA-542B-4A6A-9FFC-86EEEF8C4B26}" presName="rootComposite" presStyleCnt="0"/>
      <dgm:spPr/>
    </dgm:pt>
    <dgm:pt modelId="{77E00BDA-2939-42B8-B964-9DFF49DB13E7}" type="pres">
      <dgm:prSet presAssocID="{97C14FEA-542B-4A6A-9FFC-86EEEF8C4B26}" presName="rootText" presStyleLbl="node2" presStyleIdx="2" presStyleCnt="3">
        <dgm:presLayoutVars>
          <dgm:chPref val="3"/>
        </dgm:presLayoutVars>
      </dgm:prSet>
      <dgm:spPr/>
      <dgm:t>
        <a:bodyPr/>
        <a:lstStyle/>
        <a:p>
          <a:endParaRPr lang="en-GB"/>
        </a:p>
      </dgm:t>
    </dgm:pt>
    <dgm:pt modelId="{8A45ABEA-20FF-46C0-B1D3-3F4912B0B4EC}" type="pres">
      <dgm:prSet presAssocID="{97C14FEA-542B-4A6A-9FFC-86EEEF8C4B26}" presName="rootConnector" presStyleLbl="node2" presStyleIdx="2" presStyleCnt="3"/>
      <dgm:spPr/>
      <dgm:t>
        <a:bodyPr/>
        <a:lstStyle/>
        <a:p>
          <a:endParaRPr lang="en-GB"/>
        </a:p>
      </dgm:t>
    </dgm:pt>
    <dgm:pt modelId="{AC571B1C-91AF-4CEA-9ECF-6C3CFF2DDBCA}" type="pres">
      <dgm:prSet presAssocID="{97C14FEA-542B-4A6A-9FFC-86EEEF8C4B26}" presName="hierChild4" presStyleCnt="0"/>
      <dgm:spPr/>
    </dgm:pt>
    <dgm:pt modelId="{F26B73CE-5D3C-4005-B8B0-2DA83B18EA4B}" type="pres">
      <dgm:prSet presAssocID="{97C14FEA-542B-4A6A-9FFC-86EEEF8C4B26}" presName="hierChild5" presStyleCnt="0"/>
      <dgm:spPr/>
    </dgm:pt>
    <dgm:pt modelId="{9D7DCB4F-0AD7-4611-83FF-378AC1F951B1}" type="pres">
      <dgm:prSet presAssocID="{3AF5E350-D98C-4C7B-8781-639EF54570DD}" presName="hierChild3" presStyleCnt="0"/>
      <dgm:spPr/>
    </dgm:pt>
  </dgm:ptLst>
  <dgm:cxnLst>
    <dgm:cxn modelId="{4310B29E-71EA-491A-85CC-D325646A7A80}" srcId="{9DE62734-0D6F-44BD-884B-8A67D59F8A38}" destId="{3AF5E350-D98C-4C7B-8781-639EF54570DD}" srcOrd="0" destOrd="0" parTransId="{582CB974-CAF8-4D60-8BCB-1E4D7F1642C5}" sibTransId="{5D1FE698-18B9-4187-94FC-73DB66CF099D}"/>
    <dgm:cxn modelId="{416B5600-75BB-4D71-9498-6A539086B0EF}" type="presOf" srcId="{666C4BC4-EE8D-4EEB-B364-2CEB8029CDA0}" destId="{D04329C7-F6B2-4012-8D2D-D24BCEBF0053}" srcOrd="0" destOrd="0" presId="urn:microsoft.com/office/officeart/2005/8/layout/orgChart1"/>
    <dgm:cxn modelId="{48729C24-01D6-4FB3-8DE7-14B21D4BD139}" type="presOf" srcId="{3AF5E350-D98C-4C7B-8781-639EF54570DD}" destId="{E0F8EB97-90A4-4E80-ABED-490079DAA193}" srcOrd="0" destOrd="0" presId="urn:microsoft.com/office/officeart/2005/8/layout/orgChart1"/>
    <dgm:cxn modelId="{C0E9E9BF-F57D-4735-BB95-218E126396FA}" type="presOf" srcId="{C290BFD0-6E90-47EB-82CD-25726488344D}" destId="{2B794D24-AB89-4BCB-8B7E-1368F9D9399F}" srcOrd="0" destOrd="0" presId="urn:microsoft.com/office/officeart/2005/8/layout/orgChart1"/>
    <dgm:cxn modelId="{1BCB76E8-03F5-4AA1-B79F-7C0D8755146F}" type="presOf" srcId="{ECBDDB6A-C36F-4A62-BDE3-806B66DF9BFF}" destId="{AAA3E48C-4056-457A-80DE-5F5042CC8A44}" srcOrd="0" destOrd="0" presId="urn:microsoft.com/office/officeart/2005/8/layout/orgChart1"/>
    <dgm:cxn modelId="{D9341556-BE33-46FB-B333-7B28EB59F271}" type="presOf" srcId="{A220F6EB-C0BE-4657-8F6B-79057A6DE2DC}" destId="{62467652-C9D9-48FA-86FA-F469ACBE19E3}" srcOrd="0" destOrd="0" presId="urn:microsoft.com/office/officeart/2005/8/layout/orgChart1"/>
    <dgm:cxn modelId="{87C9FED2-5980-43CD-ACBE-F5C79A15BAB7}" srcId="{3AF5E350-D98C-4C7B-8781-639EF54570DD}" destId="{BF0E4273-A6D7-42AD-9E6B-B86A07BFA832}" srcOrd="0" destOrd="0" parTransId="{ECBDDB6A-C36F-4A62-BDE3-806B66DF9BFF}" sibTransId="{9EF90648-481C-47B0-8D2C-0EF6F282C122}"/>
    <dgm:cxn modelId="{35C7568D-FCED-4C46-AFC2-6E6241D35CDA}" type="presOf" srcId="{3AF5E350-D98C-4C7B-8781-639EF54570DD}" destId="{7E247EC7-8F95-44D2-AFA6-193BF89D0DAD}" srcOrd="1" destOrd="0" presId="urn:microsoft.com/office/officeart/2005/8/layout/orgChart1"/>
    <dgm:cxn modelId="{92BCF749-1E1E-4B34-9BE5-C6E636999E9B}" type="presOf" srcId="{9DE62734-0D6F-44BD-884B-8A67D59F8A38}" destId="{7BCFF0BA-2A57-47E0-A0D3-506AB15874B7}" srcOrd="0" destOrd="0" presId="urn:microsoft.com/office/officeart/2005/8/layout/orgChart1"/>
    <dgm:cxn modelId="{32BAD38C-C420-49A4-B1DE-45A766A8B405}" type="presOf" srcId="{97C14FEA-542B-4A6A-9FFC-86EEEF8C4B26}" destId="{8A45ABEA-20FF-46C0-B1D3-3F4912B0B4EC}" srcOrd="1" destOrd="0" presId="urn:microsoft.com/office/officeart/2005/8/layout/orgChart1"/>
    <dgm:cxn modelId="{1787EF68-896F-4050-88BF-25E5F94E66E3}" type="presOf" srcId="{BF0E4273-A6D7-42AD-9E6B-B86A07BFA832}" destId="{04B302BF-F4EC-44F5-BDFF-2FCFD34BD531}" srcOrd="1" destOrd="0" presId="urn:microsoft.com/office/officeart/2005/8/layout/orgChart1"/>
    <dgm:cxn modelId="{50136A7C-B1FF-4D80-A2C3-6BDD9F5E64B7}" type="presOf" srcId="{A220F6EB-C0BE-4657-8F6B-79057A6DE2DC}" destId="{E2B956BF-7AE5-46F5-8526-E29F4C3B156D}" srcOrd="1" destOrd="0" presId="urn:microsoft.com/office/officeart/2005/8/layout/orgChart1"/>
    <dgm:cxn modelId="{BBF19D43-E677-42BE-B4DE-362AAB9D58B6}" srcId="{3AF5E350-D98C-4C7B-8781-639EF54570DD}" destId="{A220F6EB-C0BE-4657-8F6B-79057A6DE2DC}" srcOrd="1" destOrd="0" parTransId="{C290BFD0-6E90-47EB-82CD-25726488344D}" sibTransId="{0B624BF4-8F96-46AD-B7C0-90A8857E1626}"/>
    <dgm:cxn modelId="{853DBD5C-AEF6-4125-BD99-2D6F58F5A7FA}" type="presOf" srcId="{BF0E4273-A6D7-42AD-9E6B-B86A07BFA832}" destId="{85247E38-93E7-41EC-A3B3-D2C113CFEE71}" srcOrd="0" destOrd="0" presId="urn:microsoft.com/office/officeart/2005/8/layout/orgChart1"/>
    <dgm:cxn modelId="{9DC8A37B-E0F4-4396-A154-7D5C59FF19DD}" srcId="{3AF5E350-D98C-4C7B-8781-639EF54570DD}" destId="{97C14FEA-542B-4A6A-9FFC-86EEEF8C4B26}" srcOrd="2" destOrd="0" parTransId="{666C4BC4-EE8D-4EEB-B364-2CEB8029CDA0}" sibTransId="{F7FB9563-DADB-4FB5-A432-22656C05565F}"/>
    <dgm:cxn modelId="{035664BE-659A-4E82-8472-5EFA3728A75B}" type="presOf" srcId="{97C14FEA-542B-4A6A-9FFC-86EEEF8C4B26}" destId="{77E00BDA-2939-42B8-B964-9DFF49DB13E7}" srcOrd="0" destOrd="0" presId="urn:microsoft.com/office/officeart/2005/8/layout/orgChart1"/>
    <dgm:cxn modelId="{00200C0E-375C-4E06-9C38-3D0E15EAC178}" type="presParOf" srcId="{7BCFF0BA-2A57-47E0-A0D3-506AB15874B7}" destId="{66514040-0331-4852-8791-42E51B7DFE72}" srcOrd="0" destOrd="0" presId="urn:microsoft.com/office/officeart/2005/8/layout/orgChart1"/>
    <dgm:cxn modelId="{B51A3BAC-A465-4E65-AC98-C3E95BC58673}" type="presParOf" srcId="{66514040-0331-4852-8791-42E51B7DFE72}" destId="{4A9D9FCF-7208-4DF1-A8EE-B144ED1E0D75}" srcOrd="0" destOrd="0" presId="urn:microsoft.com/office/officeart/2005/8/layout/orgChart1"/>
    <dgm:cxn modelId="{53F76554-454E-4E92-BEAC-9FE65984B028}" type="presParOf" srcId="{4A9D9FCF-7208-4DF1-A8EE-B144ED1E0D75}" destId="{E0F8EB97-90A4-4E80-ABED-490079DAA193}" srcOrd="0" destOrd="0" presId="urn:microsoft.com/office/officeart/2005/8/layout/orgChart1"/>
    <dgm:cxn modelId="{0C830469-06CE-4E0B-9AAA-117EC27629C9}" type="presParOf" srcId="{4A9D9FCF-7208-4DF1-A8EE-B144ED1E0D75}" destId="{7E247EC7-8F95-44D2-AFA6-193BF89D0DAD}" srcOrd="1" destOrd="0" presId="urn:microsoft.com/office/officeart/2005/8/layout/orgChart1"/>
    <dgm:cxn modelId="{C533A863-6E6A-43BB-A08C-AD8C681908AE}" type="presParOf" srcId="{66514040-0331-4852-8791-42E51B7DFE72}" destId="{C1EEA359-BD97-48CC-B422-394D8F7EA53B}" srcOrd="1" destOrd="0" presId="urn:microsoft.com/office/officeart/2005/8/layout/orgChart1"/>
    <dgm:cxn modelId="{63DA8110-7A75-406A-A880-286DD9F8CC31}" type="presParOf" srcId="{C1EEA359-BD97-48CC-B422-394D8F7EA53B}" destId="{AAA3E48C-4056-457A-80DE-5F5042CC8A44}" srcOrd="0" destOrd="0" presId="urn:microsoft.com/office/officeart/2005/8/layout/orgChart1"/>
    <dgm:cxn modelId="{A18569B1-58F2-41A5-9EF7-9D2D71B39B77}" type="presParOf" srcId="{C1EEA359-BD97-48CC-B422-394D8F7EA53B}" destId="{DCA03212-ADFB-421F-A67B-94035096AC3E}" srcOrd="1" destOrd="0" presId="urn:microsoft.com/office/officeart/2005/8/layout/orgChart1"/>
    <dgm:cxn modelId="{851BBDAC-1B49-4633-94AC-BA12113DC0D1}" type="presParOf" srcId="{DCA03212-ADFB-421F-A67B-94035096AC3E}" destId="{607A6D96-1D47-4484-AA99-EFCA67A2BE8E}" srcOrd="0" destOrd="0" presId="urn:microsoft.com/office/officeart/2005/8/layout/orgChart1"/>
    <dgm:cxn modelId="{36738098-581B-4EF1-839A-84A0FAD61722}" type="presParOf" srcId="{607A6D96-1D47-4484-AA99-EFCA67A2BE8E}" destId="{85247E38-93E7-41EC-A3B3-D2C113CFEE71}" srcOrd="0" destOrd="0" presId="urn:microsoft.com/office/officeart/2005/8/layout/orgChart1"/>
    <dgm:cxn modelId="{501595F0-7775-471A-AE2E-F70B0B51F177}" type="presParOf" srcId="{607A6D96-1D47-4484-AA99-EFCA67A2BE8E}" destId="{04B302BF-F4EC-44F5-BDFF-2FCFD34BD531}" srcOrd="1" destOrd="0" presId="urn:microsoft.com/office/officeart/2005/8/layout/orgChart1"/>
    <dgm:cxn modelId="{009D81E0-F44E-46FF-B88C-4A92499A203C}" type="presParOf" srcId="{DCA03212-ADFB-421F-A67B-94035096AC3E}" destId="{9DC47792-035B-48F3-A3EC-AB077A5D0952}" srcOrd="1" destOrd="0" presId="urn:microsoft.com/office/officeart/2005/8/layout/orgChart1"/>
    <dgm:cxn modelId="{5336863E-CD26-4D6D-9A19-B9588F8FF939}" type="presParOf" srcId="{DCA03212-ADFB-421F-A67B-94035096AC3E}" destId="{F0315813-0915-4905-906B-22716D72836A}" srcOrd="2" destOrd="0" presId="urn:microsoft.com/office/officeart/2005/8/layout/orgChart1"/>
    <dgm:cxn modelId="{ED0D25B0-B377-4B62-8272-C1C671A3E8C9}" type="presParOf" srcId="{C1EEA359-BD97-48CC-B422-394D8F7EA53B}" destId="{2B794D24-AB89-4BCB-8B7E-1368F9D9399F}" srcOrd="2" destOrd="0" presId="urn:microsoft.com/office/officeart/2005/8/layout/orgChart1"/>
    <dgm:cxn modelId="{9FF76FED-D0DE-4EE7-BBA5-A43579B789FE}" type="presParOf" srcId="{C1EEA359-BD97-48CC-B422-394D8F7EA53B}" destId="{C4943D8E-9F46-4185-9B24-EF17A5B9D930}" srcOrd="3" destOrd="0" presId="urn:microsoft.com/office/officeart/2005/8/layout/orgChart1"/>
    <dgm:cxn modelId="{048E4736-EBF8-4B49-A110-1B67DB48C3EC}" type="presParOf" srcId="{C4943D8E-9F46-4185-9B24-EF17A5B9D930}" destId="{36576494-83F4-4631-A60E-4E556EE7BAEA}" srcOrd="0" destOrd="0" presId="urn:microsoft.com/office/officeart/2005/8/layout/orgChart1"/>
    <dgm:cxn modelId="{A6931947-FA1B-4A50-A9C5-7478199B7BF0}" type="presParOf" srcId="{36576494-83F4-4631-A60E-4E556EE7BAEA}" destId="{62467652-C9D9-48FA-86FA-F469ACBE19E3}" srcOrd="0" destOrd="0" presId="urn:microsoft.com/office/officeart/2005/8/layout/orgChart1"/>
    <dgm:cxn modelId="{AA305E09-A915-4FAD-A6DC-66310B32D320}" type="presParOf" srcId="{36576494-83F4-4631-A60E-4E556EE7BAEA}" destId="{E2B956BF-7AE5-46F5-8526-E29F4C3B156D}" srcOrd="1" destOrd="0" presId="urn:microsoft.com/office/officeart/2005/8/layout/orgChart1"/>
    <dgm:cxn modelId="{A6EEA422-2D41-4394-AD6B-394BCAB40E22}" type="presParOf" srcId="{C4943D8E-9F46-4185-9B24-EF17A5B9D930}" destId="{F1350ACD-2D50-4D13-84A6-3DB9A8C2974F}" srcOrd="1" destOrd="0" presId="urn:microsoft.com/office/officeart/2005/8/layout/orgChart1"/>
    <dgm:cxn modelId="{E3129F70-889D-4106-B183-9221A224AC69}" type="presParOf" srcId="{C4943D8E-9F46-4185-9B24-EF17A5B9D930}" destId="{8D1DD371-7225-41D0-9850-9A5E277966A2}" srcOrd="2" destOrd="0" presId="urn:microsoft.com/office/officeart/2005/8/layout/orgChart1"/>
    <dgm:cxn modelId="{9A60A1DF-59A1-4694-BEA3-1E2662E376ED}" type="presParOf" srcId="{C1EEA359-BD97-48CC-B422-394D8F7EA53B}" destId="{D04329C7-F6B2-4012-8D2D-D24BCEBF0053}" srcOrd="4" destOrd="0" presId="urn:microsoft.com/office/officeart/2005/8/layout/orgChart1"/>
    <dgm:cxn modelId="{E19BB4F2-2570-4A5F-8330-3C2C439B8AFC}" type="presParOf" srcId="{C1EEA359-BD97-48CC-B422-394D8F7EA53B}" destId="{C9DE2216-65A1-4115-992E-BEFE50694C67}" srcOrd="5" destOrd="0" presId="urn:microsoft.com/office/officeart/2005/8/layout/orgChart1"/>
    <dgm:cxn modelId="{40A61163-9D33-446B-9F14-93BBE0ABFAC6}" type="presParOf" srcId="{C9DE2216-65A1-4115-992E-BEFE50694C67}" destId="{5A2E75CB-0636-489D-A55E-A8EA990EEE93}" srcOrd="0" destOrd="0" presId="urn:microsoft.com/office/officeart/2005/8/layout/orgChart1"/>
    <dgm:cxn modelId="{C7AAFA26-EC2E-4C1B-8110-1000203223E2}" type="presParOf" srcId="{5A2E75CB-0636-489D-A55E-A8EA990EEE93}" destId="{77E00BDA-2939-42B8-B964-9DFF49DB13E7}" srcOrd="0" destOrd="0" presId="urn:microsoft.com/office/officeart/2005/8/layout/orgChart1"/>
    <dgm:cxn modelId="{048B8CDF-093E-4E2B-8D08-DDE1E90EDC70}" type="presParOf" srcId="{5A2E75CB-0636-489D-A55E-A8EA990EEE93}" destId="{8A45ABEA-20FF-46C0-B1D3-3F4912B0B4EC}" srcOrd="1" destOrd="0" presId="urn:microsoft.com/office/officeart/2005/8/layout/orgChart1"/>
    <dgm:cxn modelId="{E62277E3-76C7-4A6E-B210-0D9AB309789C}" type="presParOf" srcId="{C9DE2216-65A1-4115-992E-BEFE50694C67}" destId="{AC571B1C-91AF-4CEA-9ECF-6C3CFF2DDBCA}" srcOrd="1" destOrd="0" presId="urn:microsoft.com/office/officeart/2005/8/layout/orgChart1"/>
    <dgm:cxn modelId="{BD808A61-5F63-4DDF-94C0-6399514FFE22}" type="presParOf" srcId="{C9DE2216-65A1-4115-992E-BEFE50694C67}" destId="{F26B73CE-5D3C-4005-B8B0-2DA83B18EA4B}" srcOrd="2" destOrd="0" presId="urn:microsoft.com/office/officeart/2005/8/layout/orgChart1"/>
    <dgm:cxn modelId="{52C6E1F8-A552-4C8F-80D1-510BDC29BD41}" type="presParOf" srcId="{66514040-0331-4852-8791-42E51B7DFE72}" destId="{9D7DCB4F-0AD7-4611-83FF-378AC1F951B1}"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F118D7-BB85-4C9B-8C32-E529EF742F06}" type="doc">
      <dgm:prSet loTypeId="urn:microsoft.com/office/officeart/2005/8/layout/default" loCatId="list" qsTypeId="urn:microsoft.com/office/officeart/2005/8/quickstyle/simple2" qsCatId="simple" csTypeId="urn:microsoft.com/office/officeart/2005/8/colors/accent4_2" csCatId="accent4" phldr="1"/>
      <dgm:spPr/>
      <dgm:t>
        <a:bodyPr/>
        <a:lstStyle/>
        <a:p>
          <a:endParaRPr lang="en-GB"/>
        </a:p>
      </dgm:t>
    </dgm:pt>
    <dgm:pt modelId="{1E0C21BD-7D07-4C9E-BDC9-BCE4D34AE26D}">
      <dgm:prSet phldrT="[Text]" custT="1"/>
      <dgm:spPr/>
      <dgm:t>
        <a:bodyPr/>
        <a:lstStyle/>
        <a:p>
          <a:r>
            <a:rPr lang="en-GB" sz="1200"/>
            <a:t>Practice development 1 </a:t>
          </a:r>
        </a:p>
        <a:p>
          <a:r>
            <a:rPr lang="en-GB" sz="1200"/>
            <a:t>(10 credits) </a:t>
          </a:r>
        </a:p>
        <a:p>
          <a:r>
            <a:rPr lang="en-GB" sz="1200"/>
            <a:t>(Shared module) </a:t>
          </a:r>
        </a:p>
      </dgm:t>
    </dgm:pt>
    <dgm:pt modelId="{8181C9E1-BEC8-445D-A5DD-14FC6D9B879C}" type="parTrans" cxnId="{9EF29D0A-22BF-4E25-8D8C-4ED48BA20945}">
      <dgm:prSet/>
      <dgm:spPr/>
      <dgm:t>
        <a:bodyPr/>
        <a:lstStyle/>
        <a:p>
          <a:endParaRPr lang="en-GB"/>
        </a:p>
      </dgm:t>
    </dgm:pt>
    <dgm:pt modelId="{8FF55C2E-AE46-4201-8043-09A1D31C710E}" type="sibTrans" cxnId="{9EF29D0A-22BF-4E25-8D8C-4ED48BA20945}">
      <dgm:prSet/>
      <dgm:spPr/>
      <dgm:t>
        <a:bodyPr/>
        <a:lstStyle/>
        <a:p>
          <a:endParaRPr lang="en-GB"/>
        </a:p>
      </dgm:t>
    </dgm:pt>
    <dgm:pt modelId="{89214FA3-3F67-4758-AB1D-F4EB97425BBA}">
      <dgm:prSet phldrT="[Text]" custT="1"/>
      <dgm:spPr/>
      <dgm:t>
        <a:bodyPr/>
        <a:lstStyle/>
        <a:p>
          <a:r>
            <a:rPr lang="en-GB" sz="1200"/>
            <a:t>Personal and professional self</a:t>
          </a:r>
        </a:p>
        <a:p>
          <a:r>
            <a:rPr lang="en-GB" sz="1200"/>
            <a:t> (40 credits)  </a:t>
          </a:r>
        </a:p>
        <a:p>
          <a:r>
            <a:rPr lang="en-GB" sz="1200"/>
            <a:t> (Shared module) </a:t>
          </a:r>
        </a:p>
      </dgm:t>
    </dgm:pt>
    <dgm:pt modelId="{AF2B0A36-D751-4739-B6EB-AB46C056B9A1}" type="parTrans" cxnId="{B47BE053-B03A-498C-BDD8-E0D3C9A6BAC7}">
      <dgm:prSet/>
      <dgm:spPr/>
      <dgm:t>
        <a:bodyPr/>
        <a:lstStyle/>
        <a:p>
          <a:endParaRPr lang="en-GB"/>
        </a:p>
      </dgm:t>
    </dgm:pt>
    <dgm:pt modelId="{690F77D9-C8B0-4709-B811-167F83820881}" type="sibTrans" cxnId="{B47BE053-B03A-498C-BDD8-E0D3C9A6BAC7}">
      <dgm:prSet/>
      <dgm:spPr/>
      <dgm:t>
        <a:bodyPr/>
        <a:lstStyle/>
        <a:p>
          <a:endParaRPr lang="en-GB"/>
        </a:p>
      </dgm:t>
    </dgm:pt>
    <dgm:pt modelId="{4C57246E-E050-43DE-A006-A85A1C6866E7}">
      <dgm:prSet phldrT="[Text]" custT="1"/>
      <dgm:spPr/>
      <dgm:t>
        <a:bodyPr/>
        <a:lstStyle/>
        <a:p>
          <a:r>
            <a:rPr lang="en-GB" sz="1200"/>
            <a:t>Patient centred care in adult nursing</a:t>
          </a:r>
        </a:p>
        <a:p>
          <a:r>
            <a:rPr lang="en-GB" sz="1200"/>
            <a:t>(20 credits)  </a:t>
          </a:r>
        </a:p>
        <a:p>
          <a:r>
            <a:rPr lang="en-GB" sz="1200"/>
            <a:t>(Adult specific) </a:t>
          </a:r>
        </a:p>
      </dgm:t>
    </dgm:pt>
    <dgm:pt modelId="{16CC832D-5ED9-41C8-84E9-5953416A0B87}" type="parTrans" cxnId="{B4BE4A59-788C-4A82-B4D3-CAA95377E300}">
      <dgm:prSet/>
      <dgm:spPr/>
      <dgm:t>
        <a:bodyPr/>
        <a:lstStyle/>
        <a:p>
          <a:endParaRPr lang="en-GB"/>
        </a:p>
      </dgm:t>
    </dgm:pt>
    <dgm:pt modelId="{DD88D5EC-3F72-4539-B754-408936DD6576}" type="sibTrans" cxnId="{B4BE4A59-788C-4A82-B4D3-CAA95377E300}">
      <dgm:prSet/>
      <dgm:spPr/>
      <dgm:t>
        <a:bodyPr/>
        <a:lstStyle/>
        <a:p>
          <a:endParaRPr lang="en-GB"/>
        </a:p>
      </dgm:t>
    </dgm:pt>
    <dgm:pt modelId="{BC5BA8CF-9119-495C-B41A-11E65BA802C3}">
      <dgm:prSet phldrT="[Text]" custT="1"/>
      <dgm:spPr/>
      <dgm:t>
        <a:bodyPr/>
        <a:lstStyle/>
        <a:p>
          <a:r>
            <a:rPr lang="en-GB" sz="1200"/>
            <a:t>Practice 1 </a:t>
          </a:r>
        </a:p>
      </dgm:t>
    </dgm:pt>
    <dgm:pt modelId="{8E9AACB3-EFC1-4103-BFC6-8EEF9EC968FA}" type="parTrans" cxnId="{0F16515E-A2B1-4238-B4B8-7CCAE92566C1}">
      <dgm:prSet/>
      <dgm:spPr/>
      <dgm:t>
        <a:bodyPr/>
        <a:lstStyle/>
        <a:p>
          <a:endParaRPr lang="en-GB"/>
        </a:p>
      </dgm:t>
    </dgm:pt>
    <dgm:pt modelId="{E593919F-5DDB-4370-BEB6-C247462AF20E}" type="sibTrans" cxnId="{0F16515E-A2B1-4238-B4B8-7CCAE92566C1}">
      <dgm:prSet/>
      <dgm:spPr/>
      <dgm:t>
        <a:bodyPr/>
        <a:lstStyle/>
        <a:p>
          <a:endParaRPr lang="en-GB"/>
        </a:p>
      </dgm:t>
    </dgm:pt>
    <dgm:pt modelId="{17CAFD4C-01A6-4BB3-ABCB-2C43A5AA6157}">
      <dgm:prSet phldrT="[Text]" custT="1"/>
      <dgm:spPr/>
      <dgm:t>
        <a:bodyPr/>
        <a:lstStyle/>
        <a:p>
          <a:r>
            <a:rPr lang="en-GB" sz="1200"/>
            <a:t>Practice 2 </a:t>
          </a:r>
        </a:p>
      </dgm:t>
    </dgm:pt>
    <dgm:pt modelId="{E436B6D4-C9A2-4D72-92CB-53ECDE839FDD}" type="parTrans" cxnId="{5216C52E-E642-4D07-B915-FCE703D34CE9}">
      <dgm:prSet/>
      <dgm:spPr/>
      <dgm:t>
        <a:bodyPr/>
        <a:lstStyle/>
        <a:p>
          <a:endParaRPr lang="en-GB"/>
        </a:p>
      </dgm:t>
    </dgm:pt>
    <dgm:pt modelId="{70EFE131-5608-4677-8F95-6350FCB59273}" type="sibTrans" cxnId="{5216C52E-E642-4D07-B915-FCE703D34CE9}">
      <dgm:prSet/>
      <dgm:spPr/>
      <dgm:t>
        <a:bodyPr/>
        <a:lstStyle/>
        <a:p>
          <a:endParaRPr lang="en-GB"/>
        </a:p>
      </dgm:t>
    </dgm:pt>
    <dgm:pt modelId="{895957BE-93F9-4289-957B-F8AF5C0BAC98}" type="pres">
      <dgm:prSet presAssocID="{4DF118D7-BB85-4C9B-8C32-E529EF742F06}" presName="diagram" presStyleCnt="0">
        <dgm:presLayoutVars>
          <dgm:dir/>
          <dgm:resizeHandles val="exact"/>
        </dgm:presLayoutVars>
      </dgm:prSet>
      <dgm:spPr/>
      <dgm:t>
        <a:bodyPr/>
        <a:lstStyle/>
        <a:p>
          <a:endParaRPr lang="en-GB"/>
        </a:p>
      </dgm:t>
    </dgm:pt>
    <dgm:pt modelId="{74FCD9BF-9AD0-44AD-B77E-98510DE9EA2D}" type="pres">
      <dgm:prSet presAssocID="{1E0C21BD-7D07-4C9E-BDC9-BCE4D34AE26D}" presName="node" presStyleLbl="node1" presStyleIdx="0" presStyleCnt="5">
        <dgm:presLayoutVars>
          <dgm:bulletEnabled val="1"/>
        </dgm:presLayoutVars>
      </dgm:prSet>
      <dgm:spPr/>
      <dgm:t>
        <a:bodyPr/>
        <a:lstStyle/>
        <a:p>
          <a:endParaRPr lang="en-GB"/>
        </a:p>
      </dgm:t>
    </dgm:pt>
    <dgm:pt modelId="{120E3BA9-1E4D-4B11-89BF-8F5D365B1D5F}" type="pres">
      <dgm:prSet presAssocID="{8FF55C2E-AE46-4201-8043-09A1D31C710E}" presName="sibTrans" presStyleCnt="0"/>
      <dgm:spPr/>
    </dgm:pt>
    <dgm:pt modelId="{DDD4ADE7-F5F4-472D-8A96-DD6F0AC1CBBC}" type="pres">
      <dgm:prSet presAssocID="{89214FA3-3F67-4758-AB1D-F4EB97425BBA}" presName="node" presStyleLbl="node1" presStyleIdx="1" presStyleCnt="5">
        <dgm:presLayoutVars>
          <dgm:bulletEnabled val="1"/>
        </dgm:presLayoutVars>
      </dgm:prSet>
      <dgm:spPr/>
      <dgm:t>
        <a:bodyPr/>
        <a:lstStyle/>
        <a:p>
          <a:endParaRPr lang="en-GB"/>
        </a:p>
      </dgm:t>
    </dgm:pt>
    <dgm:pt modelId="{966983A2-6600-4A54-9FCB-B22696096579}" type="pres">
      <dgm:prSet presAssocID="{690F77D9-C8B0-4709-B811-167F83820881}" presName="sibTrans" presStyleCnt="0"/>
      <dgm:spPr/>
    </dgm:pt>
    <dgm:pt modelId="{51BCDF54-D1CE-42F0-B489-3A4A1D8639AB}" type="pres">
      <dgm:prSet presAssocID="{4C57246E-E050-43DE-A006-A85A1C6866E7}" presName="node" presStyleLbl="node1" presStyleIdx="2" presStyleCnt="5">
        <dgm:presLayoutVars>
          <dgm:bulletEnabled val="1"/>
        </dgm:presLayoutVars>
      </dgm:prSet>
      <dgm:spPr/>
      <dgm:t>
        <a:bodyPr/>
        <a:lstStyle/>
        <a:p>
          <a:endParaRPr lang="en-GB"/>
        </a:p>
      </dgm:t>
    </dgm:pt>
    <dgm:pt modelId="{EC392DDD-1D4B-46CA-9A1C-CE458EE9097E}" type="pres">
      <dgm:prSet presAssocID="{DD88D5EC-3F72-4539-B754-408936DD6576}" presName="sibTrans" presStyleCnt="0"/>
      <dgm:spPr/>
    </dgm:pt>
    <dgm:pt modelId="{7A3AB5F4-23FA-4AA4-82D1-F3D007124CAA}" type="pres">
      <dgm:prSet presAssocID="{BC5BA8CF-9119-495C-B41A-11E65BA802C3}" presName="node" presStyleLbl="node1" presStyleIdx="3" presStyleCnt="5">
        <dgm:presLayoutVars>
          <dgm:bulletEnabled val="1"/>
        </dgm:presLayoutVars>
      </dgm:prSet>
      <dgm:spPr/>
      <dgm:t>
        <a:bodyPr/>
        <a:lstStyle/>
        <a:p>
          <a:endParaRPr lang="en-GB"/>
        </a:p>
      </dgm:t>
    </dgm:pt>
    <dgm:pt modelId="{D2B80F51-3238-4467-8369-6F91E7BE1029}" type="pres">
      <dgm:prSet presAssocID="{E593919F-5DDB-4370-BEB6-C247462AF20E}" presName="sibTrans" presStyleCnt="0"/>
      <dgm:spPr/>
    </dgm:pt>
    <dgm:pt modelId="{A4D64C1B-ECCC-471A-907D-C54F972EC33C}" type="pres">
      <dgm:prSet presAssocID="{17CAFD4C-01A6-4BB3-ABCB-2C43A5AA6157}" presName="node" presStyleLbl="node1" presStyleIdx="4" presStyleCnt="5">
        <dgm:presLayoutVars>
          <dgm:bulletEnabled val="1"/>
        </dgm:presLayoutVars>
      </dgm:prSet>
      <dgm:spPr/>
      <dgm:t>
        <a:bodyPr/>
        <a:lstStyle/>
        <a:p>
          <a:endParaRPr lang="en-GB"/>
        </a:p>
      </dgm:t>
    </dgm:pt>
  </dgm:ptLst>
  <dgm:cxnLst>
    <dgm:cxn modelId="{5216C52E-E642-4D07-B915-FCE703D34CE9}" srcId="{4DF118D7-BB85-4C9B-8C32-E529EF742F06}" destId="{17CAFD4C-01A6-4BB3-ABCB-2C43A5AA6157}" srcOrd="4" destOrd="0" parTransId="{E436B6D4-C9A2-4D72-92CB-53ECDE839FDD}" sibTransId="{70EFE131-5608-4677-8F95-6350FCB59273}"/>
    <dgm:cxn modelId="{A563E291-1795-4AB8-9D5E-D54EB421E2CD}" type="presOf" srcId="{89214FA3-3F67-4758-AB1D-F4EB97425BBA}" destId="{DDD4ADE7-F5F4-472D-8A96-DD6F0AC1CBBC}" srcOrd="0" destOrd="0" presId="urn:microsoft.com/office/officeart/2005/8/layout/default"/>
    <dgm:cxn modelId="{B4BE4A59-788C-4A82-B4D3-CAA95377E300}" srcId="{4DF118D7-BB85-4C9B-8C32-E529EF742F06}" destId="{4C57246E-E050-43DE-A006-A85A1C6866E7}" srcOrd="2" destOrd="0" parTransId="{16CC832D-5ED9-41C8-84E9-5953416A0B87}" sibTransId="{DD88D5EC-3F72-4539-B754-408936DD6576}"/>
    <dgm:cxn modelId="{AD362EBA-6AA2-45F9-8207-3AE156768046}" type="presOf" srcId="{BC5BA8CF-9119-495C-B41A-11E65BA802C3}" destId="{7A3AB5F4-23FA-4AA4-82D1-F3D007124CAA}" srcOrd="0" destOrd="0" presId="urn:microsoft.com/office/officeart/2005/8/layout/default"/>
    <dgm:cxn modelId="{B47BE053-B03A-498C-BDD8-E0D3C9A6BAC7}" srcId="{4DF118D7-BB85-4C9B-8C32-E529EF742F06}" destId="{89214FA3-3F67-4758-AB1D-F4EB97425BBA}" srcOrd="1" destOrd="0" parTransId="{AF2B0A36-D751-4739-B6EB-AB46C056B9A1}" sibTransId="{690F77D9-C8B0-4709-B811-167F83820881}"/>
    <dgm:cxn modelId="{F83EEEE9-72D6-49B2-B569-C7FEB7A4E972}" type="presOf" srcId="{1E0C21BD-7D07-4C9E-BDC9-BCE4D34AE26D}" destId="{74FCD9BF-9AD0-44AD-B77E-98510DE9EA2D}" srcOrd="0" destOrd="0" presId="urn:microsoft.com/office/officeart/2005/8/layout/default"/>
    <dgm:cxn modelId="{0F16515E-A2B1-4238-B4B8-7CCAE92566C1}" srcId="{4DF118D7-BB85-4C9B-8C32-E529EF742F06}" destId="{BC5BA8CF-9119-495C-B41A-11E65BA802C3}" srcOrd="3" destOrd="0" parTransId="{8E9AACB3-EFC1-4103-BFC6-8EEF9EC968FA}" sibTransId="{E593919F-5DDB-4370-BEB6-C247462AF20E}"/>
    <dgm:cxn modelId="{30A5C525-A076-4268-93D0-5C12178F49C7}" type="presOf" srcId="{4C57246E-E050-43DE-A006-A85A1C6866E7}" destId="{51BCDF54-D1CE-42F0-B489-3A4A1D8639AB}" srcOrd="0" destOrd="0" presId="urn:microsoft.com/office/officeart/2005/8/layout/default"/>
    <dgm:cxn modelId="{493C98AB-E49F-4DB0-B40B-2B1E80F65DEC}" type="presOf" srcId="{17CAFD4C-01A6-4BB3-ABCB-2C43A5AA6157}" destId="{A4D64C1B-ECCC-471A-907D-C54F972EC33C}" srcOrd="0" destOrd="0" presId="urn:microsoft.com/office/officeart/2005/8/layout/default"/>
    <dgm:cxn modelId="{AA8ED414-732E-45DE-9D06-C69A5C4DA894}" type="presOf" srcId="{4DF118D7-BB85-4C9B-8C32-E529EF742F06}" destId="{895957BE-93F9-4289-957B-F8AF5C0BAC98}" srcOrd="0" destOrd="0" presId="urn:microsoft.com/office/officeart/2005/8/layout/default"/>
    <dgm:cxn modelId="{9EF29D0A-22BF-4E25-8D8C-4ED48BA20945}" srcId="{4DF118D7-BB85-4C9B-8C32-E529EF742F06}" destId="{1E0C21BD-7D07-4C9E-BDC9-BCE4D34AE26D}" srcOrd="0" destOrd="0" parTransId="{8181C9E1-BEC8-445D-A5DD-14FC6D9B879C}" sibTransId="{8FF55C2E-AE46-4201-8043-09A1D31C710E}"/>
    <dgm:cxn modelId="{E358AB06-E39C-4A81-ABA1-90E1FA48E764}" type="presParOf" srcId="{895957BE-93F9-4289-957B-F8AF5C0BAC98}" destId="{74FCD9BF-9AD0-44AD-B77E-98510DE9EA2D}" srcOrd="0" destOrd="0" presId="urn:microsoft.com/office/officeart/2005/8/layout/default"/>
    <dgm:cxn modelId="{7BF39E26-71AE-4D2F-9E5A-CD5C3D661E7A}" type="presParOf" srcId="{895957BE-93F9-4289-957B-F8AF5C0BAC98}" destId="{120E3BA9-1E4D-4B11-89BF-8F5D365B1D5F}" srcOrd="1" destOrd="0" presId="urn:microsoft.com/office/officeart/2005/8/layout/default"/>
    <dgm:cxn modelId="{6D48B9AB-2374-430A-8766-F266E03AC803}" type="presParOf" srcId="{895957BE-93F9-4289-957B-F8AF5C0BAC98}" destId="{DDD4ADE7-F5F4-472D-8A96-DD6F0AC1CBBC}" srcOrd="2" destOrd="0" presId="urn:microsoft.com/office/officeart/2005/8/layout/default"/>
    <dgm:cxn modelId="{61738FA4-6A6D-449E-A0A5-B661031C9176}" type="presParOf" srcId="{895957BE-93F9-4289-957B-F8AF5C0BAC98}" destId="{966983A2-6600-4A54-9FCB-B22696096579}" srcOrd="3" destOrd="0" presId="urn:microsoft.com/office/officeart/2005/8/layout/default"/>
    <dgm:cxn modelId="{921F263B-DB83-4783-B981-6D56882AC00A}" type="presParOf" srcId="{895957BE-93F9-4289-957B-F8AF5C0BAC98}" destId="{51BCDF54-D1CE-42F0-B489-3A4A1D8639AB}" srcOrd="4" destOrd="0" presId="urn:microsoft.com/office/officeart/2005/8/layout/default"/>
    <dgm:cxn modelId="{C24756F5-CE14-44DF-85CD-B9413C6C55F5}" type="presParOf" srcId="{895957BE-93F9-4289-957B-F8AF5C0BAC98}" destId="{EC392DDD-1D4B-46CA-9A1C-CE458EE9097E}" srcOrd="5" destOrd="0" presId="urn:microsoft.com/office/officeart/2005/8/layout/default"/>
    <dgm:cxn modelId="{88979B2D-A571-402A-A0C0-A49ECA269EE0}" type="presParOf" srcId="{895957BE-93F9-4289-957B-F8AF5C0BAC98}" destId="{7A3AB5F4-23FA-4AA4-82D1-F3D007124CAA}" srcOrd="6" destOrd="0" presId="urn:microsoft.com/office/officeart/2005/8/layout/default"/>
    <dgm:cxn modelId="{147B7310-6FAD-42A5-99B3-C0891063727B}" type="presParOf" srcId="{895957BE-93F9-4289-957B-F8AF5C0BAC98}" destId="{D2B80F51-3238-4467-8369-6F91E7BE1029}" srcOrd="7" destOrd="0" presId="urn:microsoft.com/office/officeart/2005/8/layout/default"/>
    <dgm:cxn modelId="{10ED46A9-338E-4A3D-BA3A-4DF88CFD2907}" type="presParOf" srcId="{895957BE-93F9-4289-957B-F8AF5C0BAC98}" destId="{A4D64C1B-ECCC-471A-907D-C54F972EC33C}" srcOrd="8"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15D7B7-54C4-45D7-8284-064BEDFEA4B6}" type="doc">
      <dgm:prSet loTypeId="urn:microsoft.com/office/officeart/2005/8/layout/default" loCatId="list" qsTypeId="urn:microsoft.com/office/officeart/2005/8/quickstyle/simple2" qsCatId="simple" csTypeId="urn:microsoft.com/office/officeart/2005/8/colors/accent3_2" csCatId="accent3" phldr="1"/>
      <dgm:spPr/>
      <dgm:t>
        <a:bodyPr/>
        <a:lstStyle/>
        <a:p>
          <a:endParaRPr lang="en-GB"/>
        </a:p>
      </dgm:t>
    </dgm:pt>
    <dgm:pt modelId="{869CFAEF-8613-4002-A093-0D9F157F522E}">
      <dgm:prSet phldrT="[Text]" custT="1"/>
      <dgm:spPr/>
      <dgm:t>
        <a:bodyPr/>
        <a:lstStyle/>
        <a:p>
          <a:r>
            <a:rPr lang="en-GB" sz="1200">
              <a:solidFill>
                <a:sysClr val="windowText" lastClr="000000"/>
              </a:solidFill>
            </a:rPr>
            <a:t>Practice development 2</a:t>
          </a:r>
        </a:p>
        <a:p>
          <a:r>
            <a:rPr lang="en-GB" sz="1200">
              <a:solidFill>
                <a:sysClr val="windowText" lastClr="000000"/>
              </a:solidFill>
            </a:rPr>
            <a:t>(10 credits) </a:t>
          </a:r>
        </a:p>
        <a:p>
          <a:r>
            <a:rPr lang="en-GB" sz="1200">
              <a:solidFill>
                <a:sysClr val="windowText" lastClr="000000"/>
              </a:solidFill>
            </a:rPr>
            <a:t>(shared module</a:t>
          </a:r>
          <a:r>
            <a:rPr lang="en-GB" sz="1200"/>
            <a:t>) </a:t>
          </a:r>
        </a:p>
      </dgm:t>
    </dgm:pt>
    <dgm:pt modelId="{3EEB7194-FB93-46C4-B8FA-842A330E28CC}" type="parTrans" cxnId="{4E4EA86C-2DFE-4D2C-A69A-94825EC3AD48}">
      <dgm:prSet/>
      <dgm:spPr/>
      <dgm:t>
        <a:bodyPr/>
        <a:lstStyle/>
        <a:p>
          <a:endParaRPr lang="en-GB"/>
        </a:p>
      </dgm:t>
    </dgm:pt>
    <dgm:pt modelId="{8DDB59AC-AC57-464A-B9AA-F2E72A2D9A08}" type="sibTrans" cxnId="{4E4EA86C-2DFE-4D2C-A69A-94825EC3AD48}">
      <dgm:prSet/>
      <dgm:spPr/>
      <dgm:t>
        <a:bodyPr/>
        <a:lstStyle/>
        <a:p>
          <a:endParaRPr lang="en-GB"/>
        </a:p>
      </dgm:t>
    </dgm:pt>
    <dgm:pt modelId="{50658BDD-1FD9-423C-AAC1-03AA4BE5CA0F}">
      <dgm:prSet phldrT="[Text]" custT="1"/>
      <dgm:spPr/>
      <dgm:t>
        <a:bodyPr/>
        <a:lstStyle/>
        <a:p>
          <a:endParaRPr lang="en-GB" sz="1200"/>
        </a:p>
        <a:p>
          <a:r>
            <a:rPr lang="en-GB" sz="1100">
              <a:solidFill>
                <a:sysClr val="windowText" lastClr="000000"/>
              </a:solidFill>
            </a:rPr>
            <a:t>Provision of holistic care (20 credits) </a:t>
          </a:r>
        </a:p>
        <a:p>
          <a:r>
            <a:rPr lang="en-GB" sz="1100">
              <a:solidFill>
                <a:sysClr val="windowText" lastClr="000000"/>
              </a:solidFill>
            </a:rPr>
            <a:t>Organisation of care  </a:t>
          </a:r>
        </a:p>
        <a:p>
          <a:r>
            <a:rPr lang="en-GB" sz="1100">
              <a:solidFill>
                <a:sysClr val="windowText" lastClr="000000"/>
              </a:solidFill>
            </a:rPr>
            <a:t>(20 credits) (Adult specific modules)</a:t>
          </a:r>
        </a:p>
        <a:p>
          <a:endParaRPr lang="en-GB" sz="1200"/>
        </a:p>
      </dgm:t>
    </dgm:pt>
    <dgm:pt modelId="{01AC49E8-794C-4E65-B87C-7E7A81278300}" type="parTrans" cxnId="{33392B8A-6231-470F-B59A-BBE2804EB333}">
      <dgm:prSet/>
      <dgm:spPr/>
      <dgm:t>
        <a:bodyPr/>
        <a:lstStyle/>
        <a:p>
          <a:endParaRPr lang="en-GB"/>
        </a:p>
      </dgm:t>
    </dgm:pt>
    <dgm:pt modelId="{00BD7C05-B5B0-4D63-9508-F10360A1659C}" type="sibTrans" cxnId="{33392B8A-6231-470F-B59A-BBE2804EB333}">
      <dgm:prSet/>
      <dgm:spPr/>
      <dgm:t>
        <a:bodyPr/>
        <a:lstStyle/>
        <a:p>
          <a:endParaRPr lang="en-GB"/>
        </a:p>
      </dgm:t>
    </dgm:pt>
    <dgm:pt modelId="{711DBAAC-3BD9-4190-B55E-097D700CBF65}">
      <dgm:prSet phldrT="[Text]" custT="1"/>
      <dgm:spPr/>
      <dgm:t>
        <a:bodyPr/>
        <a:lstStyle/>
        <a:p>
          <a:r>
            <a:rPr lang="en-GB" sz="1200">
              <a:solidFill>
                <a:sysClr val="windowText" lastClr="000000"/>
              </a:solidFill>
            </a:rPr>
            <a:t>Applied research in public health </a:t>
          </a:r>
        </a:p>
        <a:p>
          <a:r>
            <a:rPr lang="en-GB" sz="1200">
              <a:solidFill>
                <a:sysClr val="windowText" lastClr="000000"/>
              </a:solidFill>
            </a:rPr>
            <a:t>(20 credits) </a:t>
          </a:r>
        </a:p>
      </dgm:t>
    </dgm:pt>
    <dgm:pt modelId="{5D2CB745-5E6D-48F0-BCB8-9DC53CA9A8C4}" type="parTrans" cxnId="{5B86BC25-337A-4DF2-A57B-D0B236CA0EF7}">
      <dgm:prSet/>
      <dgm:spPr/>
      <dgm:t>
        <a:bodyPr/>
        <a:lstStyle/>
        <a:p>
          <a:endParaRPr lang="en-GB"/>
        </a:p>
      </dgm:t>
    </dgm:pt>
    <dgm:pt modelId="{1C0C0EC8-9A2D-4D1B-898B-0324ABC9B950}" type="sibTrans" cxnId="{5B86BC25-337A-4DF2-A57B-D0B236CA0EF7}">
      <dgm:prSet/>
      <dgm:spPr/>
      <dgm:t>
        <a:bodyPr/>
        <a:lstStyle/>
        <a:p>
          <a:endParaRPr lang="en-GB"/>
        </a:p>
      </dgm:t>
    </dgm:pt>
    <dgm:pt modelId="{15C38901-AE6B-46BA-BB3C-688FC1E95B1E}">
      <dgm:prSet phldrT="[Text]" custT="1"/>
      <dgm:spPr/>
      <dgm:t>
        <a:bodyPr/>
        <a:lstStyle/>
        <a:p>
          <a:r>
            <a:rPr lang="en-GB" sz="1200">
              <a:solidFill>
                <a:sysClr val="windowText" lastClr="000000"/>
              </a:solidFill>
            </a:rPr>
            <a:t>Practice 3 </a:t>
          </a:r>
        </a:p>
      </dgm:t>
    </dgm:pt>
    <dgm:pt modelId="{9747DDDC-378E-4784-8D81-94F4713348DF}" type="parTrans" cxnId="{9B34A138-DB67-4055-822A-A2CBB9081BBB}">
      <dgm:prSet/>
      <dgm:spPr/>
      <dgm:t>
        <a:bodyPr/>
        <a:lstStyle/>
        <a:p>
          <a:endParaRPr lang="en-GB"/>
        </a:p>
      </dgm:t>
    </dgm:pt>
    <dgm:pt modelId="{F8F864C9-5B31-45DC-814A-B2E8A3A583AF}" type="sibTrans" cxnId="{9B34A138-DB67-4055-822A-A2CBB9081BBB}">
      <dgm:prSet/>
      <dgm:spPr/>
      <dgm:t>
        <a:bodyPr/>
        <a:lstStyle/>
        <a:p>
          <a:endParaRPr lang="en-GB"/>
        </a:p>
      </dgm:t>
    </dgm:pt>
    <dgm:pt modelId="{449A3A02-F42A-44D7-89D8-A6470B41F72A}">
      <dgm:prSet phldrT="[Text]" custT="1"/>
      <dgm:spPr/>
      <dgm:t>
        <a:bodyPr/>
        <a:lstStyle/>
        <a:p>
          <a:r>
            <a:rPr lang="en-GB" sz="1200">
              <a:solidFill>
                <a:sysClr val="windowText" lastClr="000000"/>
              </a:solidFill>
            </a:rPr>
            <a:t>Practice 4 </a:t>
          </a:r>
        </a:p>
      </dgm:t>
    </dgm:pt>
    <dgm:pt modelId="{6BB50E0D-8885-4A37-8320-5034679AD540}" type="parTrans" cxnId="{8BB16062-9517-434F-88D2-3D4F5D130E9C}">
      <dgm:prSet/>
      <dgm:spPr/>
      <dgm:t>
        <a:bodyPr/>
        <a:lstStyle/>
        <a:p>
          <a:endParaRPr lang="en-GB"/>
        </a:p>
      </dgm:t>
    </dgm:pt>
    <dgm:pt modelId="{78E22178-74FB-4F9A-BEE0-3E83CD514A02}" type="sibTrans" cxnId="{8BB16062-9517-434F-88D2-3D4F5D130E9C}">
      <dgm:prSet/>
      <dgm:spPr/>
      <dgm:t>
        <a:bodyPr/>
        <a:lstStyle/>
        <a:p>
          <a:endParaRPr lang="en-GB"/>
        </a:p>
      </dgm:t>
    </dgm:pt>
    <dgm:pt modelId="{6480317F-9F07-4A47-82CC-D8BE203D1D7E}" type="pres">
      <dgm:prSet presAssocID="{AB15D7B7-54C4-45D7-8284-064BEDFEA4B6}" presName="diagram" presStyleCnt="0">
        <dgm:presLayoutVars>
          <dgm:dir/>
          <dgm:resizeHandles val="exact"/>
        </dgm:presLayoutVars>
      </dgm:prSet>
      <dgm:spPr/>
      <dgm:t>
        <a:bodyPr/>
        <a:lstStyle/>
        <a:p>
          <a:endParaRPr lang="en-GB"/>
        </a:p>
      </dgm:t>
    </dgm:pt>
    <dgm:pt modelId="{A3AC0826-92A9-4957-89D2-549206A2427B}" type="pres">
      <dgm:prSet presAssocID="{869CFAEF-8613-4002-A093-0D9F157F522E}" presName="node" presStyleLbl="node1" presStyleIdx="0" presStyleCnt="5" custLinFactNeighborY="-3225">
        <dgm:presLayoutVars>
          <dgm:bulletEnabled val="1"/>
        </dgm:presLayoutVars>
      </dgm:prSet>
      <dgm:spPr/>
      <dgm:t>
        <a:bodyPr/>
        <a:lstStyle/>
        <a:p>
          <a:endParaRPr lang="en-GB"/>
        </a:p>
      </dgm:t>
    </dgm:pt>
    <dgm:pt modelId="{30B057A7-891F-40A4-8BBC-E6836D175764}" type="pres">
      <dgm:prSet presAssocID="{8DDB59AC-AC57-464A-B9AA-F2E72A2D9A08}" presName="sibTrans" presStyleCnt="0"/>
      <dgm:spPr/>
    </dgm:pt>
    <dgm:pt modelId="{32FB4CF2-5539-4B79-8002-2CDA22A4CCFE}" type="pres">
      <dgm:prSet presAssocID="{50658BDD-1FD9-423C-AAC1-03AA4BE5CA0F}" presName="node" presStyleLbl="node1" presStyleIdx="1" presStyleCnt="5" custScaleY="122327">
        <dgm:presLayoutVars>
          <dgm:bulletEnabled val="1"/>
        </dgm:presLayoutVars>
      </dgm:prSet>
      <dgm:spPr/>
      <dgm:t>
        <a:bodyPr/>
        <a:lstStyle/>
        <a:p>
          <a:endParaRPr lang="en-GB"/>
        </a:p>
      </dgm:t>
    </dgm:pt>
    <dgm:pt modelId="{77FA5750-B68D-4FDE-B896-29388ADBE9E0}" type="pres">
      <dgm:prSet presAssocID="{00BD7C05-B5B0-4D63-9508-F10360A1659C}" presName="sibTrans" presStyleCnt="0"/>
      <dgm:spPr/>
    </dgm:pt>
    <dgm:pt modelId="{F5EF53C5-8FCE-4170-9E6E-A9E8ADD94617}" type="pres">
      <dgm:prSet presAssocID="{711DBAAC-3BD9-4190-B55E-097D700CBF65}" presName="node" presStyleLbl="node1" presStyleIdx="2" presStyleCnt="5">
        <dgm:presLayoutVars>
          <dgm:bulletEnabled val="1"/>
        </dgm:presLayoutVars>
      </dgm:prSet>
      <dgm:spPr/>
      <dgm:t>
        <a:bodyPr/>
        <a:lstStyle/>
        <a:p>
          <a:endParaRPr lang="en-GB"/>
        </a:p>
      </dgm:t>
    </dgm:pt>
    <dgm:pt modelId="{D9586AF3-3EC2-47D0-95BC-862E5080A978}" type="pres">
      <dgm:prSet presAssocID="{1C0C0EC8-9A2D-4D1B-898B-0324ABC9B950}" presName="sibTrans" presStyleCnt="0"/>
      <dgm:spPr/>
    </dgm:pt>
    <dgm:pt modelId="{7DD61961-A530-40FA-900C-C6B709912F88}" type="pres">
      <dgm:prSet presAssocID="{15C38901-AE6B-46BA-BB3C-688FC1E95B1E}" presName="node" presStyleLbl="node1" presStyleIdx="3" presStyleCnt="5">
        <dgm:presLayoutVars>
          <dgm:bulletEnabled val="1"/>
        </dgm:presLayoutVars>
      </dgm:prSet>
      <dgm:spPr/>
      <dgm:t>
        <a:bodyPr/>
        <a:lstStyle/>
        <a:p>
          <a:endParaRPr lang="en-GB"/>
        </a:p>
      </dgm:t>
    </dgm:pt>
    <dgm:pt modelId="{0B7227BC-6071-4AE9-A708-2B61AD9D6700}" type="pres">
      <dgm:prSet presAssocID="{F8F864C9-5B31-45DC-814A-B2E8A3A583AF}" presName="sibTrans" presStyleCnt="0"/>
      <dgm:spPr/>
    </dgm:pt>
    <dgm:pt modelId="{093A5F12-4BD3-4CC2-B25B-6C8B143E8CA5}" type="pres">
      <dgm:prSet presAssocID="{449A3A02-F42A-44D7-89D8-A6470B41F72A}" presName="node" presStyleLbl="node1" presStyleIdx="4" presStyleCnt="5">
        <dgm:presLayoutVars>
          <dgm:bulletEnabled val="1"/>
        </dgm:presLayoutVars>
      </dgm:prSet>
      <dgm:spPr/>
      <dgm:t>
        <a:bodyPr/>
        <a:lstStyle/>
        <a:p>
          <a:endParaRPr lang="en-GB"/>
        </a:p>
      </dgm:t>
    </dgm:pt>
  </dgm:ptLst>
  <dgm:cxnLst>
    <dgm:cxn modelId="{33392B8A-6231-470F-B59A-BBE2804EB333}" srcId="{AB15D7B7-54C4-45D7-8284-064BEDFEA4B6}" destId="{50658BDD-1FD9-423C-AAC1-03AA4BE5CA0F}" srcOrd="1" destOrd="0" parTransId="{01AC49E8-794C-4E65-B87C-7E7A81278300}" sibTransId="{00BD7C05-B5B0-4D63-9508-F10360A1659C}"/>
    <dgm:cxn modelId="{E263AD30-64F8-4DC1-8BC2-5ABE3A9E3E67}" type="presOf" srcId="{869CFAEF-8613-4002-A093-0D9F157F522E}" destId="{A3AC0826-92A9-4957-89D2-549206A2427B}" srcOrd="0" destOrd="0" presId="urn:microsoft.com/office/officeart/2005/8/layout/default"/>
    <dgm:cxn modelId="{B0AB040F-FBFF-45AD-9CDF-5782B5871414}" type="presOf" srcId="{50658BDD-1FD9-423C-AAC1-03AA4BE5CA0F}" destId="{32FB4CF2-5539-4B79-8002-2CDA22A4CCFE}" srcOrd="0" destOrd="0" presId="urn:microsoft.com/office/officeart/2005/8/layout/default"/>
    <dgm:cxn modelId="{765039C3-3CB8-487B-8F96-47F35C487962}" type="presOf" srcId="{15C38901-AE6B-46BA-BB3C-688FC1E95B1E}" destId="{7DD61961-A530-40FA-900C-C6B709912F88}" srcOrd="0" destOrd="0" presId="urn:microsoft.com/office/officeart/2005/8/layout/default"/>
    <dgm:cxn modelId="{F6397914-BB22-4DD1-9A2C-279FBEEB1F88}" type="presOf" srcId="{449A3A02-F42A-44D7-89D8-A6470B41F72A}" destId="{093A5F12-4BD3-4CC2-B25B-6C8B143E8CA5}" srcOrd="0" destOrd="0" presId="urn:microsoft.com/office/officeart/2005/8/layout/default"/>
    <dgm:cxn modelId="{8BB16062-9517-434F-88D2-3D4F5D130E9C}" srcId="{AB15D7B7-54C4-45D7-8284-064BEDFEA4B6}" destId="{449A3A02-F42A-44D7-89D8-A6470B41F72A}" srcOrd="4" destOrd="0" parTransId="{6BB50E0D-8885-4A37-8320-5034679AD540}" sibTransId="{78E22178-74FB-4F9A-BEE0-3E83CD514A02}"/>
    <dgm:cxn modelId="{4E4EA86C-2DFE-4D2C-A69A-94825EC3AD48}" srcId="{AB15D7B7-54C4-45D7-8284-064BEDFEA4B6}" destId="{869CFAEF-8613-4002-A093-0D9F157F522E}" srcOrd="0" destOrd="0" parTransId="{3EEB7194-FB93-46C4-B8FA-842A330E28CC}" sibTransId="{8DDB59AC-AC57-464A-B9AA-F2E72A2D9A08}"/>
    <dgm:cxn modelId="{5B86BC25-337A-4DF2-A57B-D0B236CA0EF7}" srcId="{AB15D7B7-54C4-45D7-8284-064BEDFEA4B6}" destId="{711DBAAC-3BD9-4190-B55E-097D700CBF65}" srcOrd="2" destOrd="0" parTransId="{5D2CB745-5E6D-48F0-BCB8-9DC53CA9A8C4}" sibTransId="{1C0C0EC8-9A2D-4D1B-898B-0324ABC9B950}"/>
    <dgm:cxn modelId="{3A51B565-0C73-4C48-A0C5-42971BC2DD04}" type="presOf" srcId="{AB15D7B7-54C4-45D7-8284-064BEDFEA4B6}" destId="{6480317F-9F07-4A47-82CC-D8BE203D1D7E}" srcOrd="0" destOrd="0" presId="urn:microsoft.com/office/officeart/2005/8/layout/default"/>
    <dgm:cxn modelId="{9B34A138-DB67-4055-822A-A2CBB9081BBB}" srcId="{AB15D7B7-54C4-45D7-8284-064BEDFEA4B6}" destId="{15C38901-AE6B-46BA-BB3C-688FC1E95B1E}" srcOrd="3" destOrd="0" parTransId="{9747DDDC-378E-4784-8D81-94F4713348DF}" sibTransId="{F8F864C9-5B31-45DC-814A-B2E8A3A583AF}"/>
    <dgm:cxn modelId="{A5530354-3930-464B-85D7-0C7F9661689A}" type="presOf" srcId="{711DBAAC-3BD9-4190-B55E-097D700CBF65}" destId="{F5EF53C5-8FCE-4170-9E6E-A9E8ADD94617}" srcOrd="0" destOrd="0" presId="urn:microsoft.com/office/officeart/2005/8/layout/default"/>
    <dgm:cxn modelId="{FC18B17D-4EA5-4E54-BA6A-12908C7BD0FC}" type="presParOf" srcId="{6480317F-9F07-4A47-82CC-D8BE203D1D7E}" destId="{A3AC0826-92A9-4957-89D2-549206A2427B}" srcOrd="0" destOrd="0" presId="urn:microsoft.com/office/officeart/2005/8/layout/default"/>
    <dgm:cxn modelId="{F1227A65-C865-490A-98A8-CC472FE173D6}" type="presParOf" srcId="{6480317F-9F07-4A47-82CC-D8BE203D1D7E}" destId="{30B057A7-891F-40A4-8BBC-E6836D175764}" srcOrd="1" destOrd="0" presId="urn:microsoft.com/office/officeart/2005/8/layout/default"/>
    <dgm:cxn modelId="{A2CA4507-9FA7-4A9B-9DB6-EA41400B0CF0}" type="presParOf" srcId="{6480317F-9F07-4A47-82CC-D8BE203D1D7E}" destId="{32FB4CF2-5539-4B79-8002-2CDA22A4CCFE}" srcOrd="2" destOrd="0" presId="urn:microsoft.com/office/officeart/2005/8/layout/default"/>
    <dgm:cxn modelId="{07BB7518-2365-4DF5-BBB2-8E5760C97A56}" type="presParOf" srcId="{6480317F-9F07-4A47-82CC-D8BE203D1D7E}" destId="{77FA5750-B68D-4FDE-B896-29388ADBE9E0}" srcOrd="3" destOrd="0" presId="urn:microsoft.com/office/officeart/2005/8/layout/default"/>
    <dgm:cxn modelId="{FA4CECD5-A8CE-45A3-ACFB-D9BEBA7DE70B}" type="presParOf" srcId="{6480317F-9F07-4A47-82CC-D8BE203D1D7E}" destId="{F5EF53C5-8FCE-4170-9E6E-A9E8ADD94617}" srcOrd="4" destOrd="0" presId="urn:microsoft.com/office/officeart/2005/8/layout/default"/>
    <dgm:cxn modelId="{723DEF40-E896-43EF-88DC-534A83185517}" type="presParOf" srcId="{6480317F-9F07-4A47-82CC-D8BE203D1D7E}" destId="{D9586AF3-3EC2-47D0-95BC-862E5080A978}" srcOrd="5" destOrd="0" presId="urn:microsoft.com/office/officeart/2005/8/layout/default"/>
    <dgm:cxn modelId="{3B4A94DD-4F45-4FAA-B3BF-B34F36D76428}" type="presParOf" srcId="{6480317F-9F07-4A47-82CC-D8BE203D1D7E}" destId="{7DD61961-A530-40FA-900C-C6B709912F88}" srcOrd="6" destOrd="0" presId="urn:microsoft.com/office/officeart/2005/8/layout/default"/>
    <dgm:cxn modelId="{39639230-B813-481D-A09F-9A2449311B40}" type="presParOf" srcId="{6480317F-9F07-4A47-82CC-D8BE203D1D7E}" destId="{0B7227BC-6071-4AE9-A708-2B61AD9D6700}" srcOrd="7" destOrd="0" presId="urn:microsoft.com/office/officeart/2005/8/layout/default"/>
    <dgm:cxn modelId="{7A051A3C-5630-40A9-9CF8-C9535D73DC82}" type="presParOf" srcId="{6480317F-9F07-4A47-82CC-D8BE203D1D7E}" destId="{093A5F12-4BD3-4CC2-B25B-6C8B143E8CA5}" srcOrd="8" destOrd="0" presId="urn:microsoft.com/office/officeart/2005/8/layout/defaul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7094C84-9E48-4EB0-BE83-133CD7EE3936}" type="doc">
      <dgm:prSet loTypeId="urn:microsoft.com/office/officeart/2005/8/layout/default" loCatId="list" qsTypeId="urn:microsoft.com/office/officeart/2005/8/quickstyle/simple2" qsCatId="simple" csTypeId="urn:microsoft.com/office/officeart/2005/8/colors/accent1_2" csCatId="accent1" phldr="1"/>
      <dgm:spPr/>
      <dgm:t>
        <a:bodyPr/>
        <a:lstStyle/>
        <a:p>
          <a:endParaRPr lang="en-GB"/>
        </a:p>
      </dgm:t>
    </dgm:pt>
    <dgm:pt modelId="{14BCF244-A46F-4B5D-9BEB-703D285BD0D3}">
      <dgm:prSet phldrT="[Text]" custT="1"/>
      <dgm:spPr/>
      <dgm:t>
        <a:bodyPr/>
        <a:lstStyle/>
        <a:p>
          <a:r>
            <a:rPr lang="en-GB" sz="1200">
              <a:solidFill>
                <a:sysClr val="windowText" lastClr="000000"/>
              </a:solidFill>
            </a:rPr>
            <a:t>Practice development 3 </a:t>
          </a:r>
        </a:p>
        <a:p>
          <a:r>
            <a:rPr lang="en-GB" sz="1200">
              <a:solidFill>
                <a:sysClr val="windowText" lastClr="000000"/>
              </a:solidFill>
            </a:rPr>
            <a:t>(10 credits) (shared) </a:t>
          </a:r>
        </a:p>
      </dgm:t>
    </dgm:pt>
    <dgm:pt modelId="{801ED9CD-DC0F-4132-8A39-A24E8E244FD0}" type="parTrans" cxnId="{B8ECE38B-2D9C-467C-A096-723AE424D723}">
      <dgm:prSet/>
      <dgm:spPr/>
      <dgm:t>
        <a:bodyPr/>
        <a:lstStyle/>
        <a:p>
          <a:endParaRPr lang="en-GB"/>
        </a:p>
      </dgm:t>
    </dgm:pt>
    <dgm:pt modelId="{82D6C60E-DB69-479D-B7DB-442C4B9B1322}" type="sibTrans" cxnId="{B8ECE38B-2D9C-467C-A096-723AE424D723}">
      <dgm:prSet/>
      <dgm:spPr/>
      <dgm:t>
        <a:bodyPr/>
        <a:lstStyle/>
        <a:p>
          <a:endParaRPr lang="en-GB"/>
        </a:p>
      </dgm:t>
    </dgm:pt>
    <dgm:pt modelId="{F61783C9-65C1-40F4-BA94-554E843ED57E}">
      <dgm:prSet phldrT="[Text]" custT="1"/>
      <dgm:spPr/>
      <dgm:t>
        <a:bodyPr/>
        <a:lstStyle/>
        <a:p>
          <a:r>
            <a:rPr lang="en-GB" sz="1200">
              <a:solidFill>
                <a:sysClr val="windowText" lastClr="000000"/>
              </a:solidFill>
            </a:rPr>
            <a:t>Practice focussed research project (40 credits)</a:t>
          </a:r>
        </a:p>
      </dgm:t>
    </dgm:pt>
    <dgm:pt modelId="{84540184-0E68-43E0-879B-9CCA4D135FB1}" type="parTrans" cxnId="{4D57081A-4D38-479A-81B3-7A3F49F762CA}">
      <dgm:prSet/>
      <dgm:spPr/>
      <dgm:t>
        <a:bodyPr/>
        <a:lstStyle/>
        <a:p>
          <a:endParaRPr lang="en-GB"/>
        </a:p>
      </dgm:t>
    </dgm:pt>
    <dgm:pt modelId="{0D995CD9-25BE-4E0D-AEAE-85CA23323E3F}" type="sibTrans" cxnId="{4D57081A-4D38-479A-81B3-7A3F49F762CA}">
      <dgm:prSet/>
      <dgm:spPr/>
      <dgm:t>
        <a:bodyPr/>
        <a:lstStyle/>
        <a:p>
          <a:endParaRPr lang="en-GB"/>
        </a:p>
      </dgm:t>
    </dgm:pt>
    <dgm:pt modelId="{F6DE172D-82B3-4DB5-A60D-E7F35572249C}">
      <dgm:prSet phldrT="[Text]" custT="1"/>
      <dgm:spPr/>
      <dgm:t>
        <a:bodyPr/>
        <a:lstStyle/>
        <a:p>
          <a:r>
            <a:rPr lang="en-GB" sz="1200">
              <a:solidFill>
                <a:sysClr val="windowText" lastClr="000000"/>
              </a:solidFill>
            </a:rPr>
            <a:t>Complex care in adult nursing (30 credits) </a:t>
          </a:r>
        </a:p>
      </dgm:t>
    </dgm:pt>
    <dgm:pt modelId="{AEA7FBEE-28DC-4670-9265-BFA0E8DE454B}" type="parTrans" cxnId="{4977D8DD-6839-4752-8B6F-534D6DD5EC43}">
      <dgm:prSet/>
      <dgm:spPr/>
      <dgm:t>
        <a:bodyPr/>
        <a:lstStyle/>
        <a:p>
          <a:endParaRPr lang="en-GB"/>
        </a:p>
      </dgm:t>
    </dgm:pt>
    <dgm:pt modelId="{B498A147-48F8-4FF6-9A5A-403883D9E35F}" type="sibTrans" cxnId="{4977D8DD-6839-4752-8B6F-534D6DD5EC43}">
      <dgm:prSet/>
      <dgm:spPr/>
      <dgm:t>
        <a:bodyPr/>
        <a:lstStyle/>
        <a:p>
          <a:endParaRPr lang="en-GB"/>
        </a:p>
      </dgm:t>
    </dgm:pt>
    <dgm:pt modelId="{D6703028-3AE8-4316-82E1-983CA2597E46}">
      <dgm:prSet phldrT="[Text]" custT="1"/>
      <dgm:spPr/>
      <dgm:t>
        <a:bodyPr/>
        <a:lstStyle/>
        <a:p>
          <a:r>
            <a:rPr lang="en-GB" sz="1200">
              <a:solidFill>
                <a:sysClr val="windowText" lastClr="000000"/>
              </a:solidFill>
            </a:rPr>
            <a:t>Practice 5</a:t>
          </a:r>
        </a:p>
      </dgm:t>
    </dgm:pt>
    <dgm:pt modelId="{6705C88F-3D15-4073-899A-05D7DE2D0585}" type="parTrans" cxnId="{BFF63A75-CBE8-4426-8EFF-B92FDDBC6995}">
      <dgm:prSet/>
      <dgm:spPr/>
      <dgm:t>
        <a:bodyPr/>
        <a:lstStyle/>
        <a:p>
          <a:endParaRPr lang="en-GB"/>
        </a:p>
      </dgm:t>
    </dgm:pt>
    <dgm:pt modelId="{7CBC15C5-E73A-453E-93A6-A26E1F82BC4F}" type="sibTrans" cxnId="{BFF63A75-CBE8-4426-8EFF-B92FDDBC6995}">
      <dgm:prSet/>
      <dgm:spPr/>
      <dgm:t>
        <a:bodyPr/>
        <a:lstStyle/>
        <a:p>
          <a:endParaRPr lang="en-GB"/>
        </a:p>
      </dgm:t>
    </dgm:pt>
    <dgm:pt modelId="{5F3F0421-BF20-4023-9C5F-1A4E8E719694}">
      <dgm:prSet phldrT="[Text]" custT="1"/>
      <dgm:spPr/>
      <dgm:t>
        <a:bodyPr/>
        <a:lstStyle/>
        <a:p>
          <a:r>
            <a:rPr lang="en-GB" sz="1200">
              <a:solidFill>
                <a:sysClr val="windowText" lastClr="000000"/>
              </a:solidFill>
            </a:rPr>
            <a:t>Practice 6 </a:t>
          </a:r>
        </a:p>
      </dgm:t>
    </dgm:pt>
    <dgm:pt modelId="{DC8F6D45-A4C7-4DF2-AC4F-A5440A23AA2F}" type="parTrans" cxnId="{6F491606-6803-433C-8E4B-35688BD59DA3}">
      <dgm:prSet/>
      <dgm:spPr/>
      <dgm:t>
        <a:bodyPr/>
        <a:lstStyle/>
        <a:p>
          <a:endParaRPr lang="en-GB"/>
        </a:p>
      </dgm:t>
    </dgm:pt>
    <dgm:pt modelId="{320688BD-4AB3-45F2-8184-33C6F2A40D63}" type="sibTrans" cxnId="{6F491606-6803-433C-8E4B-35688BD59DA3}">
      <dgm:prSet/>
      <dgm:spPr/>
      <dgm:t>
        <a:bodyPr/>
        <a:lstStyle/>
        <a:p>
          <a:endParaRPr lang="en-GB"/>
        </a:p>
      </dgm:t>
    </dgm:pt>
    <dgm:pt modelId="{6ADDFA76-E6ED-4329-BB0D-13BC9B69F739}" type="pres">
      <dgm:prSet presAssocID="{87094C84-9E48-4EB0-BE83-133CD7EE3936}" presName="diagram" presStyleCnt="0">
        <dgm:presLayoutVars>
          <dgm:dir/>
          <dgm:resizeHandles val="exact"/>
        </dgm:presLayoutVars>
      </dgm:prSet>
      <dgm:spPr/>
      <dgm:t>
        <a:bodyPr/>
        <a:lstStyle/>
        <a:p>
          <a:endParaRPr lang="en-GB"/>
        </a:p>
      </dgm:t>
    </dgm:pt>
    <dgm:pt modelId="{70532B7B-495A-40C7-86F1-CFA50DBE877A}" type="pres">
      <dgm:prSet presAssocID="{14BCF244-A46F-4B5D-9BEB-703D285BD0D3}" presName="node" presStyleLbl="node1" presStyleIdx="0" presStyleCnt="5" custLinFactNeighborX="7076">
        <dgm:presLayoutVars>
          <dgm:bulletEnabled val="1"/>
        </dgm:presLayoutVars>
      </dgm:prSet>
      <dgm:spPr/>
      <dgm:t>
        <a:bodyPr/>
        <a:lstStyle/>
        <a:p>
          <a:endParaRPr lang="en-GB"/>
        </a:p>
      </dgm:t>
    </dgm:pt>
    <dgm:pt modelId="{8BC4C321-037B-482C-ABBA-852085F4DFDC}" type="pres">
      <dgm:prSet presAssocID="{82D6C60E-DB69-479D-B7DB-442C4B9B1322}" presName="sibTrans" presStyleCnt="0"/>
      <dgm:spPr/>
    </dgm:pt>
    <dgm:pt modelId="{3AA3501C-8C78-4A9F-AA32-A06D47C2E2A9}" type="pres">
      <dgm:prSet presAssocID="{F61783C9-65C1-40F4-BA94-554E843ED57E}" presName="node" presStyleLbl="node1" presStyleIdx="1" presStyleCnt="5">
        <dgm:presLayoutVars>
          <dgm:bulletEnabled val="1"/>
        </dgm:presLayoutVars>
      </dgm:prSet>
      <dgm:spPr/>
      <dgm:t>
        <a:bodyPr/>
        <a:lstStyle/>
        <a:p>
          <a:endParaRPr lang="en-GB"/>
        </a:p>
      </dgm:t>
    </dgm:pt>
    <dgm:pt modelId="{3A586F24-87BB-4942-8A61-16606120B7CA}" type="pres">
      <dgm:prSet presAssocID="{0D995CD9-25BE-4E0D-AEAE-85CA23323E3F}" presName="sibTrans" presStyleCnt="0"/>
      <dgm:spPr/>
    </dgm:pt>
    <dgm:pt modelId="{853A956A-E053-4858-A8BD-F673F8808CAB}" type="pres">
      <dgm:prSet presAssocID="{F6DE172D-82B3-4DB5-A60D-E7F35572249C}" presName="node" presStyleLbl="node1" presStyleIdx="2" presStyleCnt="5">
        <dgm:presLayoutVars>
          <dgm:bulletEnabled val="1"/>
        </dgm:presLayoutVars>
      </dgm:prSet>
      <dgm:spPr/>
      <dgm:t>
        <a:bodyPr/>
        <a:lstStyle/>
        <a:p>
          <a:endParaRPr lang="en-GB"/>
        </a:p>
      </dgm:t>
    </dgm:pt>
    <dgm:pt modelId="{C5BDEDBC-FFC0-4AFD-AF2A-3CAF68F5AC15}" type="pres">
      <dgm:prSet presAssocID="{B498A147-48F8-4FF6-9A5A-403883D9E35F}" presName="sibTrans" presStyleCnt="0"/>
      <dgm:spPr/>
    </dgm:pt>
    <dgm:pt modelId="{1993C18D-512A-47C9-989E-1D001B0685B2}" type="pres">
      <dgm:prSet presAssocID="{D6703028-3AE8-4316-82E1-983CA2597E46}" presName="node" presStyleLbl="node1" presStyleIdx="3" presStyleCnt="5">
        <dgm:presLayoutVars>
          <dgm:bulletEnabled val="1"/>
        </dgm:presLayoutVars>
      </dgm:prSet>
      <dgm:spPr/>
      <dgm:t>
        <a:bodyPr/>
        <a:lstStyle/>
        <a:p>
          <a:endParaRPr lang="en-GB"/>
        </a:p>
      </dgm:t>
    </dgm:pt>
    <dgm:pt modelId="{186687B9-8FD6-4375-BD5A-AE94673EE14B}" type="pres">
      <dgm:prSet presAssocID="{7CBC15C5-E73A-453E-93A6-A26E1F82BC4F}" presName="sibTrans" presStyleCnt="0"/>
      <dgm:spPr/>
    </dgm:pt>
    <dgm:pt modelId="{BDB81E66-17E6-4D8E-AE07-6F8364C403CB}" type="pres">
      <dgm:prSet presAssocID="{5F3F0421-BF20-4023-9C5F-1A4E8E719694}" presName="node" presStyleLbl="node1" presStyleIdx="4" presStyleCnt="5" custLinFactNeighborX="2359" custLinFactNeighborY="-1310">
        <dgm:presLayoutVars>
          <dgm:bulletEnabled val="1"/>
        </dgm:presLayoutVars>
      </dgm:prSet>
      <dgm:spPr/>
      <dgm:t>
        <a:bodyPr/>
        <a:lstStyle/>
        <a:p>
          <a:endParaRPr lang="en-GB"/>
        </a:p>
      </dgm:t>
    </dgm:pt>
  </dgm:ptLst>
  <dgm:cxnLst>
    <dgm:cxn modelId="{B8ECE38B-2D9C-467C-A096-723AE424D723}" srcId="{87094C84-9E48-4EB0-BE83-133CD7EE3936}" destId="{14BCF244-A46F-4B5D-9BEB-703D285BD0D3}" srcOrd="0" destOrd="0" parTransId="{801ED9CD-DC0F-4132-8A39-A24E8E244FD0}" sibTransId="{82D6C60E-DB69-479D-B7DB-442C4B9B1322}"/>
    <dgm:cxn modelId="{03C585D4-237D-477C-8542-24FC47C9B077}" type="presOf" srcId="{5F3F0421-BF20-4023-9C5F-1A4E8E719694}" destId="{BDB81E66-17E6-4D8E-AE07-6F8364C403CB}" srcOrd="0" destOrd="0" presId="urn:microsoft.com/office/officeart/2005/8/layout/default"/>
    <dgm:cxn modelId="{4977D8DD-6839-4752-8B6F-534D6DD5EC43}" srcId="{87094C84-9E48-4EB0-BE83-133CD7EE3936}" destId="{F6DE172D-82B3-4DB5-A60D-E7F35572249C}" srcOrd="2" destOrd="0" parTransId="{AEA7FBEE-28DC-4670-9265-BFA0E8DE454B}" sibTransId="{B498A147-48F8-4FF6-9A5A-403883D9E35F}"/>
    <dgm:cxn modelId="{9ED8005E-142F-4E09-8A33-DB0BC43D6D3B}" type="presOf" srcId="{F6DE172D-82B3-4DB5-A60D-E7F35572249C}" destId="{853A956A-E053-4858-A8BD-F673F8808CAB}" srcOrd="0" destOrd="0" presId="urn:microsoft.com/office/officeart/2005/8/layout/default"/>
    <dgm:cxn modelId="{3DABE66C-CCE0-42E2-9029-3DE4441F4517}" type="presOf" srcId="{14BCF244-A46F-4B5D-9BEB-703D285BD0D3}" destId="{70532B7B-495A-40C7-86F1-CFA50DBE877A}" srcOrd="0" destOrd="0" presId="urn:microsoft.com/office/officeart/2005/8/layout/default"/>
    <dgm:cxn modelId="{4D57081A-4D38-479A-81B3-7A3F49F762CA}" srcId="{87094C84-9E48-4EB0-BE83-133CD7EE3936}" destId="{F61783C9-65C1-40F4-BA94-554E843ED57E}" srcOrd="1" destOrd="0" parTransId="{84540184-0E68-43E0-879B-9CCA4D135FB1}" sibTransId="{0D995CD9-25BE-4E0D-AEAE-85CA23323E3F}"/>
    <dgm:cxn modelId="{0216D163-417D-46FE-98FB-D83288E629E3}" type="presOf" srcId="{F61783C9-65C1-40F4-BA94-554E843ED57E}" destId="{3AA3501C-8C78-4A9F-AA32-A06D47C2E2A9}" srcOrd="0" destOrd="0" presId="urn:microsoft.com/office/officeart/2005/8/layout/default"/>
    <dgm:cxn modelId="{3775621B-8510-48CC-8CBF-D9016FB2E2EE}" type="presOf" srcId="{D6703028-3AE8-4316-82E1-983CA2597E46}" destId="{1993C18D-512A-47C9-989E-1D001B0685B2}" srcOrd="0" destOrd="0" presId="urn:microsoft.com/office/officeart/2005/8/layout/default"/>
    <dgm:cxn modelId="{BFF63A75-CBE8-4426-8EFF-B92FDDBC6995}" srcId="{87094C84-9E48-4EB0-BE83-133CD7EE3936}" destId="{D6703028-3AE8-4316-82E1-983CA2597E46}" srcOrd="3" destOrd="0" parTransId="{6705C88F-3D15-4073-899A-05D7DE2D0585}" sibTransId="{7CBC15C5-E73A-453E-93A6-A26E1F82BC4F}"/>
    <dgm:cxn modelId="{6F491606-6803-433C-8E4B-35688BD59DA3}" srcId="{87094C84-9E48-4EB0-BE83-133CD7EE3936}" destId="{5F3F0421-BF20-4023-9C5F-1A4E8E719694}" srcOrd="4" destOrd="0" parTransId="{DC8F6D45-A4C7-4DF2-AC4F-A5440A23AA2F}" sibTransId="{320688BD-4AB3-45F2-8184-33C6F2A40D63}"/>
    <dgm:cxn modelId="{98E3B307-7059-4709-9977-FE1FB7775BE4}" type="presOf" srcId="{87094C84-9E48-4EB0-BE83-133CD7EE3936}" destId="{6ADDFA76-E6ED-4329-BB0D-13BC9B69F739}" srcOrd="0" destOrd="0" presId="urn:microsoft.com/office/officeart/2005/8/layout/default"/>
    <dgm:cxn modelId="{C21FA6DA-93B8-4BDD-B665-3A91803F5562}" type="presParOf" srcId="{6ADDFA76-E6ED-4329-BB0D-13BC9B69F739}" destId="{70532B7B-495A-40C7-86F1-CFA50DBE877A}" srcOrd="0" destOrd="0" presId="urn:microsoft.com/office/officeart/2005/8/layout/default"/>
    <dgm:cxn modelId="{97BA7304-08BB-454C-AAAE-BDA53106B445}" type="presParOf" srcId="{6ADDFA76-E6ED-4329-BB0D-13BC9B69F739}" destId="{8BC4C321-037B-482C-ABBA-852085F4DFDC}" srcOrd="1" destOrd="0" presId="urn:microsoft.com/office/officeart/2005/8/layout/default"/>
    <dgm:cxn modelId="{7F2FE72E-23D6-4883-8FA5-20A810972410}" type="presParOf" srcId="{6ADDFA76-E6ED-4329-BB0D-13BC9B69F739}" destId="{3AA3501C-8C78-4A9F-AA32-A06D47C2E2A9}" srcOrd="2" destOrd="0" presId="urn:microsoft.com/office/officeart/2005/8/layout/default"/>
    <dgm:cxn modelId="{18C7CCBC-14D2-49F3-8299-4508E7CE2098}" type="presParOf" srcId="{6ADDFA76-E6ED-4329-BB0D-13BC9B69F739}" destId="{3A586F24-87BB-4942-8A61-16606120B7CA}" srcOrd="3" destOrd="0" presId="urn:microsoft.com/office/officeart/2005/8/layout/default"/>
    <dgm:cxn modelId="{25FB7A33-DAE7-4FFC-98EA-87A39913EF67}" type="presParOf" srcId="{6ADDFA76-E6ED-4329-BB0D-13BC9B69F739}" destId="{853A956A-E053-4858-A8BD-F673F8808CAB}" srcOrd="4" destOrd="0" presId="urn:microsoft.com/office/officeart/2005/8/layout/default"/>
    <dgm:cxn modelId="{56D9D902-2F49-4E72-851F-BFFD277D555A}" type="presParOf" srcId="{6ADDFA76-E6ED-4329-BB0D-13BC9B69F739}" destId="{C5BDEDBC-FFC0-4AFD-AF2A-3CAF68F5AC15}" srcOrd="5" destOrd="0" presId="urn:microsoft.com/office/officeart/2005/8/layout/default"/>
    <dgm:cxn modelId="{97AD6DAB-9C2E-4A48-A21C-431A3143730B}" type="presParOf" srcId="{6ADDFA76-E6ED-4329-BB0D-13BC9B69F739}" destId="{1993C18D-512A-47C9-989E-1D001B0685B2}" srcOrd="6" destOrd="0" presId="urn:microsoft.com/office/officeart/2005/8/layout/default"/>
    <dgm:cxn modelId="{FB033A04-3649-428A-B3F0-691356E48AD6}" type="presParOf" srcId="{6ADDFA76-E6ED-4329-BB0D-13BC9B69F739}" destId="{186687B9-8FD6-4375-BD5A-AE94673EE14B}" srcOrd="7" destOrd="0" presId="urn:microsoft.com/office/officeart/2005/8/layout/default"/>
    <dgm:cxn modelId="{453D5B60-FF80-4B9F-8D08-938B201B5AAC}" type="presParOf" srcId="{6ADDFA76-E6ED-4329-BB0D-13BC9B69F739}" destId="{BDB81E66-17E6-4D8E-AE07-6F8364C403CB}" srcOrd="8" destOrd="0" presId="urn:microsoft.com/office/officeart/2005/8/layout/defaul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4329C7-F6B2-4012-8D2D-D24BCEBF0053}">
      <dsp:nvSpPr>
        <dsp:cNvPr id="0" name=""/>
        <dsp:cNvSpPr/>
      </dsp:nvSpPr>
      <dsp:spPr>
        <a:xfrm>
          <a:off x="2637154" y="1223332"/>
          <a:ext cx="1865806" cy="323817"/>
        </a:xfrm>
        <a:custGeom>
          <a:avLst/>
          <a:gdLst/>
          <a:ahLst/>
          <a:cxnLst/>
          <a:rect l="0" t="0" r="0" b="0"/>
          <a:pathLst>
            <a:path>
              <a:moveTo>
                <a:pt x="0" y="0"/>
              </a:moveTo>
              <a:lnTo>
                <a:pt x="0" y="161908"/>
              </a:lnTo>
              <a:lnTo>
                <a:pt x="1865806" y="161908"/>
              </a:lnTo>
              <a:lnTo>
                <a:pt x="1865806" y="323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794D24-AB89-4BCB-8B7E-1368F9D9399F}">
      <dsp:nvSpPr>
        <dsp:cNvPr id="0" name=""/>
        <dsp:cNvSpPr/>
      </dsp:nvSpPr>
      <dsp:spPr>
        <a:xfrm>
          <a:off x="2591434" y="1223332"/>
          <a:ext cx="91440" cy="334449"/>
        </a:xfrm>
        <a:custGeom>
          <a:avLst/>
          <a:gdLst/>
          <a:ahLst/>
          <a:cxnLst/>
          <a:rect l="0" t="0" r="0" b="0"/>
          <a:pathLst>
            <a:path>
              <a:moveTo>
                <a:pt x="45720" y="0"/>
              </a:moveTo>
              <a:lnTo>
                <a:pt x="45720" y="172540"/>
              </a:lnTo>
              <a:lnTo>
                <a:pt x="77623" y="172540"/>
              </a:lnTo>
              <a:lnTo>
                <a:pt x="77623" y="3344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A3E48C-4056-457A-80DE-5F5042CC8A44}">
      <dsp:nvSpPr>
        <dsp:cNvPr id="0" name=""/>
        <dsp:cNvSpPr/>
      </dsp:nvSpPr>
      <dsp:spPr>
        <a:xfrm>
          <a:off x="771348" y="1223332"/>
          <a:ext cx="1865806" cy="323817"/>
        </a:xfrm>
        <a:custGeom>
          <a:avLst/>
          <a:gdLst/>
          <a:ahLst/>
          <a:cxnLst/>
          <a:rect l="0" t="0" r="0" b="0"/>
          <a:pathLst>
            <a:path>
              <a:moveTo>
                <a:pt x="1865806" y="0"/>
              </a:moveTo>
              <a:lnTo>
                <a:pt x="1865806" y="161908"/>
              </a:lnTo>
              <a:lnTo>
                <a:pt x="0" y="161908"/>
              </a:lnTo>
              <a:lnTo>
                <a:pt x="0" y="3238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F8EB97-90A4-4E80-ABED-490079DAA193}">
      <dsp:nvSpPr>
        <dsp:cNvPr id="0" name=""/>
        <dsp:cNvSpPr/>
      </dsp:nvSpPr>
      <dsp:spPr>
        <a:xfrm>
          <a:off x="1563152" y="319010"/>
          <a:ext cx="2148005" cy="904322"/>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n-GB" sz="1500" b="0" i="0" u="none" strike="noStrike" kern="1200" baseline="0" smtClean="0">
              <a:latin typeface="Calibri"/>
            </a:rPr>
            <a:t>BSc Adult Nursing</a:t>
          </a:r>
          <a:endParaRPr lang="en-GB" sz="1500" kern="1200" smtClean="0"/>
        </a:p>
      </dsp:txBody>
      <dsp:txXfrm>
        <a:off x="1563152" y="319010"/>
        <a:ext cx="2148005" cy="904322"/>
      </dsp:txXfrm>
    </dsp:sp>
    <dsp:sp modelId="{85247E38-93E7-41EC-A3B3-D2C113CFEE71}">
      <dsp:nvSpPr>
        <dsp:cNvPr id="0" name=""/>
        <dsp:cNvSpPr/>
      </dsp:nvSpPr>
      <dsp:spPr>
        <a:xfrm>
          <a:off x="354" y="1547150"/>
          <a:ext cx="1541988" cy="77099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n-GB" sz="1500" b="0" i="0" u="none" strike="noStrike" kern="1200" baseline="0" smtClean="0">
              <a:latin typeface="Calibri"/>
            </a:rPr>
            <a:t>Level 4 </a:t>
          </a:r>
        </a:p>
        <a:p>
          <a:pPr marR="0" lvl="0" algn="ctr" defTabSz="666750" rtl="0">
            <a:lnSpc>
              <a:spcPct val="90000"/>
            </a:lnSpc>
            <a:spcBef>
              <a:spcPct val="0"/>
            </a:spcBef>
            <a:spcAft>
              <a:spcPct val="35000"/>
            </a:spcAft>
          </a:pPr>
          <a:r>
            <a:rPr lang="en-GB" sz="1500" b="0" i="0" u="none" strike="noStrike" kern="1200" baseline="0" smtClean="0">
              <a:latin typeface="Calibri"/>
            </a:rPr>
            <a:t>PARTICIPATION </a:t>
          </a:r>
          <a:r>
            <a:rPr lang="en-GB" sz="1500" b="1" i="0" u="none" strike="noStrike" kern="1200" baseline="0" smtClean="0">
              <a:latin typeface="Calibri"/>
            </a:rPr>
            <a:t>    </a:t>
          </a:r>
        </a:p>
      </dsp:txBody>
      <dsp:txXfrm>
        <a:off x="354" y="1547150"/>
        <a:ext cx="1541988" cy="770994"/>
      </dsp:txXfrm>
    </dsp:sp>
    <dsp:sp modelId="{62467652-C9D9-48FA-86FA-F469ACBE19E3}">
      <dsp:nvSpPr>
        <dsp:cNvPr id="0" name=""/>
        <dsp:cNvSpPr/>
      </dsp:nvSpPr>
      <dsp:spPr>
        <a:xfrm>
          <a:off x="1898064" y="1557782"/>
          <a:ext cx="1541988" cy="77099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n-GB" sz="1500" b="0" i="0" u="none" strike="noStrike" kern="1200" baseline="0" smtClean="0">
              <a:latin typeface="Calibri"/>
            </a:rPr>
            <a:t>Level 5 </a:t>
          </a:r>
          <a:endParaRPr lang="en-GB" sz="1500" b="0" i="0" u="none" strike="noStrike" kern="1200" baseline="0" smtClean="0">
            <a:latin typeface="Times New Roman"/>
          </a:endParaRPr>
        </a:p>
        <a:p>
          <a:pPr marR="0" lvl="0" algn="ctr" defTabSz="666750" rtl="0">
            <a:lnSpc>
              <a:spcPct val="90000"/>
            </a:lnSpc>
            <a:spcBef>
              <a:spcPct val="0"/>
            </a:spcBef>
            <a:spcAft>
              <a:spcPct val="35000"/>
            </a:spcAft>
          </a:pPr>
          <a:r>
            <a:rPr lang="en-GB" sz="1500" b="0" i="0" u="none" strike="noStrike" kern="1200" baseline="0" smtClean="0">
              <a:latin typeface="Calibri"/>
            </a:rPr>
            <a:t>INITIATION</a:t>
          </a:r>
          <a:r>
            <a:rPr lang="en-GB" sz="1500" b="1" i="0" u="none" strike="noStrike" kern="1200" baseline="0" smtClean="0">
              <a:latin typeface="Calibri"/>
            </a:rPr>
            <a:t>   </a:t>
          </a:r>
          <a:endParaRPr lang="en-GB" sz="1500" kern="1200" smtClean="0"/>
        </a:p>
      </dsp:txBody>
      <dsp:txXfrm>
        <a:off x="1898064" y="1557782"/>
        <a:ext cx="1541988" cy="770994"/>
      </dsp:txXfrm>
    </dsp:sp>
    <dsp:sp modelId="{77E00BDA-2939-42B8-B964-9DFF49DB13E7}">
      <dsp:nvSpPr>
        <dsp:cNvPr id="0" name=""/>
        <dsp:cNvSpPr/>
      </dsp:nvSpPr>
      <dsp:spPr>
        <a:xfrm>
          <a:off x="3731967" y="1547150"/>
          <a:ext cx="1541988" cy="77099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n-GB" sz="1500" b="0" i="0" u="none" strike="noStrike" kern="1200" baseline="0" smtClean="0">
              <a:latin typeface="Calibri"/>
            </a:rPr>
            <a:t>Level 6 </a:t>
          </a:r>
          <a:endParaRPr lang="en-GB" sz="1500" b="0" i="0" u="none" strike="noStrike" kern="1200" baseline="0" smtClean="0">
            <a:latin typeface="Times New Roman"/>
          </a:endParaRPr>
        </a:p>
        <a:p>
          <a:pPr marR="0" lvl="0" algn="ctr" defTabSz="666750" rtl="0">
            <a:lnSpc>
              <a:spcPct val="90000"/>
            </a:lnSpc>
            <a:spcBef>
              <a:spcPct val="0"/>
            </a:spcBef>
            <a:spcAft>
              <a:spcPct val="35000"/>
            </a:spcAft>
          </a:pPr>
          <a:r>
            <a:rPr lang="en-GB" sz="1500" b="0" i="0" u="none" strike="noStrike" kern="1200" baseline="0" smtClean="0">
              <a:latin typeface="Calibri"/>
            </a:rPr>
            <a:t>LEAD AND MANAGE</a:t>
          </a:r>
          <a:endParaRPr lang="en-GB" sz="1500" b="0" kern="1200" smtClean="0"/>
        </a:p>
      </dsp:txBody>
      <dsp:txXfrm>
        <a:off x="3731967" y="1547150"/>
        <a:ext cx="1541988" cy="7709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FCD9BF-9AD0-44AD-B77E-98510DE9EA2D}">
      <dsp:nvSpPr>
        <dsp:cNvPr id="0" name=""/>
        <dsp:cNvSpPr/>
      </dsp:nvSpPr>
      <dsp:spPr>
        <a:xfrm>
          <a:off x="0" y="366490"/>
          <a:ext cx="1521784" cy="913071"/>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Practice development 1 </a:t>
          </a:r>
        </a:p>
        <a:p>
          <a:pPr lvl="0" algn="ctr" defTabSz="533400">
            <a:lnSpc>
              <a:spcPct val="90000"/>
            </a:lnSpc>
            <a:spcBef>
              <a:spcPct val="0"/>
            </a:spcBef>
            <a:spcAft>
              <a:spcPct val="35000"/>
            </a:spcAft>
          </a:pPr>
          <a:r>
            <a:rPr lang="en-GB" sz="1200" kern="1200"/>
            <a:t>(10 credits) </a:t>
          </a:r>
        </a:p>
        <a:p>
          <a:pPr lvl="0" algn="ctr" defTabSz="533400">
            <a:lnSpc>
              <a:spcPct val="90000"/>
            </a:lnSpc>
            <a:spcBef>
              <a:spcPct val="0"/>
            </a:spcBef>
            <a:spcAft>
              <a:spcPct val="35000"/>
            </a:spcAft>
          </a:pPr>
          <a:r>
            <a:rPr lang="en-GB" sz="1200" kern="1200"/>
            <a:t>(Shared module) </a:t>
          </a:r>
        </a:p>
      </dsp:txBody>
      <dsp:txXfrm>
        <a:off x="0" y="366490"/>
        <a:ext cx="1521784" cy="913071"/>
      </dsp:txXfrm>
    </dsp:sp>
    <dsp:sp modelId="{DDD4ADE7-F5F4-472D-8A96-DD6F0AC1CBBC}">
      <dsp:nvSpPr>
        <dsp:cNvPr id="0" name=""/>
        <dsp:cNvSpPr/>
      </dsp:nvSpPr>
      <dsp:spPr>
        <a:xfrm>
          <a:off x="1673963" y="366490"/>
          <a:ext cx="1521784" cy="913071"/>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Personal and professional self</a:t>
          </a:r>
        </a:p>
        <a:p>
          <a:pPr lvl="0" algn="ctr" defTabSz="533400">
            <a:lnSpc>
              <a:spcPct val="90000"/>
            </a:lnSpc>
            <a:spcBef>
              <a:spcPct val="0"/>
            </a:spcBef>
            <a:spcAft>
              <a:spcPct val="35000"/>
            </a:spcAft>
          </a:pPr>
          <a:r>
            <a:rPr lang="en-GB" sz="1200" kern="1200"/>
            <a:t> (40 credits)  </a:t>
          </a:r>
        </a:p>
        <a:p>
          <a:pPr lvl="0" algn="ctr" defTabSz="533400">
            <a:lnSpc>
              <a:spcPct val="90000"/>
            </a:lnSpc>
            <a:spcBef>
              <a:spcPct val="0"/>
            </a:spcBef>
            <a:spcAft>
              <a:spcPct val="35000"/>
            </a:spcAft>
          </a:pPr>
          <a:r>
            <a:rPr lang="en-GB" sz="1200" kern="1200"/>
            <a:t> (Shared module) </a:t>
          </a:r>
        </a:p>
      </dsp:txBody>
      <dsp:txXfrm>
        <a:off x="1673963" y="366490"/>
        <a:ext cx="1521784" cy="913071"/>
      </dsp:txXfrm>
    </dsp:sp>
    <dsp:sp modelId="{51BCDF54-D1CE-42F0-B489-3A4A1D8639AB}">
      <dsp:nvSpPr>
        <dsp:cNvPr id="0" name=""/>
        <dsp:cNvSpPr/>
      </dsp:nvSpPr>
      <dsp:spPr>
        <a:xfrm>
          <a:off x="3347927" y="366490"/>
          <a:ext cx="1521784" cy="913071"/>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Patient centred care in adult nursing</a:t>
          </a:r>
        </a:p>
        <a:p>
          <a:pPr lvl="0" algn="ctr" defTabSz="533400">
            <a:lnSpc>
              <a:spcPct val="90000"/>
            </a:lnSpc>
            <a:spcBef>
              <a:spcPct val="0"/>
            </a:spcBef>
            <a:spcAft>
              <a:spcPct val="35000"/>
            </a:spcAft>
          </a:pPr>
          <a:r>
            <a:rPr lang="en-GB" sz="1200" kern="1200"/>
            <a:t>(20 credits)  </a:t>
          </a:r>
        </a:p>
        <a:p>
          <a:pPr lvl="0" algn="ctr" defTabSz="533400">
            <a:lnSpc>
              <a:spcPct val="90000"/>
            </a:lnSpc>
            <a:spcBef>
              <a:spcPct val="0"/>
            </a:spcBef>
            <a:spcAft>
              <a:spcPct val="35000"/>
            </a:spcAft>
          </a:pPr>
          <a:r>
            <a:rPr lang="en-GB" sz="1200" kern="1200"/>
            <a:t>(Adult specific) </a:t>
          </a:r>
        </a:p>
      </dsp:txBody>
      <dsp:txXfrm>
        <a:off x="3347927" y="366490"/>
        <a:ext cx="1521784" cy="913071"/>
      </dsp:txXfrm>
    </dsp:sp>
    <dsp:sp modelId="{7A3AB5F4-23FA-4AA4-82D1-F3D007124CAA}">
      <dsp:nvSpPr>
        <dsp:cNvPr id="0" name=""/>
        <dsp:cNvSpPr/>
      </dsp:nvSpPr>
      <dsp:spPr>
        <a:xfrm>
          <a:off x="836981" y="1431740"/>
          <a:ext cx="1521784" cy="913071"/>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Practice 1 </a:t>
          </a:r>
        </a:p>
      </dsp:txBody>
      <dsp:txXfrm>
        <a:off x="836981" y="1431740"/>
        <a:ext cx="1521784" cy="913071"/>
      </dsp:txXfrm>
    </dsp:sp>
    <dsp:sp modelId="{A4D64C1B-ECCC-471A-907D-C54F972EC33C}">
      <dsp:nvSpPr>
        <dsp:cNvPr id="0" name=""/>
        <dsp:cNvSpPr/>
      </dsp:nvSpPr>
      <dsp:spPr>
        <a:xfrm>
          <a:off x="2510945" y="1431740"/>
          <a:ext cx="1521784" cy="913071"/>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Practice 2 </a:t>
          </a:r>
        </a:p>
      </dsp:txBody>
      <dsp:txXfrm>
        <a:off x="2510945" y="1431740"/>
        <a:ext cx="1521784" cy="9130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AC0826-92A9-4957-89D2-549206A2427B}">
      <dsp:nvSpPr>
        <dsp:cNvPr id="0" name=""/>
        <dsp:cNvSpPr/>
      </dsp:nvSpPr>
      <dsp:spPr>
        <a:xfrm>
          <a:off x="0" y="213520"/>
          <a:ext cx="1491880" cy="895128"/>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rPr>
            <a:t>Practice development 2</a:t>
          </a:r>
        </a:p>
        <a:p>
          <a:pPr lvl="0" algn="ctr" defTabSz="533400">
            <a:lnSpc>
              <a:spcPct val="90000"/>
            </a:lnSpc>
            <a:spcBef>
              <a:spcPct val="0"/>
            </a:spcBef>
            <a:spcAft>
              <a:spcPct val="35000"/>
            </a:spcAft>
          </a:pPr>
          <a:r>
            <a:rPr lang="en-GB" sz="1200" kern="1200">
              <a:solidFill>
                <a:sysClr val="windowText" lastClr="000000"/>
              </a:solidFill>
            </a:rPr>
            <a:t>(10 credits) </a:t>
          </a:r>
        </a:p>
        <a:p>
          <a:pPr lvl="0" algn="ctr" defTabSz="533400">
            <a:lnSpc>
              <a:spcPct val="90000"/>
            </a:lnSpc>
            <a:spcBef>
              <a:spcPct val="0"/>
            </a:spcBef>
            <a:spcAft>
              <a:spcPct val="35000"/>
            </a:spcAft>
          </a:pPr>
          <a:r>
            <a:rPr lang="en-GB" sz="1200" kern="1200">
              <a:solidFill>
                <a:sysClr val="windowText" lastClr="000000"/>
              </a:solidFill>
            </a:rPr>
            <a:t>(shared module</a:t>
          </a:r>
          <a:r>
            <a:rPr lang="en-GB" sz="1200" kern="1200"/>
            <a:t>) </a:t>
          </a:r>
        </a:p>
      </dsp:txBody>
      <dsp:txXfrm>
        <a:off x="0" y="213520"/>
        <a:ext cx="1491880" cy="895128"/>
      </dsp:txXfrm>
    </dsp:sp>
    <dsp:sp modelId="{32FB4CF2-5539-4B79-8002-2CDA22A4CCFE}">
      <dsp:nvSpPr>
        <dsp:cNvPr id="0" name=""/>
        <dsp:cNvSpPr/>
      </dsp:nvSpPr>
      <dsp:spPr>
        <a:xfrm>
          <a:off x="1641069" y="142461"/>
          <a:ext cx="1491880" cy="1094983"/>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r>
            <a:rPr lang="en-GB" sz="1100" kern="1200">
              <a:solidFill>
                <a:sysClr val="windowText" lastClr="000000"/>
              </a:solidFill>
            </a:rPr>
            <a:t>Provision of holistic care (20 credits) </a:t>
          </a:r>
        </a:p>
        <a:p>
          <a:pPr lvl="0" algn="ctr" defTabSz="533400">
            <a:lnSpc>
              <a:spcPct val="90000"/>
            </a:lnSpc>
            <a:spcBef>
              <a:spcPct val="0"/>
            </a:spcBef>
            <a:spcAft>
              <a:spcPct val="35000"/>
            </a:spcAft>
          </a:pPr>
          <a:r>
            <a:rPr lang="en-GB" sz="1100" kern="1200">
              <a:solidFill>
                <a:sysClr val="windowText" lastClr="000000"/>
              </a:solidFill>
            </a:rPr>
            <a:t>Organisation of care  </a:t>
          </a:r>
        </a:p>
        <a:p>
          <a:pPr lvl="0" algn="ctr" defTabSz="533400">
            <a:lnSpc>
              <a:spcPct val="90000"/>
            </a:lnSpc>
            <a:spcBef>
              <a:spcPct val="0"/>
            </a:spcBef>
            <a:spcAft>
              <a:spcPct val="35000"/>
            </a:spcAft>
          </a:pPr>
          <a:r>
            <a:rPr lang="en-GB" sz="1100" kern="1200">
              <a:solidFill>
                <a:sysClr val="windowText" lastClr="000000"/>
              </a:solidFill>
            </a:rPr>
            <a:t>(20 credits) (Adult specific modules)</a:t>
          </a:r>
        </a:p>
        <a:p>
          <a:pPr lvl="0" algn="ctr" defTabSz="533400">
            <a:lnSpc>
              <a:spcPct val="90000"/>
            </a:lnSpc>
            <a:spcBef>
              <a:spcPct val="0"/>
            </a:spcBef>
            <a:spcAft>
              <a:spcPct val="35000"/>
            </a:spcAft>
          </a:pPr>
          <a:endParaRPr lang="en-GB" sz="1200" kern="1200"/>
        </a:p>
      </dsp:txBody>
      <dsp:txXfrm>
        <a:off x="1641069" y="142461"/>
        <a:ext cx="1491880" cy="1094983"/>
      </dsp:txXfrm>
    </dsp:sp>
    <dsp:sp modelId="{F5EF53C5-8FCE-4170-9E6E-A9E8ADD94617}">
      <dsp:nvSpPr>
        <dsp:cNvPr id="0" name=""/>
        <dsp:cNvSpPr/>
      </dsp:nvSpPr>
      <dsp:spPr>
        <a:xfrm>
          <a:off x="3282138" y="242388"/>
          <a:ext cx="1491880" cy="895128"/>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rPr>
            <a:t>Applied research in public health </a:t>
          </a:r>
        </a:p>
        <a:p>
          <a:pPr lvl="0" algn="ctr" defTabSz="533400">
            <a:lnSpc>
              <a:spcPct val="90000"/>
            </a:lnSpc>
            <a:spcBef>
              <a:spcPct val="0"/>
            </a:spcBef>
            <a:spcAft>
              <a:spcPct val="35000"/>
            </a:spcAft>
          </a:pPr>
          <a:r>
            <a:rPr lang="en-GB" sz="1200" kern="1200">
              <a:solidFill>
                <a:sysClr val="windowText" lastClr="000000"/>
              </a:solidFill>
            </a:rPr>
            <a:t>(20 credits) </a:t>
          </a:r>
        </a:p>
      </dsp:txBody>
      <dsp:txXfrm>
        <a:off x="3282138" y="242388"/>
        <a:ext cx="1491880" cy="895128"/>
      </dsp:txXfrm>
    </dsp:sp>
    <dsp:sp modelId="{7DD61961-A530-40FA-900C-C6B709912F88}">
      <dsp:nvSpPr>
        <dsp:cNvPr id="0" name=""/>
        <dsp:cNvSpPr/>
      </dsp:nvSpPr>
      <dsp:spPr>
        <a:xfrm>
          <a:off x="820534" y="1386633"/>
          <a:ext cx="1491880" cy="895128"/>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rPr>
            <a:t>Practice 3 </a:t>
          </a:r>
        </a:p>
      </dsp:txBody>
      <dsp:txXfrm>
        <a:off x="820534" y="1386633"/>
        <a:ext cx="1491880" cy="895128"/>
      </dsp:txXfrm>
    </dsp:sp>
    <dsp:sp modelId="{093A5F12-4BD3-4CC2-B25B-6C8B143E8CA5}">
      <dsp:nvSpPr>
        <dsp:cNvPr id="0" name=""/>
        <dsp:cNvSpPr/>
      </dsp:nvSpPr>
      <dsp:spPr>
        <a:xfrm>
          <a:off x="2461603" y="1386633"/>
          <a:ext cx="1491880" cy="895128"/>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rPr>
            <a:t>Practice 4 </a:t>
          </a:r>
        </a:p>
      </dsp:txBody>
      <dsp:txXfrm>
        <a:off x="2461603" y="1386633"/>
        <a:ext cx="1491880" cy="8951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532B7B-495A-40C7-86F1-CFA50DBE877A}">
      <dsp:nvSpPr>
        <dsp:cNvPr id="0" name=""/>
        <dsp:cNvSpPr/>
      </dsp:nvSpPr>
      <dsp:spPr>
        <a:xfrm>
          <a:off x="110737" y="115130"/>
          <a:ext cx="1564979" cy="93898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rPr>
            <a:t>Practice development 3 </a:t>
          </a:r>
        </a:p>
        <a:p>
          <a:pPr lvl="0" algn="ctr" defTabSz="533400">
            <a:lnSpc>
              <a:spcPct val="90000"/>
            </a:lnSpc>
            <a:spcBef>
              <a:spcPct val="0"/>
            </a:spcBef>
            <a:spcAft>
              <a:spcPct val="35000"/>
            </a:spcAft>
          </a:pPr>
          <a:r>
            <a:rPr lang="en-GB" sz="1200" kern="1200">
              <a:solidFill>
                <a:sysClr val="windowText" lastClr="000000"/>
              </a:solidFill>
            </a:rPr>
            <a:t>(10 credits) (shared) </a:t>
          </a:r>
        </a:p>
      </dsp:txBody>
      <dsp:txXfrm>
        <a:off x="110737" y="115130"/>
        <a:ext cx="1564979" cy="938987"/>
      </dsp:txXfrm>
    </dsp:sp>
    <dsp:sp modelId="{3AA3501C-8C78-4A9F-AA32-A06D47C2E2A9}">
      <dsp:nvSpPr>
        <dsp:cNvPr id="0" name=""/>
        <dsp:cNvSpPr/>
      </dsp:nvSpPr>
      <dsp:spPr>
        <a:xfrm>
          <a:off x="1721477" y="115130"/>
          <a:ext cx="1564979" cy="93898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rPr>
            <a:t>Practice focussed research project (40 credits)</a:t>
          </a:r>
        </a:p>
      </dsp:txBody>
      <dsp:txXfrm>
        <a:off x="1721477" y="115130"/>
        <a:ext cx="1564979" cy="938987"/>
      </dsp:txXfrm>
    </dsp:sp>
    <dsp:sp modelId="{853A956A-E053-4858-A8BD-F673F8808CAB}">
      <dsp:nvSpPr>
        <dsp:cNvPr id="0" name=""/>
        <dsp:cNvSpPr/>
      </dsp:nvSpPr>
      <dsp:spPr>
        <a:xfrm>
          <a:off x="3442955" y="115130"/>
          <a:ext cx="1564979" cy="93898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rPr>
            <a:t>Complex care in adult nursing (30 credits) </a:t>
          </a:r>
        </a:p>
      </dsp:txBody>
      <dsp:txXfrm>
        <a:off x="3442955" y="115130"/>
        <a:ext cx="1564979" cy="938987"/>
      </dsp:txXfrm>
    </dsp:sp>
    <dsp:sp modelId="{1993C18D-512A-47C9-989E-1D001B0685B2}">
      <dsp:nvSpPr>
        <dsp:cNvPr id="0" name=""/>
        <dsp:cNvSpPr/>
      </dsp:nvSpPr>
      <dsp:spPr>
        <a:xfrm>
          <a:off x="860738" y="1210616"/>
          <a:ext cx="1564979" cy="93898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rPr>
            <a:t>Practice 5</a:t>
          </a:r>
        </a:p>
      </dsp:txBody>
      <dsp:txXfrm>
        <a:off x="860738" y="1210616"/>
        <a:ext cx="1564979" cy="938987"/>
      </dsp:txXfrm>
    </dsp:sp>
    <dsp:sp modelId="{BDB81E66-17E6-4D8E-AE07-6F8364C403CB}">
      <dsp:nvSpPr>
        <dsp:cNvPr id="0" name=""/>
        <dsp:cNvSpPr/>
      </dsp:nvSpPr>
      <dsp:spPr>
        <a:xfrm>
          <a:off x="2619134" y="1198315"/>
          <a:ext cx="1564979" cy="93898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rPr>
            <a:t>Practice 6 </a:t>
          </a:r>
        </a:p>
      </dsp:txBody>
      <dsp:txXfrm>
        <a:off x="2619134" y="1198315"/>
        <a:ext cx="1564979" cy="9389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E8CFA-F57E-408E-A4EC-EB692B139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30</Pages>
  <Words>7235</Words>
  <Characters>43345</Characters>
  <Application>Microsoft Office Word</Application>
  <DocSecurity>0</DocSecurity>
  <Lines>361</Lines>
  <Paragraphs>100</Paragraphs>
  <ScaleCrop>false</ScaleCrop>
  <HeadingPairs>
    <vt:vector size="2" baseType="variant">
      <vt:variant>
        <vt:lpstr>Title</vt:lpstr>
      </vt:variant>
      <vt:variant>
        <vt:i4>1</vt:i4>
      </vt:variant>
    </vt:vector>
  </HeadingPairs>
  <TitlesOfParts>
    <vt:vector size="1" baseType="lpstr">
      <vt:lpstr>Field Specific Handbook</vt:lpstr>
    </vt:vector>
  </TitlesOfParts>
  <Company>University of Northampton</Company>
  <LinksUpToDate>false</LinksUpToDate>
  <CharactersWithSpaces>50480</CharactersWithSpaces>
  <SharedDoc>false</SharedDoc>
  <HLinks>
    <vt:vector size="216" baseType="variant">
      <vt:variant>
        <vt:i4>327750</vt:i4>
      </vt:variant>
      <vt:variant>
        <vt:i4>108</vt:i4>
      </vt:variant>
      <vt:variant>
        <vt:i4>0</vt:i4>
      </vt:variant>
      <vt:variant>
        <vt:i4>5</vt:i4>
      </vt:variant>
      <vt:variant>
        <vt:lpwstr>http://www.northampton.ac.uk/esubmission</vt:lpwstr>
      </vt:variant>
      <vt:variant>
        <vt:lpwstr/>
      </vt:variant>
      <vt:variant>
        <vt:i4>12</vt:i4>
      </vt:variant>
      <vt:variant>
        <vt:i4>105</vt:i4>
      </vt:variant>
      <vt:variant>
        <vt:i4>0</vt:i4>
      </vt:variant>
      <vt:variant>
        <vt:i4>5</vt:i4>
      </vt:variant>
      <vt:variant>
        <vt:lpwstr>http://nilehelp.notlong.com/</vt:lpwstr>
      </vt:variant>
      <vt:variant>
        <vt:lpwstr/>
      </vt:variant>
      <vt:variant>
        <vt:i4>7733295</vt:i4>
      </vt:variant>
      <vt:variant>
        <vt:i4>102</vt:i4>
      </vt:variant>
      <vt:variant>
        <vt:i4>0</vt:i4>
      </vt:variant>
      <vt:variant>
        <vt:i4>5</vt:i4>
      </vt:variant>
      <vt:variant>
        <vt:lpwstr>http://www.northampton.ac.uk/458/school-of-health-breach-of-confidentiality-policy</vt:lpwstr>
      </vt:variant>
      <vt:variant>
        <vt:lpwstr/>
      </vt:variant>
      <vt:variant>
        <vt:i4>2293805</vt:i4>
      </vt:variant>
      <vt:variant>
        <vt:i4>99</vt:i4>
      </vt:variant>
      <vt:variant>
        <vt:i4>0</vt:i4>
      </vt:variant>
      <vt:variant>
        <vt:i4>5</vt:i4>
      </vt:variant>
      <vt:variant>
        <vt:lpwstr>http://www.northampton.ac.uk/about-us/governance-and-management/university-policies-procedures-and-regulations</vt:lpwstr>
      </vt:variant>
      <vt:variant>
        <vt:lpwstr/>
      </vt:variant>
      <vt:variant>
        <vt:i4>2293805</vt:i4>
      </vt:variant>
      <vt:variant>
        <vt:i4>96</vt:i4>
      </vt:variant>
      <vt:variant>
        <vt:i4>0</vt:i4>
      </vt:variant>
      <vt:variant>
        <vt:i4>5</vt:i4>
      </vt:variant>
      <vt:variant>
        <vt:lpwstr>http://www.northampton.ac.uk/about-us/governance-and-management/university-policies-procedures-and-regulations</vt:lpwstr>
      </vt:variant>
      <vt:variant>
        <vt:lpwstr/>
      </vt:variant>
      <vt:variant>
        <vt:i4>1704011</vt:i4>
      </vt:variant>
      <vt:variant>
        <vt:i4>93</vt:i4>
      </vt:variant>
      <vt:variant>
        <vt:i4>0</vt:i4>
      </vt:variant>
      <vt:variant>
        <vt:i4>5</vt:i4>
      </vt:variant>
      <vt:variant>
        <vt:lpwstr>http://www.northampton.ac.uk/library</vt:lpwstr>
      </vt:variant>
      <vt:variant>
        <vt:lpwstr/>
      </vt:variant>
      <vt:variant>
        <vt:i4>524307</vt:i4>
      </vt:variant>
      <vt:variant>
        <vt:i4>90</vt:i4>
      </vt:variant>
      <vt:variant>
        <vt:i4>0</vt:i4>
      </vt:variant>
      <vt:variant>
        <vt:i4>5</vt:i4>
      </vt:variant>
      <vt:variant>
        <vt:lpwstr>https://nile.northampton.ac.uk/bbcswebdav/orgs/Help/NILE Basics/Welcome to NILE 2013.pdf</vt:lpwstr>
      </vt:variant>
      <vt:variant>
        <vt:lpwstr/>
      </vt:variant>
      <vt:variant>
        <vt:i4>2293805</vt:i4>
      </vt:variant>
      <vt:variant>
        <vt:i4>87</vt:i4>
      </vt:variant>
      <vt:variant>
        <vt:i4>0</vt:i4>
      </vt:variant>
      <vt:variant>
        <vt:i4>5</vt:i4>
      </vt:variant>
      <vt:variant>
        <vt:lpwstr>http://www.northampton.ac.uk/about-us/governance-and-management/university-policies-procedures-and-regulations</vt:lpwstr>
      </vt:variant>
      <vt:variant>
        <vt:lpwstr/>
      </vt:variant>
      <vt:variant>
        <vt:i4>131144</vt:i4>
      </vt:variant>
      <vt:variant>
        <vt:i4>84</vt:i4>
      </vt:variant>
      <vt:variant>
        <vt:i4>0</vt:i4>
      </vt:variant>
      <vt:variant>
        <vt:i4>5</vt:i4>
      </vt:variant>
      <vt:variant>
        <vt:lpwstr>http://www.northampton.ac.uk/about-us/services-and-facilities/students-union</vt:lpwstr>
      </vt:variant>
      <vt:variant>
        <vt:lpwstr/>
      </vt:variant>
      <vt:variant>
        <vt:i4>2097202</vt:i4>
      </vt:variant>
      <vt:variant>
        <vt:i4>81</vt:i4>
      </vt:variant>
      <vt:variant>
        <vt:i4>0</vt:i4>
      </vt:variant>
      <vt:variant>
        <vt:i4>5</vt:i4>
      </vt:variant>
      <vt:variant>
        <vt:lpwstr>https://nile.northampton.ac.uk/webapps/blackboard/execute/content/blankPage?cmd=view&amp;content_id=_809061_1&amp;course_id=_20120_1</vt:lpwstr>
      </vt:variant>
      <vt:variant>
        <vt:lpwstr/>
      </vt:variant>
      <vt:variant>
        <vt:i4>5308426</vt:i4>
      </vt:variant>
      <vt:variant>
        <vt:i4>78</vt:i4>
      </vt:variant>
      <vt:variant>
        <vt:i4>0</vt:i4>
      </vt:variant>
      <vt:variant>
        <vt:i4>5</vt:i4>
      </vt:variant>
      <vt:variant>
        <vt:lpwstr>http://www.northampton.ac.uk//students/study</vt:lpwstr>
      </vt:variant>
      <vt:variant>
        <vt:lpwstr/>
      </vt:variant>
      <vt:variant>
        <vt:i4>5373952</vt:i4>
      </vt:variant>
      <vt:variant>
        <vt:i4>75</vt:i4>
      </vt:variant>
      <vt:variant>
        <vt:i4>0</vt:i4>
      </vt:variant>
      <vt:variant>
        <vt:i4>5</vt:i4>
      </vt:variant>
      <vt:variant>
        <vt:lpwstr>http://www.northampton.ac.uk/about-us/services-and-facilities</vt:lpwstr>
      </vt:variant>
      <vt:variant>
        <vt:lpwstr/>
      </vt:variant>
      <vt:variant>
        <vt:i4>7602267</vt:i4>
      </vt:variant>
      <vt:variant>
        <vt:i4>72</vt:i4>
      </vt:variant>
      <vt:variant>
        <vt:i4>0</vt:i4>
      </vt:variant>
      <vt:variant>
        <vt:i4>5</vt:i4>
      </vt:variant>
      <vt:variant>
        <vt:lpwstr>mailto:michelle.thompson@northampton.ac.uk</vt:lpwstr>
      </vt:variant>
      <vt:variant>
        <vt:lpwstr/>
      </vt:variant>
      <vt:variant>
        <vt:i4>5570676</vt:i4>
      </vt:variant>
      <vt:variant>
        <vt:i4>69</vt:i4>
      </vt:variant>
      <vt:variant>
        <vt:i4>0</vt:i4>
      </vt:variant>
      <vt:variant>
        <vt:i4>5</vt:i4>
      </vt:variant>
      <vt:variant>
        <vt:lpwstr>mailto:melissa.symonds@northampton.ac.uk</vt:lpwstr>
      </vt:variant>
      <vt:variant>
        <vt:lpwstr/>
      </vt:variant>
      <vt:variant>
        <vt:i4>7667795</vt:i4>
      </vt:variant>
      <vt:variant>
        <vt:i4>66</vt:i4>
      </vt:variant>
      <vt:variant>
        <vt:i4>0</vt:i4>
      </vt:variant>
      <vt:variant>
        <vt:i4>5</vt:i4>
      </vt:variant>
      <vt:variant>
        <vt:lpwstr>mailto:sian.sidgwick@northampton.ac.uk</vt:lpwstr>
      </vt:variant>
      <vt:variant>
        <vt:lpwstr/>
      </vt:variant>
      <vt:variant>
        <vt:i4>4194410</vt:i4>
      </vt:variant>
      <vt:variant>
        <vt:i4>63</vt:i4>
      </vt:variant>
      <vt:variant>
        <vt:i4>0</vt:i4>
      </vt:variant>
      <vt:variant>
        <vt:i4>5</vt:i4>
      </vt:variant>
      <vt:variant>
        <vt:lpwstr>mailto:ellen.sharp@northampton.ac.uk</vt:lpwstr>
      </vt:variant>
      <vt:variant>
        <vt:lpwstr/>
      </vt:variant>
      <vt:variant>
        <vt:i4>8060995</vt:i4>
      </vt:variant>
      <vt:variant>
        <vt:i4>60</vt:i4>
      </vt:variant>
      <vt:variant>
        <vt:i4>0</vt:i4>
      </vt:variant>
      <vt:variant>
        <vt:i4>5</vt:i4>
      </vt:variant>
      <vt:variant>
        <vt:lpwstr>mailto:pam.roke@northampton.ac.uk</vt:lpwstr>
      </vt:variant>
      <vt:variant>
        <vt:lpwstr/>
      </vt:variant>
      <vt:variant>
        <vt:i4>3080206</vt:i4>
      </vt:variant>
      <vt:variant>
        <vt:i4>57</vt:i4>
      </vt:variant>
      <vt:variant>
        <vt:i4>0</vt:i4>
      </vt:variant>
      <vt:variant>
        <vt:i4>5</vt:i4>
      </vt:variant>
      <vt:variant>
        <vt:lpwstr>mailto:jacquie.ridge@northampton.ac.uk</vt:lpwstr>
      </vt:variant>
      <vt:variant>
        <vt:lpwstr/>
      </vt:variant>
      <vt:variant>
        <vt:i4>1638439</vt:i4>
      </vt:variant>
      <vt:variant>
        <vt:i4>54</vt:i4>
      </vt:variant>
      <vt:variant>
        <vt:i4>0</vt:i4>
      </vt:variant>
      <vt:variant>
        <vt:i4>5</vt:i4>
      </vt:variant>
      <vt:variant>
        <vt:lpwstr>mailto:marylyn.richardson@northampton.ac.uk</vt:lpwstr>
      </vt:variant>
      <vt:variant>
        <vt:lpwstr/>
      </vt:variant>
      <vt:variant>
        <vt:i4>1179691</vt:i4>
      </vt:variant>
      <vt:variant>
        <vt:i4>51</vt:i4>
      </vt:variant>
      <vt:variant>
        <vt:i4>0</vt:i4>
      </vt:variant>
      <vt:variant>
        <vt:i4>5</vt:i4>
      </vt:variant>
      <vt:variant>
        <vt:lpwstr>mailto:paul.irving@northampton.ac.uk</vt:lpwstr>
      </vt:variant>
      <vt:variant>
        <vt:lpwstr/>
      </vt:variant>
      <vt:variant>
        <vt:i4>393322</vt:i4>
      </vt:variant>
      <vt:variant>
        <vt:i4>48</vt:i4>
      </vt:variant>
      <vt:variant>
        <vt:i4>0</vt:i4>
      </vt:variant>
      <vt:variant>
        <vt:i4>5</vt:i4>
      </vt:variant>
      <vt:variant>
        <vt:lpwstr>mailto:cindy.odell@northampton.uk</vt:lpwstr>
      </vt:variant>
      <vt:variant>
        <vt:lpwstr/>
      </vt:variant>
      <vt:variant>
        <vt:i4>8323148</vt:i4>
      </vt:variant>
      <vt:variant>
        <vt:i4>45</vt:i4>
      </vt:variant>
      <vt:variant>
        <vt:i4>0</vt:i4>
      </vt:variant>
      <vt:variant>
        <vt:i4>5</vt:i4>
      </vt:variant>
      <vt:variant>
        <vt:lpwstr>mailto:adrian.newman@northampton.ac.uk</vt:lpwstr>
      </vt:variant>
      <vt:variant>
        <vt:lpwstr/>
      </vt:variant>
      <vt:variant>
        <vt:i4>4587646</vt:i4>
      </vt:variant>
      <vt:variant>
        <vt:i4>42</vt:i4>
      </vt:variant>
      <vt:variant>
        <vt:i4>0</vt:i4>
      </vt:variant>
      <vt:variant>
        <vt:i4>5</vt:i4>
      </vt:variant>
      <vt:variant>
        <vt:lpwstr>mailto:clency.meurier@northampton.ac.uk</vt:lpwstr>
      </vt:variant>
      <vt:variant>
        <vt:lpwstr/>
      </vt:variant>
      <vt:variant>
        <vt:i4>4718706</vt:i4>
      </vt:variant>
      <vt:variant>
        <vt:i4>39</vt:i4>
      </vt:variant>
      <vt:variant>
        <vt:i4>0</vt:i4>
      </vt:variant>
      <vt:variant>
        <vt:i4>5</vt:i4>
      </vt:variant>
      <vt:variant>
        <vt:lpwstr>mailto:denise.marley@mkgh.nhs.uk</vt:lpwstr>
      </vt:variant>
      <vt:variant>
        <vt:lpwstr/>
      </vt:variant>
      <vt:variant>
        <vt:i4>4915319</vt:i4>
      </vt:variant>
      <vt:variant>
        <vt:i4>36</vt:i4>
      </vt:variant>
      <vt:variant>
        <vt:i4>0</vt:i4>
      </vt:variant>
      <vt:variant>
        <vt:i4>5</vt:i4>
      </vt:variant>
      <vt:variant>
        <vt:lpwstr>mailto:gail.lucas@northampton.ac.uk</vt:lpwstr>
      </vt:variant>
      <vt:variant>
        <vt:lpwstr/>
      </vt:variant>
      <vt:variant>
        <vt:i4>786479</vt:i4>
      </vt:variant>
      <vt:variant>
        <vt:i4>33</vt:i4>
      </vt:variant>
      <vt:variant>
        <vt:i4>0</vt:i4>
      </vt:variant>
      <vt:variant>
        <vt:i4>5</vt:i4>
      </vt:variant>
      <vt:variant>
        <vt:lpwstr>mailto:win.hughes@northampton.ac.uk</vt:lpwstr>
      </vt:variant>
      <vt:variant>
        <vt:lpwstr/>
      </vt:variant>
      <vt:variant>
        <vt:i4>720951</vt:i4>
      </vt:variant>
      <vt:variant>
        <vt:i4>30</vt:i4>
      </vt:variant>
      <vt:variant>
        <vt:i4>0</vt:i4>
      </vt:variant>
      <vt:variant>
        <vt:i4>5</vt:i4>
      </vt:variant>
      <vt:variant>
        <vt:lpwstr>mailto:anna.crouch@northampton.ac.uk</vt:lpwstr>
      </vt:variant>
      <vt:variant>
        <vt:lpwstr/>
      </vt:variant>
      <vt:variant>
        <vt:i4>4194424</vt:i4>
      </vt:variant>
      <vt:variant>
        <vt:i4>27</vt:i4>
      </vt:variant>
      <vt:variant>
        <vt:i4>0</vt:i4>
      </vt:variant>
      <vt:variant>
        <vt:i4>5</vt:i4>
      </vt:variant>
      <vt:variant>
        <vt:lpwstr>mailto:rosemarie.boyle@northampton.ac.uk</vt:lpwstr>
      </vt:variant>
      <vt:variant>
        <vt:lpwstr/>
      </vt:variant>
      <vt:variant>
        <vt:i4>5308532</vt:i4>
      </vt:variant>
      <vt:variant>
        <vt:i4>24</vt:i4>
      </vt:variant>
      <vt:variant>
        <vt:i4>0</vt:i4>
      </vt:variant>
      <vt:variant>
        <vt:i4>5</vt:i4>
      </vt:variant>
      <vt:variant>
        <vt:lpwstr>mailto:janis.brown@northampton.ac.uk</vt:lpwstr>
      </vt:variant>
      <vt:variant>
        <vt:lpwstr/>
      </vt:variant>
      <vt:variant>
        <vt:i4>1638445</vt:i4>
      </vt:variant>
      <vt:variant>
        <vt:i4>21</vt:i4>
      </vt:variant>
      <vt:variant>
        <vt:i4>0</vt:i4>
      </vt:variant>
      <vt:variant>
        <vt:i4>5</vt:i4>
      </vt:variant>
      <vt:variant>
        <vt:lpwstr>mailto:david.bird@northampton.ac.uk</vt:lpwstr>
      </vt:variant>
      <vt:variant>
        <vt:lpwstr/>
      </vt:variant>
      <vt:variant>
        <vt:i4>1900584</vt:i4>
      </vt:variant>
      <vt:variant>
        <vt:i4>18</vt:i4>
      </vt:variant>
      <vt:variant>
        <vt:i4>0</vt:i4>
      </vt:variant>
      <vt:variant>
        <vt:i4>5</vt:i4>
      </vt:variant>
      <vt:variant>
        <vt:lpwstr>mailto:fiona.barchard@northampton.ac.uk</vt:lpwstr>
      </vt:variant>
      <vt:variant>
        <vt:lpwstr/>
      </vt:variant>
      <vt:variant>
        <vt:i4>2883687</vt:i4>
      </vt:variant>
      <vt:variant>
        <vt:i4>15</vt:i4>
      </vt:variant>
      <vt:variant>
        <vt:i4>0</vt:i4>
      </vt:variant>
      <vt:variant>
        <vt:i4>5</vt:i4>
      </vt:variant>
      <vt:variant>
        <vt:lpwstr>http://www.northampton.ac.uk/info/20423/student-administration-and-services</vt:lpwstr>
      </vt:variant>
      <vt:variant>
        <vt:lpwstr/>
      </vt:variant>
      <vt:variant>
        <vt:i4>3866659</vt:i4>
      </vt:variant>
      <vt:variant>
        <vt:i4>12</vt:i4>
      </vt:variant>
      <vt:variant>
        <vt:i4>0</vt:i4>
      </vt:variant>
      <vt:variant>
        <vt:i4>5</vt:i4>
      </vt:variant>
      <vt:variant>
        <vt:lpwstr>http://www.northampton.ac.uk/info/20409/departments-and-services/609/students-union</vt:lpwstr>
      </vt:variant>
      <vt:variant>
        <vt:lpwstr/>
      </vt:variant>
      <vt:variant>
        <vt:i4>7798853</vt:i4>
      </vt:variant>
      <vt:variant>
        <vt:i4>9</vt:i4>
      </vt:variant>
      <vt:variant>
        <vt:i4>0</vt:i4>
      </vt:variant>
      <vt:variant>
        <vt:i4>5</vt:i4>
      </vt:variant>
      <vt:variant>
        <vt:lpwstr>mailto:thestudentsurvey@ipsos.com</vt:lpwstr>
      </vt:variant>
      <vt:variant>
        <vt:lpwstr/>
      </vt:variant>
      <vt:variant>
        <vt:i4>5111899</vt:i4>
      </vt:variant>
      <vt:variant>
        <vt:i4>6</vt:i4>
      </vt:variant>
      <vt:variant>
        <vt:i4>0</vt:i4>
      </vt:variant>
      <vt:variant>
        <vt:i4>5</vt:i4>
      </vt:variant>
      <vt:variant>
        <vt:lpwstr>http://www.thestudentsurvey.com/</vt:lpwstr>
      </vt:variant>
      <vt:variant>
        <vt:lpwstr/>
      </vt:variant>
      <vt:variant>
        <vt:i4>5111899</vt:i4>
      </vt:variant>
      <vt:variant>
        <vt:i4>3</vt:i4>
      </vt:variant>
      <vt:variant>
        <vt:i4>0</vt:i4>
      </vt:variant>
      <vt:variant>
        <vt:i4>5</vt:i4>
      </vt:variant>
      <vt:variant>
        <vt:lpwstr>http://www.thestudentsurvey.com/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Specific Handbook</dc:title>
  <dc:creator>Staff</dc:creator>
  <cp:lastModifiedBy>Nichols Julia</cp:lastModifiedBy>
  <cp:revision>9</cp:revision>
  <cp:lastPrinted>2016-05-12T10:09:00Z</cp:lastPrinted>
  <dcterms:created xsi:type="dcterms:W3CDTF">2016-05-12T11:00:00Z</dcterms:created>
  <dcterms:modified xsi:type="dcterms:W3CDTF">2016-05-12T12:30:00Z</dcterms:modified>
</cp:coreProperties>
</file>