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5D" w:rsidRDefault="00BD345D" w:rsidP="00BD345D">
      <w:pPr>
        <w:pStyle w:val="Heading1"/>
      </w:pPr>
      <w:bookmarkStart w:id="0" w:name="_GoBack"/>
      <w:bookmarkEnd w:id="0"/>
      <w:r>
        <w:t>Copyright for visually impaired persons</w:t>
      </w:r>
    </w:p>
    <w:p w:rsidR="00BD345D" w:rsidRDefault="00BD345D" w:rsidP="00BF17E5">
      <w:pPr>
        <w:shd w:val="clear" w:color="auto" w:fill="FFFFFF"/>
        <w:spacing w:after="0" w:line="240" w:lineRule="auto"/>
        <w:textAlignment w:val="baseline"/>
        <w:rPr>
          <w:rFonts w:eastAsia="Times New Roman" w:cs="Arial"/>
          <w:color w:val="333333"/>
          <w:szCs w:val="20"/>
          <w:lang w:eastAsia="en-GB"/>
        </w:rPr>
      </w:pPr>
    </w:p>
    <w:p w:rsidR="00F701EF" w:rsidRDefault="00BF17E5" w:rsidP="00BF17E5">
      <w:pPr>
        <w:shd w:val="clear" w:color="auto" w:fill="FFFFFF"/>
        <w:spacing w:after="0" w:line="240" w:lineRule="auto"/>
        <w:textAlignment w:val="baseline"/>
        <w:rPr>
          <w:rFonts w:eastAsia="Times New Roman" w:cs="Arial"/>
          <w:color w:val="333333"/>
          <w:szCs w:val="20"/>
          <w:lang w:eastAsia="en-GB"/>
        </w:rPr>
      </w:pPr>
      <w:r w:rsidRPr="00BF17E5">
        <w:rPr>
          <w:rFonts w:eastAsia="Times New Roman" w:cs="Arial"/>
          <w:color w:val="333333"/>
          <w:szCs w:val="20"/>
          <w:lang w:eastAsia="en-GB"/>
        </w:rPr>
        <w:t>Visually impaired persons (VIPs) are able to make, or have made on their behalf, accessible copies of any material which they have lawfully obtained. 'Lawfully obtained' can mean material which has been purchased, borrowed from a friend or library, or which is available for reference in a library</w:t>
      </w:r>
      <w:r w:rsidR="009F1592">
        <w:rPr>
          <w:rFonts w:eastAsia="Times New Roman" w:cs="Arial"/>
          <w:color w:val="333333"/>
          <w:szCs w:val="20"/>
          <w:lang w:eastAsia="en-GB"/>
        </w:rPr>
        <w:t xml:space="preserve"> -</w:t>
      </w:r>
      <w:r w:rsidRPr="00BF17E5">
        <w:rPr>
          <w:rFonts w:eastAsia="Times New Roman" w:cs="Arial"/>
          <w:color w:val="333333"/>
          <w:szCs w:val="20"/>
          <w:lang w:eastAsia="en-GB"/>
        </w:rPr>
        <w:t xml:space="preserve"> </w:t>
      </w:r>
      <w:r w:rsidR="009F1592">
        <w:rPr>
          <w:rFonts w:eastAsia="Times New Roman" w:cs="Arial"/>
          <w:color w:val="333333"/>
          <w:szCs w:val="20"/>
          <w:lang w:eastAsia="en-GB"/>
        </w:rPr>
        <w:t>a</w:t>
      </w:r>
      <w:r w:rsidRPr="00BF17E5">
        <w:rPr>
          <w:rFonts w:eastAsia="Times New Roman" w:cs="Arial"/>
          <w:color w:val="333333"/>
          <w:szCs w:val="20"/>
          <w:lang w:eastAsia="en-GB"/>
        </w:rPr>
        <w:t>s much material as is needed can be copied.</w:t>
      </w:r>
    </w:p>
    <w:p w:rsidR="00F701EF" w:rsidRDefault="00F701EF" w:rsidP="00BF17E5">
      <w:pPr>
        <w:shd w:val="clear" w:color="auto" w:fill="FFFFFF"/>
        <w:spacing w:after="0" w:line="240" w:lineRule="auto"/>
        <w:textAlignment w:val="baseline"/>
        <w:rPr>
          <w:rFonts w:eastAsia="Times New Roman" w:cs="Arial"/>
          <w:color w:val="333333"/>
          <w:szCs w:val="20"/>
          <w:lang w:eastAsia="en-GB"/>
        </w:rPr>
      </w:pPr>
    </w:p>
    <w:p w:rsidR="00BF17E5" w:rsidRDefault="00BF17E5" w:rsidP="00BF17E5">
      <w:pPr>
        <w:shd w:val="clear" w:color="auto" w:fill="FFFFFF"/>
        <w:spacing w:after="0" w:line="240" w:lineRule="auto"/>
        <w:textAlignment w:val="baseline"/>
        <w:rPr>
          <w:rFonts w:eastAsia="Times New Roman" w:cs="Arial"/>
          <w:color w:val="333333"/>
          <w:szCs w:val="20"/>
          <w:lang w:eastAsia="en-GB"/>
        </w:rPr>
      </w:pPr>
      <w:r w:rsidRPr="00BF17E5">
        <w:rPr>
          <w:rFonts w:eastAsia="Times New Roman" w:cs="Arial"/>
          <w:color w:val="333333"/>
          <w:szCs w:val="20"/>
          <w:lang w:eastAsia="en-GB"/>
        </w:rPr>
        <w:t>A VIP can be any of the following:</w:t>
      </w:r>
    </w:p>
    <w:p w:rsidR="00BF17E5" w:rsidRPr="00BF17E5" w:rsidRDefault="00BF17E5" w:rsidP="00BF17E5">
      <w:pPr>
        <w:shd w:val="clear" w:color="auto" w:fill="FFFFFF"/>
        <w:spacing w:after="0" w:line="240" w:lineRule="auto"/>
        <w:textAlignment w:val="baseline"/>
        <w:rPr>
          <w:rFonts w:eastAsia="Times New Roman" w:cs="Arial"/>
          <w:color w:val="333333"/>
          <w:szCs w:val="20"/>
          <w:lang w:eastAsia="en-GB"/>
        </w:rPr>
      </w:pPr>
    </w:p>
    <w:p w:rsidR="00BF17E5" w:rsidRPr="00BF17E5" w:rsidRDefault="00BF17E5" w:rsidP="00BF17E5">
      <w:pPr>
        <w:pStyle w:val="ListParagraph"/>
        <w:numPr>
          <w:ilvl w:val="0"/>
          <w:numId w:val="3"/>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a</w:t>
      </w:r>
      <w:r w:rsidRPr="00BF17E5">
        <w:rPr>
          <w:rFonts w:eastAsia="Times New Roman" w:cs="Arial"/>
          <w:color w:val="333333"/>
          <w:szCs w:val="20"/>
          <w:lang w:eastAsia="en-GB"/>
        </w:rPr>
        <w:t xml:space="preserve"> person wh</w:t>
      </w:r>
      <w:r>
        <w:rPr>
          <w:rFonts w:eastAsia="Times New Roman" w:cs="Arial"/>
          <w:color w:val="333333"/>
          <w:szCs w:val="20"/>
          <w:lang w:eastAsia="en-GB"/>
        </w:rPr>
        <w:t>o is blind or partially-sighted</w:t>
      </w:r>
    </w:p>
    <w:p w:rsidR="00BF17E5" w:rsidRPr="00BF17E5" w:rsidRDefault="00BF17E5" w:rsidP="00BF17E5">
      <w:pPr>
        <w:pStyle w:val="ListParagraph"/>
        <w:numPr>
          <w:ilvl w:val="0"/>
          <w:numId w:val="3"/>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a</w:t>
      </w:r>
      <w:r w:rsidRPr="00BF17E5">
        <w:rPr>
          <w:rFonts w:eastAsia="Times New Roman" w:cs="Arial"/>
          <w:color w:val="333333"/>
          <w:szCs w:val="20"/>
          <w:lang w:eastAsia="en-GB"/>
        </w:rPr>
        <w:t xml:space="preserve"> person who has sight-loss which cannot be corrected by le</w:t>
      </w:r>
      <w:r>
        <w:rPr>
          <w:rFonts w:eastAsia="Times New Roman" w:cs="Arial"/>
          <w:color w:val="333333"/>
          <w:szCs w:val="20"/>
          <w:lang w:eastAsia="en-GB"/>
        </w:rPr>
        <w:t>nses</w:t>
      </w:r>
    </w:p>
    <w:p w:rsidR="00BF17E5" w:rsidRPr="00BF17E5" w:rsidRDefault="00BF17E5" w:rsidP="00BF17E5">
      <w:pPr>
        <w:pStyle w:val="ListParagraph"/>
        <w:numPr>
          <w:ilvl w:val="0"/>
          <w:numId w:val="3"/>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a</w:t>
      </w:r>
      <w:r w:rsidRPr="00BF17E5">
        <w:rPr>
          <w:rFonts w:eastAsia="Times New Roman" w:cs="Arial"/>
          <w:color w:val="333333"/>
          <w:szCs w:val="20"/>
          <w:lang w:eastAsia="en-GB"/>
        </w:rPr>
        <w:t xml:space="preserve"> person who has a physical disability which makes it impossible for them to use the material either because they are unable to hold it or beca</w:t>
      </w:r>
      <w:r>
        <w:rPr>
          <w:rFonts w:eastAsia="Times New Roman" w:cs="Arial"/>
          <w:color w:val="333333"/>
          <w:szCs w:val="20"/>
          <w:lang w:eastAsia="en-GB"/>
        </w:rPr>
        <w:t>use they cannot move their eyes</w:t>
      </w:r>
    </w:p>
    <w:p w:rsidR="00BF17E5" w:rsidRDefault="00BF17E5" w:rsidP="00BF17E5">
      <w:pPr>
        <w:shd w:val="clear" w:color="auto" w:fill="FFFFFF"/>
        <w:spacing w:after="0" w:line="240" w:lineRule="auto"/>
        <w:textAlignment w:val="baseline"/>
        <w:rPr>
          <w:rFonts w:eastAsia="Times New Roman" w:cs="Arial"/>
          <w:color w:val="333333"/>
          <w:szCs w:val="20"/>
          <w:lang w:eastAsia="en-GB"/>
        </w:rPr>
      </w:pPr>
    </w:p>
    <w:p w:rsidR="00BF17E5" w:rsidRDefault="00BF17E5" w:rsidP="00BF17E5">
      <w:pPr>
        <w:shd w:val="clear" w:color="auto" w:fill="FFFFFF"/>
        <w:spacing w:after="0" w:line="240" w:lineRule="auto"/>
        <w:textAlignment w:val="baseline"/>
        <w:rPr>
          <w:rFonts w:eastAsia="Times New Roman" w:cs="Arial"/>
          <w:color w:val="333333"/>
          <w:szCs w:val="20"/>
          <w:lang w:eastAsia="en-GB"/>
        </w:rPr>
      </w:pPr>
      <w:r w:rsidRPr="00BF17E5">
        <w:rPr>
          <w:rFonts w:eastAsia="Times New Roman" w:cs="Arial"/>
          <w:color w:val="333333"/>
          <w:szCs w:val="20"/>
          <w:lang w:eastAsia="en-GB"/>
        </w:rPr>
        <w:t>For example, a person who is unable to use their hands due to disability would be able to make accessible copies under this exception.</w:t>
      </w:r>
    </w:p>
    <w:p w:rsidR="00BF17E5" w:rsidRPr="00BF17E5" w:rsidRDefault="00BF17E5" w:rsidP="00BF17E5">
      <w:pPr>
        <w:shd w:val="clear" w:color="auto" w:fill="FFFFFF"/>
        <w:spacing w:after="0" w:line="240" w:lineRule="auto"/>
        <w:textAlignment w:val="baseline"/>
        <w:rPr>
          <w:rFonts w:eastAsia="Times New Roman" w:cs="Arial"/>
          <w:color w:val="333333"/>
          <w:szCs w:val="20"/>
          <w:lang w:eastAsia="en-GB"/>
        </w:rPr>
      </w:pPr>
    </w:p>
    <w:p w:rsidR="00BF17E5" w:rsidRDefault="00BF17E5" w:rsidP="00BF17E5">
      <w:pPr>
        <w:shd w:val="clear" w:color="auto" w:fill="FFFFFF"/>
        <w:spacing w:after="0" w:line="240" w:lineRule="auto"/>
        <w:textAlignment w:val="baseline"/>
        <w:rPr>
          <w:rFonts w:eastAsia="Times New Roman" w:cs="Arial"/>
          <w:color w:val="333333"/>
          <w:szCs w:val="20"/>
          <w:lang w:eastAsia="en-GB"/>
        </w:rPr>
      </w:pPr>
      <w:r w:rsidRPr="00BF17E5">
        <w:rPr>
          <w:rFonts w:eastAsia="Times New Roman" w:cs="Arial"/>
          <w:color w:val="333333"/>
          <w:szCs w:val="20"/>
          <w:lang w:eastAsia="en-GB"/>
        </w:rPr>
        <w:t>Temporary copies can also be made</w:t>
      </w:r>
      <w:r>
        <w:rPr>
          <w:rFonts w:eastAsia="Times New Roman" w:cs="Arial"/>
          <w:color w:val="333333"/>
          <w:szCs w:val="20"/>
          <w:lang w:eastAsia="en-GB"/>
        </w:rPr>
        <w:t>,</w:t>
      </w:r>
      <w:r w:rsidRPr="00BF17E5">
        <w:rPr>
          <w:rFonts w:eastAsia="Times New Roman" w:cs="Arial"/>
          <w:color w:val="333333"/>
          <w:szCs w:val="20"/>
          <w:lang w:eastAsia="en-GB"/>
        </w:rPr>
        <w:t xml:space="preserve"> for example, a document can be scanned so that it can be magnified onto a screen to be read.</w:t>
      </w:r>
      <w:r w:rsidR="00F701EF">
        <w:rPr>
          <w:rFonts w:eastAsia="Times New Roman" w:cs="Arial"/>
          <w:color w:val="333333"/>
          <w:szCs w:val="20"/>
          <w:lang w:eastAsia="en-GB"/>
        </w:rPr>
        <w:t xml:space="preserve"> </w:t>
      </w:r>
      <w:r w:rsidRPr="00BF17E5">
        <w:rPr>
          <w:rFonts w:eastAsia="Times New Roman" w:cs="Arial"/>
          <w:color w:val="333333"/>
          <w:szCs w:val="20"/>
          <w:lang w:eastAsia="en-GB"/>
        </w:rPr>
        <w:t>There are several provisions to this exception:</w:t>
      </w:r>
    </w:p>
    <w:p w:rsidR="00BF17E5" w:rsidRPr="00BF17E5" w:rsidRDefault="00BF17E5" w:rsidP="00BF17E5">
      <w:pPr>
        <w:shd w:val="clear" w:color="auto" w:fill="FFFFFF"/>
        <w:spacing w:after="0" w:line="240" w:lineRule="auto"/>
        <w:textAlignment w:val="baseline"/>
        <w:rPr>
          <w:rFonts w:eastAsia="Times New Roman" w:cs="Arial"/>
          <w:color w:val="333333"/>
          <w:szCs w:val="20"/>
          <w:lang w:eastAsia="en-GB"/>
        </w:rPr>
      </w:pPr>
    </w:p>
    <w:p w:rsidR="00BF17E5" w:rsidRPr="00BF17E5" w:rsidRDefault="00BF17E5" w:rsidP="00BF17E5">
      <w:pPr>
        <w:pStyle w:val="ListParagraph"/>
        <w:numPr>
          <w:ilvl w:val="0"/>
          <w:numId w:val="4"/>
        </w:numPr>
        <w:shd w:val="clear" w:color="auto" w:fill="FFFFFF"/>
        <w:spacing w:after="0" w:line="240" w:lineRule="auto"/>
        <w:textAlignment w:val="baseline"/>
        <w:rPr>
          <w:rFonts w:eastAsia="Times New Roman" w:cs="Arial"/>
          <w:color w:val="333333"/>
          <w:szCs w:val="20"/>
          <w:lang w:eastAsia="en-GB"/>
        </w:rPr>
      </w:pPr>
      <w:proofErr w:type="gramStart"/>
      <w:r>
        <w:rPr>
          <w:rFonts w:eastAsia="Times New Roman" w:cs="Arial"/>
          <w:color w:val="333333"/>
          <w:szCs w:val="20"/>
          <w:lang w:eastAsia="en-GB"/>
        </w:rPr>
        <w:t>t</w:t>
      </w:r>
      <w:r w:rsidRPr="00BF17E5">
        <w:rPr>
          <w:rFonts w:eastAsia="Times New Roman" w:cs="Arial"/>
          <w:color w:val="333333"/>
          <w:szCs w:val="20"/>
          <w:lang w:eastAsia="en-GB"/>
        </w:rPr>
        <w:t>he</w:t>
      </w:r>
      <w:proofErr w:type="gramEnd"/>
      <w:r w:rsidRPr="00BF17E5">
        <w:rPr>
          <w:rFonts w:eastAsia="Times New Roman" w:cs="Arial"/>
          <w:color w:val="333333"/>
          <w:szCs w:val="20"/>
          <w:lang w:eastAsia="en-GB"/>
        </w:rPr>
        <w:t xml:space="preserve"> material must not already be available in an accessible format. This means that if a large print version of a book is needed it must be certain that there is not one already available for purchase or loan. The </w:t>
      </w:r>
      <w:r w:rsidRPr="00BF17E5">
        <w:rPr>
          <w:rFonts w:eastAsia="Times New Roman" w:cs="Arial"/>
          <w:color w:val="333333"/>
          <w:szCs w:val="20"/>
          <w:bdr w:val="none" w:sz="0" w:space="0" w:color="auto" w:frame="1"/>
          <w:lang w:eastAsia="en-GB"/>
        </w:rPr>
        <w:t>RNIB</w:t>
      </w:r>
      <w:r w:rsidRPr="00BF17E5">
        <w:rPr>
          <w:rFonts w:eastAsia="Times New Roman" w:cs="Arial"/>
          <w:color w:val="333333"/>
          <w:szCs w:val="20"/>
          <w:lang w:eastAsia="en-GB"/>
        </w:rPr>
        <w:t> has an </w:t>
      </w:r>
      <w:hyperlink r:id="rId11" w:history="1">
        <w:r w:rsidRPr="00BF17E5">
          <w:rPr>
            <w:rFonts w:eastAsia="Times New Roman" w:cs="Arial"/>
            <w:color w:val="663399"/>
            <w:szCs w:val="20"/>
            <w:u w:val="single"/>
            <w:bdr w:val="none" w:sz="0" w:space="0" w:color="auto" w:frame="1"/>
            <w:lang w:eastAsia="en-GB"/>
          </w:rPr>
          <w:t>online catalogue</w:t>
        </w:r>
      </w:hyperlink>
      <w:r w:rsidRPr="00BF17E5">
        <w:rPr>
          <w:rFonts w:eastAsia="Times New Roman" w:cs="Arial"/>
          <w:color w:val="333333"/>
          <w:szCs w:val="20"/>
          <w:lang w:eastAsia="en-GB"/>
        </w:rPr>
        <w:t> of resources available in various accessible formats including</w:t>
      </w:r>
      <w:r>
        <w:rPr>
          <w:rFonts w:eastAsia="Times New Roman" w:cs="Arial"/>
          <w:color w:val="333333"/>
          <w:szCs w:val="20"/>
          <w:lang w:eastAsia="en-GB"/>
        </w:rPr>
        <w:t xml:space="preserve"> braille, large print and audio</w:t>
      </w:r>
    </w:p>
    <w:p w:rsidR="00BF17E5" w:rsidRPr="00BF17E5" w:rsidRDefault="00BF17E5" w:rsidP="00BF17E5">
      <w:pPr>
        <w:pStyle w:val="ListParagraph"/>
        <w:numPr>
          <w:ilvl w:val="0"/>
          <w:numId w:val="4"/>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o</w:t>
      </w:r>
      <w:r w:rsidRPr="00BF17E5">
        <w:rPr>
          <w:rFonts w:eastAsia="Times New Roman" w:cs="Arial"/>
          <w:color w:val="333333"/>
          <w:szCs w:val="20"/>
          <w:lang w:eastAsia="en-GB"/>
        </w:rPr>
        <w:t>nly changes that are necessary to make the ma</w:t>
      </w:r>
      <w:r>
        <w:rPr>
          <w:rFonts w:eastAsia="Times New Roman" w:cs="Arial"/>
          <w:color w:val="333333"/>
          <w:szCs w:val="20"/>
          <w:lang w:eastAsia="en-GB"/>
        </w:rPr>
        <w:t>terial accessible are permitted</w:t>
      </w:r>
    </w:p>
    <w:p w:rsidR="00BF17E5" w:rsidRPr="00BF17E5" w:rsidRDefault="00BF17E5" w:rsidP="00BF17E5">
      <w:pPr>
        <w:pStyle w:val="ListParagraph"/>
        <w:numPr>
          <w:ilvl w:val="0"/>
          <w:numId w:val="4"/>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r</w:t>
      </w:r>
      <w:r w:rsidRPr="00BF17E5">
        <w:rPr>
          <w:rFonts w:eastAsia="Times New Roman" w:cs="Arial"/>
          <w:color w:val="333333"/>
          <w:szCs w:val="20"/>
          <w:lang w:eastAsia="en-GB"/>
        </w:rPr>
        <w:t>ecordings of musical performances cannot be made under this exception, although enlarged photocopies</w:t>
      </w:r>
      <w:r>
        <w:rPr>
          <w:rFonts w:eastAsia="Times New Roman" w:cs="Arial"/>
          <w:color w:val="333333"/>
          <w:szCs w:val="20"/>
          <w:lang w:eastAsia="en-GB"/>
        </w:rPr>
        <w:t xml:space="preserve"> of sheet music can be produced</w:t>
      </w:r>
    </w:p>
    <w:p w:rsidR="00BF17E5" w:rsidRPr="00BF17E5" w:rsidRDefault="00BF17E5" w:rsidP="00BF17E5">
      <w:pPr>
        <w:pStyle w:val="ListParagraph"/>
        <w:numPr>
          <w:ilvl w:val="0"/>
          <w:numId w:val="4"/>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a</w:t>
      </w:r>
      <w:r w:rsidRPr="00BF17E5">
        <w:rPr>
          <w:rFonts w:eastAsia="Times New Roman" w:cs="Arial"/>
          <w:color w:val="333333"/>
          <w:szCs w:val="20"/>
          <w:lang w:eastAsia="en-GB"/>
        </w:rPr>
        <w:t>ny copies must contain a statement declaring that the accessible copy has been made under section 31A of the </w:t>
      </w:r>
      <w:hyperlink r:id="rId12" w:history="1">
        <w:r w:rsidRPr="00BF17E5">
          <w:rPr>
            <w:rFonts w:eastAsia="Times New Roman" w:cs="Arial"/>
            <w:color w:val="663399"/>
            <w:szCs w:val="20"/>
            <w:u w:val="single"/>
            <w:bdr w:val="none" w:sz="0" w:space="0" w:color="auto" w:frame="1"/>
            <w:lang w:eastAsia="en-GB"/>
          </w:rPr>
          <w:t>Copyright, Designs and Patents Act 1988</w:t>
        </w:r>
      </w:hyperlink>
    </w:p>
    <w:p w:rsidR="00BF17E5" w:rsidRPr="00BF17E5" w:rsidRDefault="00BF17E5" w:rsidP="00BF17E5">
      <w:pPr>
        <w:pStyle w:val="ListParagraph"/>
        <w:numPr>
          <w:ilvl w:val="0"/>
          <w:numId w:val="4"/>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c</w:t>
      </w:r>
      <w:r w:rsidRPr="00BF17E5">
        <w:rPr>
          <w:rFonts w:eastAsia="Times New Roman" w:cs="Arial"/>
          <w:color w:val="333333"/>
          <w:szCs w:val="20"/>
          <w:lang w:eastAsia="en-GB"/>
        </w:rPr>
        <w:t xml:space="preserve">opies must be properly acknowledged, </w:t>
      </w:r>
      <w:r w:rsidR="00F701EF">
        <w:rPr>
          <w:rFonts w:eastAsia="Times New Roman" w:cs="Arial"/>
          <w:color w:val="333333"/>
          <w:szCs w:val="20"/>
          <w:lang w:eastAsia="en-GB"/>
        </w:rPr>
        <w:t>for example,</w:t>
      </w:r>
      <w:r>
        <w:rPr>
          <w:rFonts w:eastAsia="Times New Roman" w:cs="Arial"/>
          <w:color w:val="333333"/>
          <w:szCs w:val="20"/>
          <w:lang w:eastAsia="en-GB"/>
        </w:rPr>
        <w:t xml:space="preserve"> referenced bibliographically</w:t>
      </w:r>
    </w:p>
    <w:p w:rsidR="00BF17E5" w:rsidRDefault="00BF17E5" w:rsidP="00BF17E5">
      <w:pPr>
        <w:shd w:val="clear" w:color="auto" w:fill="FFFFFF"/>
        <w:spacing w:after="0" w:line="240" w:lineRule="auto"/>
        <w:textAlignment w:val="baseline"/>
        <w:rPr>
          <w:rFonts w:eastAsia="Times New Roman" w:cs="Arial"/>
          <w:color w:val="333333"/>
          <w:szCs w:val="20"/>
          <w:lang w:eastAsia="en-GB"/>
        </w:rPr>
      </w:pPr>
    </w:p>
    <w:p w:rsidR="00BF17E5" w:rsidRDefault="00BF17E5" w:rsidP="00BF17E5">
      <w:pPr>
        <w:shd w:val="clear" w:color="auto" w:fill="FFFFFF"/>
        <w:spacing w:after="0" w:line="240" w:lineRule="auto"/>
        <w:textAlignment w:val="baseline"/>
        <w:rPr>
          <w:rFonts w:eastAsia="Times New Roman" w:cs="Arial"/>
          <w:color w:val="333333"/>
          <w:szCs w:val="20"/>
          <w:lang w:eastAsia="en-GB"/>
        </w:rPr>
      </w:pPr>
      <w:r w:rsidRPr="00BF17E5">
        <w:rPr>
          <w:rFonts w:eastAsia="Times New Roman" w:cs="Arial"/>
          <w:color w:val="333333"/>
          <w:szCs w:val="20"/>
          <w:lang w:eastAsia="en-GB"/>
        </w:rPr>
        <w:t>Once the copy has been made there are also restrictions on what can be done with it. The VIP who has the copy can keep it for as long as they have access to the original material. They may also pass it on to another VIP, providing that person has the original, or that the original is passed to them with the accessible copy. The copy may also be passed on to a library to hold if that library has the original material and will make the accessible copy available to other VIPs.</w:t>
      </w:r>
    </w:p>
    <w:p w:rsidR="00BF17E5" w:rsidRPr="00BF17E5" w:rsidRDefault="00BF17E5" w:rsidP="00BF17E5">
      <w:pPr>
        <w:shd w:val="clear" w:color="auto" w:fill="FFFFFF"/>
        <w:spacing w:after="0" w:line="240" w:lineRule="auto"/>
        <w:textAlignment w:val="baseline"/>
        <w:rPr>
          <w:rFonts w:eastAsia="Times New Roman" w:cs="Arial"/>
          <w:color w:val="333333"/>
          <w:szCs w:val="20"/>
          <w:lang w:eastAsia="en-GB"/>
        </w:rPr>
      </w:pPr>
    </w:p>
    <w:p w:rsidR="00BF17E5" w:rsidRPr="00BF17E5" w:rsidRDefault="00BF17E5" w:rsidP="00BF17E5">
      <w:pPr>
        <w:shd w:val="clear" w:color="auto" w:fill="FFFFFF"/>
        <w:spacing w:after="0" w:line="240" w:lineRule="auto"/>
        <w:textAlignment w:val="baseline"/>
        <w:rPr>
          <w:rFonts w:eastAsia="Times New Roman" w:cs="Arial"/>
          <w:color w:val="333333"/>
          <w:szCs w:val="20"/>
          <w:lang w:eastAsia="en-GB"/>
        </w:rPr>
      </w:pPr>
      <w:r w:rsidRPr="00BF17E5">
        <w:rPr>
          <w:rFonts w:eastAsia="Times New Roman" w:cs="Arial"/>
          <w:color w:val="333333"/>
          <w:szCs w:val="20"/>
          <w:lang w:eastAsia="en-GB"/>
        </w:rPr>
        <w:t>For more information on copyright law regarding visually impaired persons see the </w:t>
      </w:r>
      <w:hyperlink r:id="rId13" w:history="1">
        <w:r w:rsidRPr="00BF17E5">
          <w:rPr>
            <w:rFonts w:eastAsia="Times New Roman" w:cs="Arial"/>
            <w:color w:val="663399"/>
            <w:szCs w:val="20"/>
            <w:u w:val="single"/>
            <w:bdr w:val="none" w:sz="0" w:space="0" w:color="auto" w:frame="1"/>
            <w:lang w:eastAsia="en-GB"/>
          </w:rPr>
          <w:t>RNIB's guidance on the Copyright (Visually Impaired Persons) Act 2002</w:t>
        </w:r>
      </w:hyperlink>
      <w:r w:rsidRPr="00BF17E5">
        <w:rPr>
          <w:rFonts w:eastAsia="Times New Roman" w:cs="Arial"/>
          <w:color w:val="333333"/>
          <w:szCs w:val="20"/>
          <w:lang w:eastAsia="en-GB"/>
        </w:rPr>
        <w:t>.</w:t>
      </w:r>
      <w:r>
        <w:rPr>
          <w:rFonts w:eastAsia="Times New Roman" w:cs="Arial"/>
          <w:color w:val="333333"/>
          <w:szCs w:val="20"/>
          <w:lang w:eastAsia="en-GB"/>
        </w:rPr>
        <w:t xml:space="preserve"> </w:t>
      </w:r>
      <w:r w:rsidRPr="00BF17E5">
        <w:rPr>
          <w:rFonts w:eastAsia="Times New Roman" w:cs="Arial"/>
          <w:color w:val="333333"/>
          <w:szCs w:val="20"/>
          <w:lang w:eastAsia="en-GB"/>
        </w:rPr>
        <w:t>More information on the </w:t>
      </w:r>
      <w:hyperlink r:id="rId14" w:history="1">
        <w:r w:rsidRPr="00BF17E5">
          <w:rPr>
            <w:rFonts w:eastAsia="Times New Roman" w:cs="Arial"/>
            <w:color w:val="663399"/>
            <w:szCs w:val="20"/>
            <w:u w:val="single"/>
            <w:bdr w:val="none" w:sz="0" w:space="0" w:color="auto" w:frame="1"/>
            <w:lang w:eastAsia="en-GB"/>
          </w:rPr>
          <w:t>RNIB copyright campaign</w:t>
        </w:r>
      </w:hyperlink>
      <w:r w:rsidRPr="00BF17E5">
        <w:rPr>
          <w:rFonts w:eastAsia="Times New Roman" w:cs="Arial"/>
          <w:color w:val="333333"/>
          <w:szCs w:val="20"/>
          <w:lang w:eastAsia="en-GB"/>
        </w:rPr>
        <w:t>.</w:t>
      </w:r>
    </w:p>
    <w:sectPr w:rsidR="00BF17E5" w:rsidRPr="00BF17E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70" w:rsidRDefault="00A15B70" w:rsidP="00BD345D">
      <w:pPr>
        <w:spacing w:after="0" w:line="240" w:lineRule="auto"/>
      </w:pPr>
      <w:r>
        <w:separator/>
      </w:r>
    </w:p>
  </w:endnote>
  <w:endnote w:type="continuationSeparator" w:id="0">
    <w:p w:rsidR="00A15B70" w:rsidRDefault="00A15B70" w:rsidP="00BD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70" w:rsidRDefault="00A15B70" w:rsidP="00BD345D">
      <w:pPr>
        <w:spacing w:after="0" w:line="240" w:lineRule="auto"/>
      </w:pPr>
      <w:r>
        <w:separator/>
      </w:r>
    </w:p>
  </w:footnote>
  <w:footnote w:type="continuationSeparator" w:id="0">
    <w:p w:rsidR="00A15B70" w:rsidRDefault="00A15B70" w:rsidP="00BD3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5D" w:rsidRPr="00BD345D" w:rsidRDefault="00BD345D" w:rsidP="00BD345D">
    <w:pPr>
      <w:pStyle w:val="Header"/>
      <w:jc w:val="right"/>
    </w:pPr>
    <w:r>
      <w:rPr>
        <w:rFonts w:ascii="Arial" w:hAnsi="Arial" w:cs="Arial"/>
        <w:noProof/>
        <w:color w:val="000000"/>
        <w:szCs w:val="20"/>
        <w:lang w:eastAsia="en-GB"/>
      </w:rPr>
      <w:drawing>
        <wp:inline distT="0" distB="0" distL="0" distR="0">
          <wp:extent cx="2127539" cy="495300"/>
          <wp:effectExtent l="0" t="0" r="6350" b="0"/>
          <wp:docPr id="1" name="Picture 1" descr="Description: Description: corporate_logo_mono for 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orporate_logo_mono for EMAIL SI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0498" cy="495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80E"/>
    <w:multiLevelType w:val="multilevel"/>
    <w:tmpl w:val="23AE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C72F8"/>
    <w:multiLevelType w:val="hybridMultilevel"/>
    <w:tmpl w:val="D9A64BC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nsid w:val="0B457D01"/>
    <w:multiLevelType w:val="hybridMultilevel"/>
    <w:tmpl w:val="B054077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
    <w:nsid w:val="0EC974FA"/>
    <w:multiLevelType w:val="multilevel"/>
    <w:tmpl w:val="D26C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DA"/>
    <w:rsid w:val="000205C4"/>
    <w:rsid w:val="002179EF"/>
    <w:rsid w:val="00243D1E"/>
    <w:rsid w:val="002E0A65"/>
    <w:rsid w:val="003B5595"/>
    <w:rsid w:val="006B0CA5"/>
    <w:rsid w:val="006D19FD"/>
    <w:rsid w:val="006F07DA"/>
    <w:rsid w:val="00707B0B"/>
    <w:rsid w:val="007C71AA"/>
    <w:rsid w:val="00906E51"/>
    <w:rsid w:val="00973A7B"/>
    <w:rsid w:val="009F1592"/>
    <w:rsid w:val="00A15B70"/>
    <w:rsid w:val="00A4517B"/>
    <w:rsid w:val="00A93BBC"/>
    <w:rsid w:val="00BD345D"/>
    <w:rsid w:val="00BF17E5"/>
    <w:rsid w:val="00D02523"/>
    <w:rsid w:val="00ED6E46"/>
    <w:rsid w:val="00F701EF"/>
    <w:rsid w:val="00FD3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B6"/>
    <w:rPr>
      <w:rFonts w:ascii="Verdana" w:hAnsi="Verdana"/>
      <w:sz w:val="20"/>
    </w:rPr>
  </w:style>
  <w:style w:type="paragraph" w:styleId="Heading1">
    <w:name w:val="heading 1"/>
    <w:basedOn w:val="Normal"/>
    <w:link w:val="Heading1Char"/>
    <w:autoRedefine/>
    <w:qFormat/>
    <w:rsid w:val="00BD345D"/>
    <w:pPr>
      <w:spacing w:beforeAutospacing="1" w:after="0" w:afterAutospacing="1" w:line="240" w:lineRule="auto"/>
      <w:outlineLvl w:val="0"/>
    </w:pPr>
    <w:rPr>
      <w:rFonts w:eastAsia="Times New Roman" w:cs="Times New Roman"/>
      <w:bCs/>
      <w:color w:val="365F91" w:themeColor="accent1" w:themeShade="BF"/>
      <w:kern w:val="36"/>
      <w:sz w:val="32"/>
      <w:szCs w:val="48"/>
      <w:lang w:eastAsia="en-GB"/>
    </w:rPr>
  </w:style>
  <w:style w:type="paragraph" w:styleId="Heading2">
    <w:name w:val="heading 2"/>
    <w:basedOn w:val="Normal"/>
    <w:link w:val="Heading2Char"/>
    <w:autoRedefine/>
    <w:uiPriority w:val="9"/>
    <w:qFormat/>
    <w:rsid w:val="002E0A65"/>
    <w:pPr>
      <w:spacing w:before="120" w:after="120" w:line="240" w:lineRule="auto"/>
      <w:outlineLvl w:val="1"/>
    </w:pPr>
    <w:rPr>
      <w:rFonts w:eastAsia="Times New Roman" w:cs="Times New Roman"/>
      <w:bCs/>
      <w:color w:val="365F91" w:themeColor="accent1" w:themeShade="BF"/>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45D"/>
    <w:rPr>
      <w:rFonts w:ascii="Verdana" w:eastAsia="Times New Roman" w:hAnsi="Verdana" w:cs="Times New Roman"/>
      <w:bCs/>
      <w:color w:val="365F91" w:themeColor="accent1" w:themeShade="BF"/>
      <w:kern w:val="36"/>
      <w:sz w:val="32"/>
      <w:szCs w:val="48"/>
      <w:lang w:eastAsia="en-GB"/>
    </w:rPr>
  </w:style>
  <w:style w:type="character" w:customStyle="1" w:styleId="Heading2Char">
    <w:name w:val="Heading 2 Char"/>
    <w:basedOn w:val="DefaultParagraphFont"/>
    <w:link w:val="Heading2"/>
    <w:uiPriority w:val="9"/>
    <w:rsid w:val="002E0A65"/>
    <w:rPr>
      <w:rFonts w:ascii="Verdana" w:eastAsia="Times New Roman" w:hAnsi="Verdana" w:cs="Times New Roman"/>
      <w:bCs/>
      <w:color w:val="365F91" w:themeColor="accent1" w:themeShade="BF"/>
      <w:sz w:val="28"/>
      <w:szCs w:val="20"/>
      <w:lang w:eastAsia="en-GB"/>
    </w:rPr>
  </w:style>
  <w:style w:type="paragraph" w:styleId="NormalWeb">
    <w:name w:val="Normal (Web)"/>
    <w:basedOn w:val="Normal"/>
    <w:uiPriority w:val="99"/>
    <w:semiHidden/>
    <w:unhideWhenUsed/>
    <w:rsid w:val="00BF17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F17E5"/>
  </w:style>
  <w:style w:type="character" w:styleId="HTMLAcronym">
    <w:name w:val="HTML Acronym"/>
    <w:basedOn w:val="DefaultParagraphFont"/>
    <w:uiPriority w:val="99"/>
    <w:semiHidden/>
    <w:unhideWhenUsed/>
    <w:rsid w:val="00BF17E5"/>
  </w:style>
  <w:style w:type="character" w:styleId="Hyperlink">
    <w:name w:val="Hyperlink"/>
    <w:basedOn w:val="DefaultParagraphFont"/>
    <w:uiPriority w:val="99"/>
    <w:semiHidden/>
    <w:unhideWhenUsed/>
    <w:rsid w:val="00BF17E5"/>
    <w:rPr>
      <w:color w:val="0000FF"/>
      <w:u w:val="single"/>
    </w:rPr>
  </w:style>
  <w:style w:type="paragraph" w:styleId="ListParagraph">
    <w:name w:val="List Paragraph"/>
    <w:basedOn w:val="Normal"/>
    <w:uiPriority w:val="34"/>
    <w:qFormat/>
    <w:rsid w:val="00BF17E5"/>
    <w:pPr>
      <w:ind w:left="720"/>
      <w:contextualSpacing/>
    </w:pPr>
  </w:style>
  <w:style w:type="paragraph" w:styleId="Header">
    <w:name w:val="header"/>
    <w:basedOn w:val="Normal"/>
    <w:link w:val="HeaderChar"/>
    <w:uiPriority w:val="99"/>
    <w:unhideWhenUsed/>
    <w:rsid w:val="00BD3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5D"/>
    <w:rPr>
      <w:rFonts w:ascii="Verdana" w:hAnsi="Verdana"/>
      <w:sz w:val="20"/>
    </w:rPr>
  </w:style>
  <w:style w:type="paragraph" w:styleId="Footer">
    <w:name w:val="footer"/>
    <w:basedOn w:val="Normal"/>
    <w:link w:val="FooterChar"/>
    <w:uiPriority w:val="99"/>
    <w:unhideWhenUsed/>
    <w:rsid w:val="00BD3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5D"/>
    <w:rPr>
      <w:rFonts w:ascii="Verdana" w:hAnsi="Verdana"/>
      <w:sz w:val="20"/>
    </w:rPr>
  </w:style>
  <w:style w:type="paragraph" w:styleId="BalloonText">
    <w:name w:val="Balloon Text"/>
    <w:basedOn w:val="Normal"/>
    <w:link w:val="BalloonTextChar"/>
    <w:uiPriority w:val="99"/>
    <w:semiHidden/>
    <w:unhideWhenUsed/>
    <w:rsid w:val="00707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B6"/>
    <w:rPr>
      <w:rFonts w:ascii="Verdana" w:hAnsi="Verdana"/>
      <w:sz w:val="20"/>
    </w:rPr>
  </w:style>
  <w:style w:type="paragraph" w:styleId="Heading1">
    <w:name w:val="heading 1"/>
    <w:basedOn w:val="Normal"/>
    <w:link w:val="Heading1Char"/>
    <w:autoRedefine/>
    <w:qFormat/>
    <w:rsid w:val="00BD345D"/>
    <w:pPr>
      <w:spacing w:beforeAutospacing="1" w:after="0" w:afterAutospacing="1" w:line="240" w:lineRule="auto"/>
      <w:outlineLvl w:val="0"/>
    </w:pPr>
    <w:rPr>
      <w:rFonts w:eastAsia="Times New Roman" w:cs="Times New Roman"/>
      <w:bCs/>
      <w:color w:val="365F91" w:themeColor="accent1" w:themeShade="BF"/>
      <w:kern w:val="36"/>
      <w:sz w:val="32"/>
      <w:szCs w:val="48"/>
      <w:lang w:eastAsia="en-GB"/>
    </w:rPr>
  </w:style>
  <w:style w:type="paragraph" w:styleId="Heading2">
    <w:name w:val="heading 2"/>
    <w:basedOn w:val="Normal"/>
    <w:link w:val="Heading2Char"/>
    <w:autoRedefine/>
    <w:uiPriority w:val="9"/>
    <w:qFormat/>
    <w:rsid w:val="002E0A65"/>
    <w:pPr>
      <w:spacing w:before="120" w:after="120" w:line="240" w:lineRule="auto"/>
      <w:outlineLvl w:val="1"/>
    </w:pPr>
    <w:rPr>
      <w:rFonts w:eastAsia="Times New Roman" w:cs="Times New Roman"/>
      <w:bCs/>
      <w:color w:val="365F91" w:themeColor="accent1" w:themeShade="BF"/>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45D"/>
    <w:rPr>
      <w:rFonts w:ascii="Verdana" w:eastAsia="Times New Roman" w:hAnsi="Verdana" w:cs="Times New Roman"/>
      <w:bCs/>
      <w:color w:val="365F91" w:themeColor="accent1" w:themeShade="BF"/>
      <w:kern w:val="36"/>
      <w:sz w:val="32"/>
      <w:szCs w:val="48"/>
      <w:lang w:eastAsia="en-GB"/>
    </w:rPr>
  </w:style>
  <w:style w:type="character" w:customStyle="1" w:styleId="Heading2Char">
    <w:name w:val="Heading 2 Char"/>
    <w:basedOn w:val="DefaultParagraphFont"/>
    <w:link w:val="Heading2"/>
    <w:uiPriority w:val="9"/>
    <w:rsid w:val="002E0A65"/>
    <w:rPr>
      <w:rFonts w:ascii="Verdana" w:eastAsia="Times New Roman" w:hAnsi="Verdana" w:cs="Times New Roman"/>
      <w:bCs/>
      <w:color w:val="365F91" w:themeColor="accent1" w:themeShade="BF"/>
      <w:sz w:val="28"/>
      <w:szCs w:val="20"/>
      <w:lang w:eastAsia="en-GB"/>
    </w:rPr>
  </w:style>
  <w:style w:type="paragraph" w:styleId="NormalWeb">
    <w:name w:val="Normal (Web)"/>
    <w:basedOn w:val="Normal"/>
    <w:uiPriority w:val="99"/>
    <w:semiHidden/>
    <w:unhideWhenUsed/>
    <w:rsid w:val="00BF17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F17E5"/>
  </w:style>
  <w:style w:type="character" w:styleId="HTMLAcronym">
    <w:name w:val="HTML Acronym"/>
    <w:basedOn w:val="DefaultParagraphFont"/>
    <w:uiPriority w:val="99"/>
    <w:semiHidden/>
    <w:unhideWhenUsed/>
    <w:rsid w:val="00BF17E5"/>
  </w:style>
  <w:style w:type="character" w:styleId="Hyperlink">
    <w:name w:val="Hyperlink"/>
    <w:basedOn w:val="DefaultParagraphFont"/>
    <w:uiPriority w:val="99"/>
    <w:semiHidden/>
    <w:unhideWhenUsed/>
    <w:rsid w:val="00BF17E5"/>
    <w:rPr>
      <w:color w:val="0000FF"/>
      <w:u w:val="single"/>
    </w:rPr>
  </w:style>
  <w:style w:type="paragraph" w:styleId="ListParagraph">
    <w:name w:val="List Paragraph"/>
    <w:basedOn w:val="Normal"/>
    <w:uiPriority w:val="34"/>
    <w:qFormat/>
    <w:rsid w:val="00BF17E5"/>
    <w:pPr>
      <w:ind w:left="720"/>
      <w:contextualSpacing/>
    </w:pPr>
  </w:style>
  <w:style w:type="paragraph" w:styleId="Header">
    <w:name w:val="header"/>
    <w:basedOn w:val="Normal"/>
    <w:link w:val="HeaderChar"/>
    <w:uiPriority w:val="99"/>
    <w:unhideWhenUsed/>
    <w:rsid w:val="00BD3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5D"/>
    <w:rPr>
      <w:rFonts w:ascii="Verdana" w:hAnsi="Verdana"/>
      <w:sz w:val="20"/>
    </w:rPr>
  </w:style>
  <w:style w:type="paragraph" w:styleId="Footer">
    <w:name w:val="footer"/>
    <w:basedOn w:val="Normal"/>
    <w:link w:val="FooterChar"/>
    <w:uiPriority w:val="99"/>
    <w:unhideWhenUsed/>
    <w:rsid w:val="00BD3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5D"/>
    <w:rPr>
      <w:rFonts w:ascii="Verdana" w:hAnsi="Verdana"/>
      <w:sz w:val="20"/>
    </w:rPr>
  </w:style>
  <w:style w:type="paragraph" w:styleId="BalloonText">
    <w:name w:val="Balloon Text"/>
    <w:basedOn w:val="Normal"/>
    <w:link w:val="BalloonTextChar"/>
    <w:uiPriority w:val="99"/>
    <w:semiHidden/>
    <w:unhideWhenUsed/>
    <w:rsid w:val="00707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3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nib.org.uk/getinvolved/campaign/accesstoinformation/copyrightcampaign/Pages/Copyright_Act_2002.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si.gov.uk/acts/acts1988/Ukpga_19880048_en_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librarycatalogue.rnib.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nib.org.uk/getinvolved/campaign/accesstoinformation/copyrightcampaign/Pages/copyright_campaign.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CF42C2.D92B359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oNDownloadIsDeleted xmlns="09AAC22A-D9C4-4F33-9ECD-936EDA922613">false</UoNDownloadIsDeleted>
    <UoNDownloadGroupName xmlns="09AAC22A-D9C4-4F33-9ECD-936EDA922613">Copyright for visually impaired persons</UoNDownloadGroupName>
    <UoNNavigationCategoryTaxHTField0 xmlns="09AAC22A-D9C4-4F33-9ECD-936EDA922613">
      <Terms xmlns="http://schemas.microsoft.com/office/infopath/2007/PartnerControls">
        <TermInfo xmlns="http://schemas.microsoft.com/office/infopath/2007/PartnerControls">
          <TermName xmlns="http://schemas.microsoft.com/office/infopath/2007/PartnerControls">Studying</TermName>
          <TermId xmlns="http://schemas.microsoft.com/office/infopath/2007/PartnerControls">81afae86-39b1-4185-8c5d-3472607af3fc</TermId>
        </TermInfo>
      </Terms>
    </UoNNavigationCategoryTaxHTField0>
    <UoNDownloadGroupDescription xmlns="09AAC22A-D9C4-4F33-9ECD-936EDA922613" xsi:nil="true"/>
    <UoNDownloadPosition xmlns="09AAC22A-D9C4-4F33-9ECD-936EDA922613">1</UoNDownloadPosition>
    <UoNJaduId xmlns="09AAC22A-D9C4-4F33-9ECD-936EDA922613" xsi:nil="true"/>
    <UoNDownloadMimeType xmlns="09AAC22A-D9C4-4F33-9ECD-936EDA9226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oNDownload" ma:contentTypeID="0x010100FA35057CD7D04FCF8641EA8FE0586587004715D524E95B564BAC3A59586F2A9130" ma:contentTypeVersion="2" ma:contentTypeDescription="Download Content Type" ma:contentTypeScope="" ma:versionID="d3dff5b6e88f2f895058b172a6be6b4a">
  <xsd:schema xmlns:xsd="http://www.w3.org/2001/XMLSchema" xmlns:xs="http://www.w3.org/2001/XMLSchema" xmlns:p="http://schemas.microsoft.com/office/2006/metadata/properties" xmlns:ns2="09AAC22A-D9C4-4F33-9ECD-936EDA922613" targetNamespace="http://schemas.microsoft.com/office/2006/metadata/properties" ma:root="true" ma:fieldsID="9470389a62926e9d7845e3cdce31f8ce" ns2:_="">
    <xsd:import namespace="09AAC22A-D9C4-4F33-9ECD-936EDA922613"/>
    <xsd:element name="properties">
      <xsd:complexType>
        <xsd:sequence>
          <xsd:element name="documentManagement">
            <xsd:complexType>
              <xsd:all>
                <xsd:element ref="ns2:UoNDownloadGroupName"/>
                <xsd:element ref="ns2:UoNDownloadGroupDescription" minOccurs="0"/>
                <xsd:element ref="ns2:UoNDownloadPosition" minOccurs="0"/>
                <xsd:element ref="ns2:UoNDownloadMimeType" minOccurs="0"/>
                <xsd:element ref="ns2:UoNDownloadIsDeleted" minOccurs="0"/>
                <xsd:element ref="ns2:UoNJaduId" minOccurs="0"/>
                <xsd:element ref="ns2:UoNNavigation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C22A-D9C4-4F33-9ECD-936EDA922613" elementFormDefault="qualified">
    <xsd:import namespace="http://schemas.microsoft.com/office/2006/documentManagement/types"/>
    <xsd:import namespace="http://schemas.microsoft.com/office/infopath/2007/PartnerControls"/>
    <xsd:element name="UoNDownloadGroupName" ma:index="8" ma:displayName="Group Name" ma:internalName="UoNDownloadGroupName">
      <xsd:simpleType>
        <xsd:restriction base="dms:Text"/>
      </xsd:simpleType>
    </xsd:element>
    <xsd:element name="UoNDownloadGroupDescription" ma:index="9" nillable="true" ma:displayName="Group Description" ma:internalName="UoNDownloadGroupDescription">
      <xsd:simpleType>
        <xsd:restriction base="dms:Note">
          <xsd:maxLength value="255"/>
        </xsd:restriction>
      </xsd:simpleType>
    </xsd:element>
    <xsd:element name="UoNDownloadPosition" ma:index="10" nillable="true" ma:displayName="Position" ma:default="1" ma:description="" ma:internalName="UoNDownloadPosition">
      <xsd:simpleType>
        <xsd:restriction base="dms:Number">
          <xsd:minInclusive value="1"/>
        </xsd:restriction>
      </xsd:simpleType>
    </xsd:element>
    <xsd:element name="UoNDownloadMimeType" ma:index="11" nillable="true" ma:displayName="Mime Type" ma:internalName="UoNDownloadMimeType" ma:readOnly="false">
      <xsd:simpleType>
        <xsd:restriction base="dms:Text"/>
      </xsd:simpleType>
    </xsd:element>
    <xsd:element name="UoNDownloadIsDeleted" ma:index="12" nillable="true" ma:displayName="Is Deleted" ma:default="False" ma:description="" ma:internalName="UoNDownloadIsDeleted">
      <xsd:simpleType>
        <xsd:restriction base="dms:Boolean"/>
      </xsd:simpleType>
    </xsd:element>
    <xsd:element name="UoNJaduId" ma:index="13" nillable="true" ma:displayName="Jadu Id" ma:internalName="UoNJaduId">
      <xsd:simpleType>
        <xsd:restriction base="dms:Text"/>
      </xsd:simpleType>
    </xsd:element>
    <xsd:element name="UoNNavigationCategoryTaxHTField0" ma:index="15" nillable="true" ma:taxonomy="true" ma:internalName="UoNNavigationCategoryTaxHTField0" ma:taxonomyFieldName="UoNNavigationCategory" ma:displayName="Navigation Category" ma:fieldId="{fed0c0df-97c1-4eb9-9a81-13e440f0baf8}" ma:taxonomyMulti="true" ma:sspId="cd5cca80-25ba-4eb9-966e-c5f43a9e58b5" ma:termSetId="580c612a-a539-40b8-ae44-6b0bddc445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6FF84F-CB7D-41AF-9390-4BEC455A2D61}">
  <ds:schemaRefs>
    <ds:schemaRef ds:uri="http://schemas.microsoft.com/office/2006/metadata/properties"/>
    <ds:schemaRef ds:uri="http://schemas.microsoft.com/office/infopath/2007/PartnerControls"/>
    <ds:schemaRef ds:uri="09AAC22A-D9C4-4F33-9ECD-936EDA922613"/>
  </ds:schemaRefs>
</ds:datastoreItem>
</file>

<file path=customXml/itemProps2.xml><?xml version="1.0" encoding="utf-8"?>
<ds:datastoreItem xmlns:ds="http://schemas.openxmlformats.org/officeDocument/2006/customXml" ds:itemID="{77678E9E-7785-481E-9F9B-A9857D851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AC22A-D9C4-4F33-9ECD-936EDA922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7ED40-FDDA-410E-B800-904E126F78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Copyright for visually impaired persons</vt:lpstr>
    </vt:vector>
  </TitlesOfParts>
  <Company>University of Northampton</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for visually impaired persons</dc:title>
  <dc:creator>Windows User</dc:creator>
  <cp:lastModifiedBy>Shears Emily</cp:lastModifiedBy>
  <cp:revision>2</cp:revision>
  <dcterms:created xsi:type="dcterms:W3CDTF">2015-11-02T15:09:00Z</dcterms:created>
  <dcterms:modified xsi:type="dcterms:W3CDTF">2015-11-02T15:09:00Z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0x010100FA35057CD7D04FCF8641EA8FE0586587004715D524E95B564BAC3A59586F2A9130</vt:lpwstr>
  </property>
  <property fmtid="{D5CDD505-2E9C-101B-9397-08002B2CF9AE}" pid="3" name="UoNNavigationCategory">
    <vt:lpwstr>772;#Studying|81afae86-39b1-4185-8c5d-3472607af3fc</vt:lpwstr>
  </property>
</Properties>
</file>