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75" w:type="dxa"/>
          <w:left w:w="75" w:type="dxa"/>
          <w:bottom w:w="75" w:type="dxa"/>
          <w:right w:w="75" w:type="dxa"/>
        </w:tblCellMar>
        <w:tblLook w:val="04A0"/>
      </w:tblPr>
      <w:tblGrid>
        <w:gridCol w:w="8456"/>
      </w:tblGrid>
      <w:tr w:rsidR="00B72B3F" w:rsidRPr="00B72B3F" w:rsidTr="00F92A14">
        <w:trPr>
          <w:tblCellSpacing w:w="0" w:type="dxa"/>
        </w:trPr>
        <w:tc>
          <w:tcPr>
            <w:tcW w:w="0" w:type="auto"/>
            <w:shd w:val="clear" w:color="auto" w:fill="FFFFCC"/>
            <w:vAlign w:val="center"/>
            <w:hideMark/>
          </w:tcPr>
          <w:p w:rsidR="00B72B3F" w:rsidRPr="00B72B3F" w:rsidRDefault="00B72B3F" w:rsidP="00B72B3F">
            <w:pPr>
              <w:spacing w:before="100" w:beforeAutospacing="1" w:after="100" w:afterAutospacing="1"/>
              <w:outlineLvl w:val="0"/>
              <w:rPr>
                <w:rFonts w:ascii="Times New Roman" w:hAnsi="Times New Roman"/>
                <w:b/>
                <w:bCs/>
                <w:kern w:val="36"/>
                <w:sz w:val="48"/>
                <w:szCs w:val="48"/>
              </w:rPr>
            </w:pPr>
            <w:r w:rsidRPr="00B72B3F">
              <w:rPr>
                <w:b/>
                <w:bCs/>
                <w:color w:val="000066"/>
                <w:kern w:val="36"/>
                <w:sz w:val="27"/>
                <w:szCs w:val="27"/>
              </w:rPr>
              <w:t>Pollution And Pollutants</w:t>
            </w:r>
          </w:p>
          <w:p w:rsidR="00B72B3F" w:rsidRPr="00B72B3F" w:rsidRDefault="00B72B3F" w:rsidP="00B72B3F">
            <w:pPr>
              <w:spacing w:before="100" w:beforeAutospacing="1" w:after="100" w:afterAutospacing="1"/>
              <w:rPr>
                <w:rFonts w:ascii="Times New Roman" w:hAnsi="Times New Roman"/>
                <w:sz w:val="24"/>
                <w:szCs w:val="24"/>
              </w:rPr>
            </w:pPr>
            <w:bookmarkStart w:id="0" w:name="Intro"/>
            <w:bookmarkEnd w:id="0"/>
            <w:r w:rsidRPr="00B72B3F">
              <w:rPr>
                <w:b/>
                <w:bCs/>
                <w:i/>
                <w:iCs/>
                <w:color w:val="008000"/>
                <w:sz w:val="20"/>
                <w:szCs w:val="20"/>
              </w:rPr>
              <w:t xml:space="preserve">1. Introduction </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1.1 Defining Pollution</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Most people are now "environmentally aware" and understand the term pollution. One definition may be: the introduction into the environment (air, water or land) of contaminants, the quantities, characteristics, and duration of which are likely to be injurious to human, animal, or plant life.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This is reasonably comprehensive. However, many variations exist. Within the </w:t>
            </w:r>
            <w:r>
              <w:rPr>
                <w:sz w:val="20"/>
                <w:szCs w:val="20"/>
              </w:rPr>
              <w:t xml:space="preserve">UK </w:t>
            </w:r>
            <w:r w:rsidRPr="00B72B3F">
              <w:rPr>
                <w:sz w:val="20"/>
                <w:szCs w:val="20"/>
              </w:rPr>
              <w:t>Environmental Protection Act 1990 (EPA) itself there are slight differences in different sections. In Section 29 Part II, which deals with wastes on land, pollution is:</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w:t>
            </w:r>
            <w:proofErr w:type="gramStart"/>
            <w:r w:rsidRPr="00B72B3F">
              <w:rPr>
                <w:i/>
                <w:iCs/>
                <w:sz w:val="20"/>
                <w:szCs w:val="20"/>
              </w:rPr>
              <w:t>the</w:t>
            </w:r>
            <w:proofErr w:type="gramEnd"/>
            <w:r w:rsidRPr="00B72B3F">
              <w:rPr>
                <w:i/>
                <w:iCs/>
                <w:sz w:val="20"/>
                <w:szCs w:val="20"/>
              </w:rPr>
              <w:t xml:space="preserve"> escape of any substance capable of causing harm to man or any other living organisms supported by the environment</w:t>
            </w:r>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While at the beginning the Act states:</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w:t>
            </w:r>
            <w:r w:rsidRPr="00B72B3F">
              <w:rPr>
                <w:i/>
                <w:iCs/>
                <w:sz w:val="20"/>
                <w:szCs w:val="20"/>
              </w:rPr>
              <w:t>Pollution of the environment means pollution of the environment due to the release (into any environmental medium) from any process of substances which are capable of causing harm to man or any other living organisms supported by the environment</w:t>
            </w:r>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The use of the word "release" implies a more wilful act than escape. The same section proceeds to define "release":</w:t>
            </w:r>
          </w:p>
          <w:p w:rsidR="00B72B3F" w:rsidRPr="00B72B3F" w:rsidRDefault="00B72B3F" w:rsidP="00B72B3F">
            <w:pPr>
              <w:spacing w:beforeAutospacing="1" w:after="100" w:afterAutospacing="1"/>
              <w:rPr>
                <w:rFonts w:ascii="Times New Roman" w:hAnsi="Times New Roman"/>
                <w:sz w:val="24"/>
                <w:szCs w:val="24"/>
              </w:rPr>
            </w:pPr>
            <w:r w:rsidRPr="00B72B3F">
              <w:rPr>
                <w:sz w:val="20"/>
                <w:szCs w:val="20"/>
              </w:rPr>
              <w:t>"release" includes:</w:t>
            </w:r>
          </w:p>
          <w:p w:rsidR="00B72B3F" w:rsidRPr="00B72B3F" w:rsidRDefault="00B72B3F" w:rsidP="00B72B3F">
            <w:pPr>
              <w:spacing w:before="100" w:beforeAutospacing="1" w:afterAutospacing="1"/>
              <w:ind w:left="720"/>
              <w:rPr>
                <w:rFonts w:ascii="Times New Roman" w:hAnsi="Times New Roman"/>
                <w:sz w:val="24"/>
                <w:szCs w:val="24"/>
              </w:rPr>
            </w:pPr>
            <w:r w:rsidRPr="00B72B3F">
              <w:rPr>
                <w:sz w:val="20"/>
                <w:szCs w:val="20"/>
              </w:rPr>
              <w:t>a) in relation to air, any emission of the substance into the air;</w:t>
            </w:r>
            <w:r w:rsidRPr="00B72B3F">
              <w:rPr>
                <w:sz w:val="20"/>
                <w:szCs w:val="20"/>
              </w:rPr>
              <w:br/>
              <w:t>b) in relation to water, any entry (including any discharge) of the substance into water;</w:t>
            </w:r>
            <w:r w:rsidRPr="00B72B3F">
              <w:rPr>
                <w:sz w:val="20"/>
                <w:szCs w:val="20"/>
              </w:rPr>
              <w:br/>
              <w:t>c) in relation to land, any deposit, keeping or disposal of the substance in or on land.</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In this definition alone are introduced other words synonymous with "release" such as emission, entry, discharge, deposit, disposal. As far as we are concerned we can be a little more precise and say that:</w:t>
            </w:r>
          </w:p>
          <w:p w:rsidR="00B72B3F" w:rsidRPr="00B72B3F" w:rsidRDefault="00B72B3F" w:rsidP="00B72B3F">
            <w:pPr>
              <w:spacing w:beforeAutospacing="1" w:afterAutospacing="1"/>
              <w:ind w:left="720"/>
              <w:rPr>
                <w:rFonts w:ascii="Times New Roman" w:hAnsi="Times New Roman"/>
                <w:sz w:val="24"/>
                <w:szCs w:val="24"/>
              </w:rPr>
            </w:pPr>
            <w:r w:rsidRPr="00B72B3F">
              <w:rPr>
                <w:i/>
                <w:iCs/>
                <w:sz w:val="20"/>
                <w:szCs w:val="20"/>
              </w:rPr>
              <w:t>Pollution may be caused by any substance whether natural or industrially produced, or by waste energy</w:t>
            </w:r>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Energy, which includes noise and waste heat, has not been designated as a pollutant in other definitions. If we are to link resource conservation with the problems of pollution and its control we must be aware of waste heat and other forms of energy "lost" in day-today activities, both domestic and industrial.</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We must also say that:</w:t>
            </w:r>
          </w:p>
          <w:p w:rsidR="00B72B3F" w:rsidRPr="00B72B3F" w:rsidRDefault="00B72B3F" w:rsidP="00B72B3F">
            <w:pPr>
              <w:spacing w:beforeAutospacing="1" w:afterAutospacing="1"/>
              <w:ind w:left="720"/>
              <w:rPr>
                <w:rFonts w:ascii="Times New Roman" w:hAnsi="Times New Roman"/>
                <w:sz w:val="24"/>
                <w:szCs w:val="24"/>
              </w:rPr>
            </w:pPr>
            <w:r w:rsidRPr="00B72B3F">
              <w:rPr>
                <w:i/>
                <w:iCs/>
                <w:sz w:val="20"/>
                <w:szCs w:val="20"/>
              </w:rPr>
              <w:t xml:space="preserve">Humans are responsible, not only for creating new alien or toxic substances which have no natural place in the environment, but by adding to natural substances (making too much or too many) which can be just </w:t>
            </w:r>
            <w:r w:rsidRPr="00B72B3F">
              <w:rPr>
                <w:i/>
                <w:iCs/>
                <w:sz w:val="20"/>
                <w:szCs w:val="20"/>
              </w:rPr>
              <w:lastRenderedPageBreak/>
              <w:t>as damaging, and by wasting resources</w:t>
            </w:r>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Also, once pollution has occurred:</w:t>
            </w:r>
          </w:p>
          <w:p w:rsidR="00B72B3F" w:rsidRPr="00B72B3F" w:rsidRDefault="00B72B3F" w:rsidP="00B72B3F">
            <w:pPr>
              <w:spacing w:beforeAutospacing="1" w:afterAutospacing="1"/>
              <w:ind w:left="720"/>
              <w:rPr>
                <w:rFonts w:ascii="Times New Roman" w:hAnsi="Times New Roman"/>
                <w:sz w:val="24"/>
                <w:szCs w:val="24"/>
              </w:rPr>
            </w:pPr>
            <w:r w:rsidRPr="00B72B3F">
              <w:rPr>
                <w:i/>
                <w:iCs/>
                <w:sz w:val="20"/>
                <w:szCs w:val="20"/>
              </w:rPr>
              <w:t>The significance of the polluting effect is related to the range of targets (for example, human health, ecological systems, buildings or amenity) and to their susceptibility</w:t>
            </w:r>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1.2 The Biosphere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All life exists in that part of the earth and atmosphere which is called the biosphere and it is into this environment that all pollutants are discharged. The biosphere includes land and soil, the atmosphere, rivers, lakes and deep ocean beds and sediments. All organisms, plant and animal, live in a variety of physical environments within the biosphere. The organisms (biota) together with their particular physical environment (habitats</w:t>
            </w:r>
            <w:proofErr w:type="gramStart"/>
            <w:r w:rsidRPr="00B72B3F">
              <w:rPr>
                <w:sz w:val="20"/>
                <w:szCs w:val="20"/>
              </w:rPr>
              <w:t>),</w:t>
            </w:r>
            <w:proofErr w:type="gramEnd"/>
            <w:r w:rsidRPr="00B72B3F">
              <w:rPr>
                <w:sz w:val="20"/>
                <w:szCs w:val="20"/>
              </w:rPr>
              <w:t xml:space="preserve"> form an ecosystem in which complex interactions take place.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All forms of life on earth need:</w:t>
            </w:r>
          </w:p>
          <w:p w:rsidR="00B72B3F" w:rsidRPr="00B72B3F" w:rsidRDefault="00B72B3F" w:rsidP="00B72B3F">
            <w:pPr>
              <w:numPr>
                <w:ilvl w:val="1"/>
                <w:numId w:val="5"/>
              </w:numPr>
              <w:spacing w:before="100" w:beforeAutospacing="1" w:after="100" w:afterAutospacing="1"/>
              <w:rPr>
                <w:sz w:val="20"/>
                <w:szCs w:val="20"/>
              </w:rPr>
            </w:pPr>
            <w:r w:rsidRPr="00B72B3F">
              <w:rPr>
                <w:sz w:val="20"/>
                <w:szCs w:val="20"/>
              </w:rPr>
              <w:t>A usable energy supply</w:t>
            </w:r>
          </w:p>
          <w:p w:rsidR="00B72B3F" w:rsidRPr="00B72B3F" w:rsidRDefault="00B72B3F" w:rsidP="00B72B3F">
            <w:pPr>
              <w:numPr>
                <w:ilvl w:val="1"/>
                <w:numId w:val="5"/>
              </w:numPr>
              <w:spacing w:before="100" w:beforeAutospacing="1" w:after="100" w:afterAutospacing="1"/>
              <w:rPr>
                <w:sz w:val="20"/>
                <w:szCs w:val="20"/>
              </w:rPr>
            </w:pPr>
            <w:r w:rsidRPr="00B72B3F">
              <w:rPr>
                <w:sz w:val="20"/>
                <w:szCs w:val="20"/>
              </w:rPr>
              <w:t>Water</w:t>
            </w:r>
          </w:p>
          <w:p w:rsidR="00B72B3F" w:rsidRPr="00B72B3F" w:rsidRDefault="00B72B3F" w:rsidP="00B72B3F">
            <w:pPr>
              <w:numPr>
                <w:ilvl w:val="1"/>
                <w:numId w:val="5"/>
              </w:numPr>
              <w:spacing w:before="100" w:beforeAutospacing="1" w:after="100" w:afterAutospacing="1"/>
              <w:rPr>
                <w:sz w:val="20"/>
                <w:szCs w:val="20"/>
              </w:rPr>
            </w:pPr>
            <w:r w:rsidRPr="00B72B3F">
              <w:rPr>
                <w:sz w:val="20"/>
                <w:szCs w:val="20"/>
              </w:rPr>
              <w:t>Nutrients, which are certain chemical substances (including air/oxygen) essential for life processes of plants and animals.</w:t>
            </w:r>
          </w:p>
          <w:p w:rsidR="00B72B3F" w:rsidRPr="00B72B3F" w:rsidRDefault="00B72B3F" w:rsidP="00B72B3F">
            <w:pPr>
              <w:numPr>
                <w:ilvl w:val="1"/>
                <w:numId w:val="5"/>
              </w:numPr>
              <w:spacing w:before="100" w:beforeAutospacing="1" w:after="100" w:afterAutospacing="1"/>
              <w:rPr>
                <w:sz w:val="20"/>
                <w:szCs w:val="20"/>
              </w:rPr>
            </w:pPr>
            <w:r w:rsidRPr="00B72B3F">
              <w:rPr>
                <w:sz w:val="20"/>
                <w:szCs w:val="20"/>
              </w:rPr>
              <w:t>A suitable temperature and other physical conditions.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It is the provision or existence of these conditions which may be at risk when pollution occurs.</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1.3 Plant &amp; Animal Nutrients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Table 1 shows two lists of chemical essential for the growth and development of plant and animals. There are major and minor biological essentials, the distinction depending upon the quantity required by the plant or animal during growth and reproduction. The minor elements are often called trace elements in human nutrition.</w:t>
            </w:r>
          </w:p>
          <w:tbl>
            <w:tblPr>
              <w:tblW w:w="6000" w:type="dxa"/>
              <w:jc w:val="center"/>
              <w:tblCellSpacing w:w="0" w:type="dxa"/>
              <w:tblCellMar>
                <w:left w:w="0" w:type="dxa"/>
                <w:right w:w="0" w:type="dxa"/>
              </w:tblCellMar>
              <w:tblLook w:val="04A0"/>
            </w:tblPr>
            <w:tblGrid>
              <w:gridCol w:w="6000"/>
            </w:tblGrid>
            <w:tr w:rsidR="00B72B3F" w:rsidRPr="00B72B3F">
              <w:trPr>
                <w:tblCellSpacing w:w="0" w:type="dxa"/>
                <w:jc w:val="center"/>
              </w:trPr>
              <w:tc>
                <w:tcPr>
                  <w:tcW w:w="0" w:type="auto"/>
                  <w:vAlign w:val="center"/>
                  <w:hideMark/>
                </w:tcPr>
                <w:p w:rsidR="00B72B3F" w:rsidRPr="00B72B3F" w:rsidRDefault="00B72B3F" w:rsidP="00B72B3F">
                  <w:pPr>
                    <w:rPr>
                      <w:rFonts w:ascii="Times New Roman" w:hAnsi="Times New Roman"/>
                      <w:sz w:val="24"/>
                      <w:szCs w:val="24"/>
                    </w:rPr>
                  </w:pPr>
                  <w:r w:rsidRPr="00B72B3F">
                    <w:rPr>
                      <w:b/>
                      <w:bCs/>
                      <w:sz w:val="20"/>
                      <w:szCs w:val="20"/>
                    </w:rPr>
                    <w:t>Table 1</w:t>
                  </w:r>
                  <w:r w:rsidRPr="00B72B3F">
                    <w:rPr>
                      <w:sz w:val="20"/>
                      <w:szCs w:val="20"/>
                    </w:rPr>
                    <w:t>: Biological essential elements</w:t>
                  </w:r>
                </w:p>
              </w:tc>
            </w:tr>
          </w:tbl>
          <w:p w:rsidR="00B72B3F" w:rsidRPr="00B72B3F" w:rsidRDefault="00B72B3F" w:rsidP="00B72B3F">
            <w:pPr>
              <w:rPr>
                <w:rFonts w:ascii="Times New Roman" w:hAnsi="Times New Roman"/>
                <w:vanish/>
                <w:sz w:val="24"/>
                <w:szCs w:val="24"/>
              </w:rPr>
            </w:pPr>
          </w:p>
          <w:tbl>
            <w:tblPr>
              <w:tblW w:w="6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3003"/>
              <w:gridCol w:w="2997"/>
            </w:tblGrid>
            <w:tr w:rsidR="00B72B3F" w:rsidRPr="00B72B3F" w:rsidTr="00F92A14">
              <w:trPr>
                <w:tblCellSpacing w:w="0" w:type="dxa"/>
                <w:jc w:val="center"/>
              </w:trPr>
              <w:tc>
                <w:tcPr>
                  <w:tcW w:w="0" w:type="auto"/>
                  <w:shd w:val="clear" w:color="auto" w:fill="000000" w:themeFill="text1"/>
                  <w:vAlign w:val="center"/>
                  <w:hideMark/>
                </w:tcPr>
                <w:p w:rsidR="00B72B3F" w:rsidRPr="00F92A14" w:rsidRDefault="00B72B3F" w:rsidP="00B72B3F">
                  <w:pPr>
                    <w:rPr>
                      <w:rFonts w:ascii="Times New Roman" w:hAnsi="Times New Roman"/>
                      <w:color w:val="FFFFFF" w:themeColor="background1"/>
                      <w:sz w:val="24"/>
                      <w:szCs w:val="24"/>
                    </w:rPr>
                  </w:pPr>
                  <w:r w:rsidRPr="00F92A14">
                    <w:rPr>
                      <w:b/>
                      <w:bCs/>
                      <w:color w:val="FFFFFF" w:themeColor="background1"/>
                      <w:sz w:val="20"/>
                      <w:szCs w:val="20"/>
                    </w:rPr>
                    <w:t xml:space="preserve">Major Elements </w:t>
                  </w:r>
                </w:p>
              </w:tc>
              <w:tc>
                <w:tcPr>
                  <w:tcW w:w="0" w:type="auto"/>
                  <w:shd w:val="clear" w:color="auto" w:fill="000000" w:themeFill="text1"/>
                  <w:vAlign w:val="center"/>
                  <w:hideMark/>
                </w:tcPr>
                <w:p w:rsidR="00B72B3F" w:rsidRPr="00F92A14" w:rsidRDefault="00B72B3F" w:rsidP="00B72B3F">
                  <w:pPr>
                    <w:rPr>
                      <w:rFonts w:ascii="Times New Roman" w:hAnsi="Times New Roman"/>
                      <w:color w:val="FFFFFF" w:themeColor="background1"/>
                      <w:sz w:val="24"/>
                      <w:szCs w:val="24"/>
                    </w:rPr>
                  </w:pPr>
                  <w:r w:rsidRPr="00F92A14">
                    <w:rPr>
                      <w:b/>
                      <w:bCs/>
                      <w:color w:val="FFFFFF" w:themeColor="background1"/>
                      <w:sz w:val="20"/>
                      <w:szCs w:val="20"/>
                    </w:rPr>
                    <w:t>Minor Elements</w:t>
                  </w:r>
                </w:p>
              </w:tc>
            </w:tr>
            <w:tr w:rsidR="00B72B3F" w:rsidRPr="00B72B3F" w:rsidTr="00F92A14">
              <w:trPr>
                <w:tblCellSpacing w:w="0" w:type="dxa"/>
                <w:jc w:val="center"/>
              </w:trPr>
              <w:tc>
                <w:tcPr>
                  <w:tcW w:w="0" w:type="auto"/>
                  <w:shd w:val="clear" w:color="auto" w:fill="FFFFFF"/>
                  <w:hideMark/>
                </w:tcPr>
                <w:p w:rsidR="00B72B3F" w:rsidRPr="00B72B3F" w:rsidRDefault="00B72B3F" w:rsidP="00B72B3F">
                  <w:pPr>
                    <w:rPr>
                      <w:rFonts w:ascii="Times New Roman" w:hAnsi="Times New Roman"/>
                      <w:sz w:val="24"/>
                      <w:szCs w:val="24"/>
                    </w:rPr>
                  </w:pPr>
                  <w:r w:rsidRPr="00B72B3F">
                    <w:rPr>
                      <w:sz w:val="20"/>
                      <w:szCs w:val="20"/>
                    </w:rPr>
                    <w:t>Carbon</w:t>
                  </w:r>
                  <w:r w:rsidRPr="00B72B3F">
                    <w:rPr>
                      <w:sz w:val="20"/>
                      <w:szCs w:val="20"/>
                    </w:rPr>
                    <w:br/>
                    <w:t>Hydrogen</w:t>
                  </w:r>
                  <w:r w:rsidRPr="00B72B3F">
                    <w:rPr>
                      <w:sz w:val="20"/>
                      <w:szCs w:val="20"/>
                    </w:rPr>
                    <w:br/>
                    <w:t>Oxygen</w:t>
                  </w:r>
                  <w:r w:rsidRPr="00B72B3F">
                    <w:rPr>
                      <w:sz w:val="20"/>
                      <w:szCs w:val="20"/>
                    </w:rPr>
                    <w:br/>
                    <w:t>Nitrogen</w:t>
                  </w:r>
                  <w:r w:rsidRPr="00B72B3F">
                    <w:rPr>
                      <w:sz w:val="20"/>
                      <w:szCs w:val="20"/>
                    </w:rPr>
                    <w:br/>
                    <w:t>Phosphorus</w:t>
                  </w:r>
                  <w:r w:rsidRPr="00B72B3F">
                    <w:rPr>
                      <w:sz w:val="20"/>
                      <w:szCs w:val="20"/>
                    </w:rPr>
                    <w:br/>
                    <w:t>Potassium</w:t>
                  </w:r>
                  <w:r w:rsidRPr="00B72B3F">
                    <w:rPr>
                      <w:sz w:val="20"/>
                      <w:szCs w:val="20"/>
                    </w:rPr>
                    <w:br/>
                    <w:t>Sulphur</w:t>
                  </w:r>
                  <w:r w:rsidRPr="00B72B3F">
                    <w:rPr>
                      <w:sz w:val="20"/>
                      <w:szCs w:val="20"/>
                    </w:rPr>
                    <w:br/>
                    <w:t>Calcium</w:t>
                  </w:r>
                  <w:r w:rsidRPr="00B72B3F">
                    <w:rPr>
                      <w:sz w:val="20"/>
                      <w:szCs w:val="20"/>
                    </w:rPr>
                    <w:br/>
                    <w:t xml:space="preserve">Magnesium </w:t>
                  </w:r>
                </w:p>
              </w:tc>
              <w:tc>
                <w:tcPr>
                  <w:tcW w:w="0" w:type="auto"/>
                  <w:shd w:val="clear" w:color="auto" w:fill="FFFFFF"/>
                  <w:hideMark/>
                </w:tcPr>
                <w:p w:rsidR="00B72B3F" w:rsidRPr="00B72B3F" w:rsidRDefault="00B72B3F" w:rsidP="00B72B3F">
                  <w:pPr>
                    <w:rPr>
                      <w:rFonts w:ascii="Times New Roman" w:hAnsi="Times New Roman"/>
                      <w:sz w:val="24"/>
                      <w:szCs w:val="24"/>
                    </w:rPr>
                  </w:pPr>
                  <w:r w:rsidRPr="00B72B3F">
                    <w:rPr>
                      <w:sz w:val="20"/>
                      <w:szCs w:val="20"/>
                    </w:rPr>
                    <w:t>Iron</w:t>
                  </w:r>
                  <w:r w:rsidRPr="00B72B3F">
                    <w:rPr>
                      <w:sz w:val="20"/>
                      <w:szCs w:val="20"/>
                    </w:rPr>
                    <w:br/>
                    <w:t>Copper</w:t>
                  </w:r>
                  <w:r w:rsidRPr="00B72B3F">
                    <w:rPr>
                      <w:sz w:val="20"/>
                      <w:szCs w:val="20"/>
                    </w:rPr>
                    <w:br/>
                    <w:t>Zinc</w:t>
                  </w:r>
                  <w:r w:rsidRPr="00B72B3F">
                    <w:rPr>
                      <w:sz w:val="20"/>
                      <w:szCs w:val="20"/>
                    </w:rPr>
                    <w:br/>
                    <w:t>Manganese</w:t>
                  </w:r>
                  <w:r w:rsidRPr="00B72B3F">
                    <w:rPr>
                      <w:sz w:val="20"/>
                      <w:szCs w:val="20"/>
                    </w:rPr>
                    <w:br/>
                    <w:t>Molybdenum</w:t>
                  </w:r>
                  <w:r w:rsidRPr="00B72B3F">
                    <w:rPr>
                      <w:sz w:val="20"/>
                      <w:szCs w:val="20"/>
                    </w:rPr>
                    <w:br/>
                    <w:t>Boron</w:t>
                  </w:r>
                  <w:r w:rsidRPr="00B72B3F">
                    <w:rPr>
                      <w:sz w:val="20"/>
                      <w:szCs w:val="20"/>
                    </w:rPr>
                    <w:br/>
                    <w:t>Cobalt</w:t>
                  </w:r>
                  <w:r w:rsidRPr="00B72B3F">
                    <w:rPr>
                      <w:sz w:val="20"/>
                      <w:szCs w:val="20"/>
                    </w:rPr>
                    <w:br/>
                    <w:t>Silicon</w:t>
                  </w:r>
                  <w:r w:rsidRPr="00B72B3F">
                    <w:rPr>
                      <w:sz w:val="20"/>
                      <w:szCs w:val="20"/>
                    </w:rPr>
                    <w:br/>
                    <w:t>Iodine</w:t>
                  </w:r>
                  <w:r w:rsidRPr="00B72B3F">
                    <w:rPr>
                      <w:sz w:val="20"/>
                      <w:szCs w:val="20"/>
                    </w:rPr>
                    <w:br/>
                    <w:t>Sodium</w:t>
                  </w:r>
                  <w:r w:rsidRPr="00B72B3F">
                    <w:rPr>
                      <w:sz w:val="20"/>
                      <w:szCs w:val="20"/>
                    </w:rPr>
                    <w:br/>
                    <w:t>Chlorine</w:t>
                  </w:r>
                  <w:r w:rsidRPr="00B72B3F">
                    <w:rPr>
                      <w:sz w:val="20"/>
                      <w:szCs w:val="20"/>
                    </w:rPr>
                    <w:br/>
                    <w:t>Vanadium</w:t>
                  </w:r>
                </w:p>
              </w:tc>
            </w:tr>
          </w:tbl>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These are all examples of chemicals that are biologically necessary. The first three major elements are obtained from the atmosphere. So too, to a lesser extent is nitrogen. But the majority of the elements are taken by the plants from soil and water. The major elements have a wide range of functions: for instance, nitrogen is a component part of all proteins and carbohydrates are compounds formed from carbon, oxygen and hydrogen.</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1.4 Natural &amp; Industrially Produced Pollutants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So far we have discussed elements and their compounds which are necessary for life and are produced naturally. Some of these elements or their compounds are also produced by human activities. For example, when fossil fuels such as coal and oil are burnt, carbon dioxide is produced (from carbon and oxygen); this adds to any carbon dioxide which is naturally in the atmosphere.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Another aspect of human interference in the environment is that even though some elements and their compounds at certain concentrations are essential for life, they may be injurious or even toxic at higher concentrations (for example, oxygen and nitrogen oxides). Non-essential elements such as mercury, lead and cadmium may also be increased and totally new substances which are not known in nature may be produced (</w:t>
            </w:r>
            <w:proofErr w:type="spellStart"/>
            <w:r w:rsidRPr="00B72B3F">
              <w:rPr>
                <w:sz w:val="20"/>
                <w:szCs w:val="20"/>
              </w:rPr>
              <w:t>organochlorines</w:t>
            </w:r>
            <w:proofErr w:type="spellEnd"/>
            <w:r w:rsidRPr="00B72B3F">
              <w:rPr>
                <w:sz w:val="20"/>
                <w:szCs w:val="20"/>
              </w:rPr>
              <w:t>, for example) and then be physically distributed by various means within the environment.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Mercury, lead and cadmium are normally called heavy metals. The elements themselves and their salts are physiologically toxic. Heavy metals are widespread in natural waters, soil and rocks but occur at very low concentrations. As well as being toxic, they have no known biological function, but when they are released into the environment, either from industrial processes or naturally by weathering of rocks, they may become available to plants and animals since the pathways for toxic substances such as those within human and animals can be the same as for biologically essential ones.</w:t>
            </w:r>
          </w:p>
          <w:p w:rsidR="00B72B3F" w:rsidRPr="00B72B3F" w:rsidRDefault="00B72B3F" w:rsidP="00B72B3F">
            <w:pPr>
              <w:spacing w:before="100" w:beforeAutospacing="1" w:after="100" w:afterAutospacing="1"/>
              <w:rPr>
                <w:rFonts w:ascii="Times New Roman" w:hAnsi="Times New Roman"/>
                <w:sz w:val="24"/>
                <w:szCs w:val="24"/>
              </w:rPr>
            </w:pPr>
            <w:bookmarkStart w:id="1" w:name="Poll"/>
            <w:bookmarkEnd w:id="1"/>
            <w:r w:rsidRPr="00B72B3F">
              <w:rPr>
                <w:b/>
                <w:bCs/>
                <w:i/>
                <w:iCs/>
                <w:color w:val="008000"/>
                <w:sz w:val="20"/>
                <w:szCs w:val="20"/>
              </w:rPr>
              <w:t>2. Pollution and Pollutants</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2.1 Classification</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There is no such thing as a "group" of pollutant substances, since there is the possibility that under specified circumstances any element or compound, whether natural or synthetic, can be a pollutant. So </w:t>
            </w:r>
            <w:r>
              <w:rPr>
                <w:sz w:val="20"/>
                <w:szCs w:val="20"/>
              </w:rPr>
              <w:t>how can we classify a pollutant</w:t>
            </w:r>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It is helpful and even necessary to classify pollutants in order to assess them, but the different kinds of pollutants do not classify easily. Since most biologically active substances may be pollutants in differing circumstances, it is not surprising that there are many ways in which to classify substances as pollutants.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Classification may be by:</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1. Physical nature:</w:t>
            </w:r>
          </w:p>
          <w:p w:rsidR="00B72B3F" w:rsidRPr="00B72B3F" w:rsidRDefault="00B72B3F" w:rsidP="00B72B3F">
            <w:pPr>
              <w:spacing w:beforeAutospacing="1" w:afterAutospacing="1"/>
              <w:ind w:left="720"/>
              <w:rPr>
                <w:rFonts w:ascii="Times New Roman" w:hAnsi="Times New Roman"/>
                <w:sz w:val="24"/>
                <w:szCs w:val="24"/>
              </w:rPr>
            </w:pPr>
            <w:proofErr w:type="gramStart"/>
            <w:r w:rsidRPr="00B72B3F">
              <w:rPr>
                <w:sz w:val="20"/>
                <w:szCs w:val="20"/>
              </w:rPr>
              <w:t>gaseous</w:t>
            </w:r>
            <w:proofErr w:type="gramEnd"/>
            <w:r w:rsidRPr="00B72B3F">
              <w:rPr>
                <w:sz w:val="20"/>
                <w:szCs w:val="20"/>
              </w:rPr>
              <w:t xml:space="preserve">, </w:t>
            </w:r>
            <w:r w:rsidRPr="00B72B3F">
              <w:rPr>
                <w:i/>
                <w:iCs/>
                <w:sz w:val="20"/>
                <w:szCs w:val="20"/>
              </w:rPr>
              <w:t>e.g.</w:t>
            </w:r>
            <w:r w:rsidRPr="00B72B3F">
              <w:rPr>
                <w:sz w:val="20"/>
                <w:szCs w:val="20"/>
              </w:rPr>
              <w:t xml:space="preserve"> carbon dioxide</w:t>
            </w:r>
            <w:r w:rsidRPr="00B72B3F">
              <w:rPr>
                <w:sz w:val="20"/>
                <w:szCs w:val="20"/>
              </w:rPr>
              <w:br/>
              <w:t xml:space="preserve">liquid,. </w:t>
            </w:r>
            <w:r w:rsidRPr="00B72B3F">
              <w:rPr>
                <w:i/>
                <w:iCs/>
                <w:sz w:val="20"/>
                <w:szCs w:val="20"/>
              </w:rPr>
              <w:t>e.g.</w:t>
            </w:r>
            <w:r w:rsidRPr="00B72B3F">
              <w:rPr>
                <w:sz w:val="20"/>
                <w:szCs w:val="20"/>
              </w:rPr>
              <w:t xml:space="preserve"> sewage</w:t>
            </w:r>
            <w:r w:rsidRPr="00B72B3F">
              <w:rPr>
                <w:sz w:val="20"/>
                <w:szCs w:val="20"/>
              </w:rPr>
              <w:br/>
              <w:t xml:space="preserve">solid, </w:t>
            </w:r>
            <w:r w:rsidRPr="00B72B3F">
              <w:rPr>
                <w:i/>
                <w:iCs/>
                <w:sz w:val="20"/>
                <w:szCs w:val="20"/>
              </w:rPr>
              <w:t>e.g.</w:t>
            </w:r>
            <w:r w:rsidRPr="00B72B3F">
              <w:rPr>
                <w:sz w:val="20"/>
                <w:szCs w:val="20"/>
              </w:rPr>
              <w:t xml:space="preserve"> domestic waste</w:t>
            </w:r>
            <w:r w:rsidRPr="00B72B3F">
              <w:rPr>
                <w:sz w:val="20"/>
                <w:szCs w:val="20"/>
              </w:rPr>
              <w:br/>
              <w:t xml:space="preserve">energy, </w:t>
            </w:r>
            <w:r w:rsidRPr="00B72B3F">
              <w:rPr>
                <w:i/>
                <w:iCs/>
                <w:sz w:val="20"/>
                <w:szCs w:val="20"/>
              </w:rPr>
              <w:t>e.g.</w:t>
            </w:r>
            <w:r w:rsidRPr="00B72B3F">
              <w:rPr>
                <w:sz w:val="20"/>
                <w:szCs w:val="20"/>
              </w:rPr>
              <w:t xml:space="preserve"> waste heat, noise;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2. Biochemical/biological nature:</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 xml:space="preserve">essential, </w:t>
            </w:r>
            <w:r w:rsidRPr="00B72B3F">
              <w:rPr>
                <w:i/>
                <w:iCs/>
                <w:sz w:val="20"/>
                <w:szCs w:val="20"/>
              </w:rPr>
              <w:t>e.g.</w:t>
            </w:r>
            <w:r w:rsidRPr="00B72B3F">
              <w:rPr>
                <w:sz w:val="20"/>
                <w:szCs w:val="20"/>
              </w:rPr>
              <w:t xml:space="preserve"> carbon</w:t>
            </w:r>
            <w:r w:rsidRPr="00B72B3F">
              <w:rPr>
                <w:sz w:val="20"/>
                <w:szCs w:val="20"/>
              </w:rPr>
              <w:br/>
              <w:t xml:space="preserve">essential but produced in excess, </w:t>
            </w:r>
            <w:r w:rsidRPr="00B72B3F">
              <w:rPr>
                <w:i/>
                <w:iCs/>
                <w:sz w:val="20"/>
                <w:szCs w:val="20"/>
              </w:rPr>
              <w:t>e.g.</w:t>
            </w:r>
            <w:r w:rsidRPr="00B72B3F">
              <w:rPr>
                <w:sz w:val="20"/>
                <w:szCs w:val="20"/>
              </w:rPr>
              <w:t xml:space="preserve"> carbon dioxide</w:t>
            </w:r>
            <w:r w:rsidRPr="00B72B3F">
              <w:rPr>
                <w:sz w:val="20"/>
                <w:szCs w:val="20"/>
              </w:rPr>
              <w:br/>
              <w:t xml:space="preserve">naturally occurring, including essential elements, but produced in excess, </w:t>
            </w:r>
            <w:r w:rsidRPr="00B72B3F">
              <w:rPr>
                <w:i/>
                <w:iCs/>
                <w:sz w:val="20"/>
                <w:szCs w:val="20"/>
              </w:rPr>
              <w:t>e.g.</w:t>
            </w:r>
            <w:r w:rsidRPr="00B72B3F">
              <w:rPr>
                <w:sz w:val="20"/>
                <w:szCs w:val="20"/>
              </w:rPr>
              <w:t xml:space="preserve"> nitrogen oxides</w:t>
            </w:r>
            <w:r w:rsidRPr="00B72B3F">
              <w:rPr>
                <w:sz w:val="20"/>
                <w:szCs w:val="20"/>
              </w:rPr>
              <w:br/>
              <w:t xml:space="preserve">artificial/synthetic, </w:t>
            </w:r>
            <w:r w:rsidRPr="00B72B3F">
              <w:rPr>
                <w:i/>
                <w:iCs/>
                <w:sz w:val="20"/>
                <w:szCs w:val="20"/>
              </w:rPr>
              <w:t>e.g.</w:t>
            </w:r>
            <w:r w:rsidRPr="00B72B3F">
              <w:rPr>
                <w:sz w:val="20"/>
                <w:szCs w:val="20"/>
              </w:rPr>
              <w:t xml:space="preserve"> </w:t>
            </w:r>
            <w:proofErr w:type="spellStart"/>
            <w:r w:rsidRPr="00B72B3F">
              <w:rPr>
                <w:sz w:val="20"/>
                <w:szCs w:val="20"/>
              </w:rPr>
              <w:t>organochlorines</w:t>
            </w:r>
            <w:proofErr w:type="spellEnd"/>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3. Sector of the environment (pathway) into which released:</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atmosphere</w:t>
            </w:r>
            <w:r w:rsidRPr="00B72B3F">
              <w:rPr>
                <w:sz w:val="20"/>
                <w:szCs w:val="20"/>
              </w:rPr>
              <w:br/>
              <w:t>rivers</w:t>
            </w:r>
            <w:r w:rsidRPr="00B72B3F">
              <w:rPr>
                <w:sz w:val="20"/>
                <w:szCs w:val="20"/>
              </w:rPr>
              <w:br/>
              <w:t>sea</w:t>
            </w:r>
            <w:r w:rsidRPr="00B72B3F">
              <w:rPr>
                <w:sz w:val="20"/>
                <w:szCs w:val="20"/>
              </w:rPr>
              <w:br/>
              <w:t>land;</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4. Source:</w:t>
            </w:r>
            <w:r w:rsidRPr="00B72B3F">
              <w:rPr>
                <w:rFonts w:ascii="Times New Roman" w:hAnsi="Times New Roman"/>
                <w:sz w:val="24"/>
                <w:szCs w:val="24"/>
              </w:rPr>
              <w:t xml:space="preserve"> </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 xml:space="preserve">for example, from food industry, </w:t>
            </w:r>
            <w:r w:rsidRPr="00B72B3F">
              <w:rPr>
                <w:i/>
                <w:iCs/>
                <w:sz w:val="20"/>
                <w:szCs w:val="20"/>
              </w:rPr>
              <w:t>e.g.</w:t>
            </w:r>
            <w:r w:rsidRPr="00B72B3F">
              <w:rPr>
                <w:sz w:val="20"/>
                <w:szCs w:val="20"/>
              </w:rPr>
              <w:t xml:space="preserve"> whey from the dairy industry;</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5. Pattern of use:</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 xml:space="preserve">for example, from </w:t>
            </w:r>
            <w:proofErr w:type="spellStart"/>
            <w:r w:rsidRPr="00B72B3F">
              <w:rPr>
                <w:sz w:val="20"/>
                <w:szCs w:val="20"/>
              </w:rPr>
              <w:t>landfilling</w:t>
            </w:r>
            <w:proofErr w:type="spellEnd"/>
            <w:r w:rsidRPr="00B72B3F">
              <w:rPr>
                <w:sz w:val="20"/>
                <w:szCs w:val="20"/>
              </w:rPr>
              <w:t xml:space="preserve"> domestic wastes, </w:t>
            </w:r>
            <w:r w:rsidRPr="00B72B3F">
              <w:rPr>
                <w:i/>
                <w:iCs/>
                <w:sz w:val="20"/>
                <w:szCs w:val="20"/>
              </w:rPr>
              <w:t>e.g.</w:t>
            </w:r>
            <w:r w:rsidRPr="00B72B3F">
              <w:rPr>
                <w:sz w:val="20"/>
                <w:szCs w:val="20"/>
              </w:rPr>
              <w:t xml:space="preserve"> methane, leachate;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6. Target:</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vegetation (air and water pollutants)</w:t>
            </w:r>
            <w:r w:rsidRPr="00B72B3F">
              <w:rPr>
                <w:sz w:val="20"/>
                <w:szCs w:val="20"/>
              </w:rPr>
              <w:br/>
              <w:t>river life (water pollutants and dissolved air pollutants)</w:t>
            </w:r>
            <w:r w:rsidRPr="00B72B3F">
              <w:rPr>
                <w:sz w:val="20"/>
                <w:szCs w:val="20"/>
              </w:rPr>
              <w:br/>
              <w:t>buildings (corrosion due to air pollutants)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7. Effect:</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t>hearing damage (noise)</w:t>
            </w:r>
            <w:r w:rsidRPr="00B72B3F">
              <w:rPr>
                <w:sz w:val="20"/>
                <w:szCs w:val="20"/>
              </w:rPr>
              <w:br/>
              <w:t>illness (bacteria in water supplies)</w:t>
            </w:r>
            <w:r w:rsidRPr="00B72B3F">
              <w:rPr>
                <w:sz w:val="20"/>
                <w:szCs w:val="20"/>
              </w:rPr>
              <w:br/>
              <w:t>Nuisance/annoyance (noise, odours, visual impact)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No ideal or all-embracing classification exists for any one substance and many may be classified in more than one way. All pollutant classifications are arbitrary and to a degree subjective. The easiest classifications to use are those based on chemical and physical properties, which relate readily to a general body of knowledge, but do not necessarily give an indication of the effect on the target.</w:t>
            </w:r>
          </w:p>
          <w:p w:rsidR="00B72B3F" w:rsidRDefault="00B72B3F" w:rsidP="00B72B3F">
            <w:pPr>
              <w:spacing w:before="100" w:beforeAutospacing="1" w:after="100" w:afterAutospacing="1"/>
              <w:rPr>
                <w:sz w:val="20"/>
                <w:szCs w:val="20"/>
              </w:rPr>
            </w:pPr>
            <w:r w:rsidRPr="00B72B3F">
              <w:rPr>
                <w:sz w:val="20"/>
                <w:szCs w:val="20"/>
              </w:rPr>
              <w:t xml:space="preserve">Classification by effect is relatively easy, as the effects are related to the natural classification of living things. A classification based on steps in the source-pathway-target links in the environment is more artificial and difficult to construct as substances are able to freely between environments and few types of human activity have a monopoly as a source of particular pollutants. However, the classification system chosen in each case will always depend on the purpose for which the information is being collected. Figures 1 shows how classifications and interrelationships may be built up. </w:t>
            </w:r>
          </w:p>
          <w:p w:rsidR="00F92A14" w:rsidRPr="00B72B3F" w:rsidRDefault="00F92A14" w:rsidP="00B72B3F">
            <w:pPr>
              <w:spacing w:before="100" w:beforeAutospacing="1" w:after="100" w:afterAutospacing="1"/>
              <w:rPr>
                <w:rFonts w:ascii="Times New Roman" w:hAnsi="Times New Roman"/>
                <w:sz w:val="24"/>
                <w:szCs w:val="24"/>
              </w:rPr>
            </w:pPr>
            <w:r>
              <w:rPr>
                <w:rFonts w:ascii="Times New Roman" w:hAnsi="Times New Roman"/>
                <w:noProof/>
                <w:sz w:val="24"/>
                <w:szCs w:val="24"/>
              </w:rPr>
              <w:drawing>
                <wp:inline distT="0" distB="0" distL="0" distR="0">
                  <wp:extent cx="5274310" cy="2197735"/>
                  <wp:effectExtent l="19050" t="0" r="2540" b="0"/>
                  <wp:docPr id="1" name="Picture 0" descr="p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gif"/>
                          <pic:cNvPicPr/>
                        </pic:nvPicPr>
                        <pic:blipFill>
                          <a:blip r:embed="rId5" cstate="print"/>
                          <a:stretch>
                            <a:fillRect/>
                          </a:stretch>
                        </pic:blipFill>
                        <pic:spPr>
                          <a:xfrm>
                            <a:off x="0" y="0"/>
                            <a:ext cx="5274310" cy="2197735"/>
                          </a:xfrm>
                          <a:prstGeom prst="rect">
                            <a:avLst/>
                          </a:prstGeom>
                        </pic:spPr>
                      </pic:pic>
                    </a:graphicData>
                  </a:graphic>
                </wp:inline>
              </w:drawing>
            </w:r>
            <w:r w:rsidRPr="00B72B3F">
              <w:rPr>
                <w:b/>
                <w:bCs/>
                <w:sz w:val="20"/>
                <w:szCs w:val="20"/>
              </w:rPr>
              <w:t xml:space="preserve"> </w:t>
            </w:r>
            <w:r>
              <w:rPr>
                <w:b/>
                <w:bCs/>
                <w:sz w:val="20"/>
                <w:szCs w:val="20"/>
              </w:rPr>
              <w:br/>
            </w:r>
            <w:r w:rsidRPr="00B72B3F">
              <w:rPr>
                <w:b/>
                <w:bCs/>
                <w:sz w:val="20"/>
                <w:szCs w:val="20"/>
              </w:rPr>
              <w:t>Figure 1</w:t>
            </w:r>
            <w:r w:rsidRPr="00B72B3F">
              <w:rPr>
                <w:sz w:val="20"/>
                <w:szCs w:val="20"/>
              </w:rPr>
              <w:t>: Pollution classifications</w:t>
            </w:r>
          </w:p>
          <w:tbl>
            <w:tblPr>
              <w:tblW w:w="9000" w:type="dxa"/>
              <w:jc w:val="center"/>
              <w:tblCellSpacing w:w="0" w:type="dxa"/>
              <w:tblCellMar>
                <w:left w:w="0" w:type="dxa"/>
                <w:right w:w="0" w:type="dxa"/>
              </w:tblCellMar>
              <w:tblLook w:val="04A0"/>
            </w:tblPr>
            <w:tblGrid>
              <w:gridCol w:w="9000"/>
            </w:tblGrid>
            <w:tr w:rsidR="00B72B3F" w:rsidRPr="00B72B3F" w:rsidTr="00F92A14">
              <w:trPr>
                <w:trHeight w:val="61"/>
                <w:tblCellSpacing w:w="0" w:type="dxa"/>
                <w:jc w:val="center"/>
              </w:trPr>
              <w:tc>
                <w:tcPr>
                  <w:tcW w:w="0" w:type="auto"/>
                  <w:vAlign w:val="center"/>
                  <w:hideMark/>
                </w:tcPr>
                <w:p w:rsidR="00B72B3F" w:rsidRPr="00B72B3F" w:rsidRDefault="00B72B3F" w:rsidP="00B72B3F">
                  <w:pPr>
                    <w:rPr>
                      <w:rFonts w:ascii="Times New Roman" w:hAnsi="Times New Roman"/>
                      <w:sz w:val="24"/>
                      <w:szCs w:val="24"/>
                    </w:rPr>
                  </w:pPr>
                </w:p>
              </w:tc>
            </w:tr>
            <w:tr w:rsidR="00B72B3F" w:rsidRPr="00B72B3F">
              <w:trPr>
                <w:tblCellSpacing w:w="0" w:type="dxa"/>
                <w:jc w:val="center"/>
              </w:trPr>
              <w:tc>
                <w:tcPr>
                  <w:tcW w:w="0" w:type="auto"/>
                  <w:vAlign w:val="center"/>
                  <w:hideMark/>
                </w:tcPr>
                <w:p w:rsidR="00B72B3F" w:rsidRPr="00B72B3F" w:rsidRDefault="00B72B3F" w:rsidP="00F92A14">
                  <w:pPr>
                    <w:ind w:left="720"/>
                    <w:rPr>
                      <w:rFonts w:ascii="Times New Roman" w:hAnsi="Times New Roman"/>
                      <w:sz w:val="24"/>
                      <w:szCs w:val="24"/>
                    </w:rPr>
                  </w:pPr>
                </w:p>
              </w:tc>
            </w:tr>
          </w:tbl>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2.2 Properties of Pollutants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Whatever classification is agreed, those substances most likely to be </w:t>
            </w:r>
            <w:proofErr w:type="gramStart"/>
            <w:r w:rsidRPr="00B72B3F">
              <w:rPr>
                <w:sz w:val="20"/>
                <w:szCs w:val="20"/>
              </w:rPr>
              <w:t>troublesome,</w:t>
            </w:r>
            <w:proofErr w:type="gramEnd"/>
            <w:r w:rsidRPr="00B72B3F">
              <w:rPr>
                <w:sz w:val="20"/>
                <w:szCs w:val="20"/>
              </w:rPr>
              <w:t xml:space="preserve"> have certain well-defined features. To assess the likely occurrence and scale of a pollutant it is desirable to evaluate its:</w:t>
            </w:r>
          </w:p>
          <w:p w:rsidR="00B72B3F" w:rsidRPr="00B72B3F" w:rsidRDefault="00B72B3F" w:rsidP="00B72B3F">
            <w:pPr>
              <w:spacing w:beforeAutospacing="1" w:afterAutospacing="1"/>
              <w:ind w:left="720"/>
              <w:rPr>
                <w:rFonts w:ascii="Times New Roman" w:hAnsi="Times New Roman"/>
                <w:sz w:val="24"/>
                <w:szCs w:val="24"/>
              </w:rPr>
            </w:pPr>
            <w:r w:rsidRPr="00B72B3F">
              <w:rPr>
                <w:sz w:val="20"/>
                <w:szCs w:val="20"/>
              </w:rPr>
              <w:br/>
              <w:t>a) short and long-term toxicity;</w:t>
            </w:r>
            <w:r w:rsidRPr="00B72B3F">
              <w:rPr>
                <w:sz w:val="20"/>
                <w:szCs w:val="20"/>
              </w:rPr>
              <w:br/>
              <w:t>b) persistence in the ecosystem/environment;</w:t>
            </w:r>
            <w:r w:rsidRPr="00B72B3F">
              <w:rPr>
                <w:sz w:val="20"/>
                <w:szCs w:val="20"/>
              </w:rPr>
              <w:br/>
              <w:t>c) characteristics of dispersion and dilution;</w:t>
            </w:r>
            <w:r w:rsidRPr="00B72B3F">
              <w:rPr>
                <w:sz w:val="20"/>
                <w:szCs w:val="20"/>
              </w:rPr>
              <w:br/>
              <w:t>d) chemical reactions, biodegradation and consequent breakdown or interaction products;</w:t>
            </w:r>
            <w:r w:rsidRPr="00B72B3F">
              <w:rPr>
                <w:sz w:val="20"/>
                <w:szCs w:val="20"/>
              </w:rPr>
              <w:br/>
              <w:t xml:space="preserve">e) tendency to </w:t>
            </w:r>
            <w:proofErr w:type="spellStart"/>
            <w:r w:rsidRPr="00B72B3F">
              <w:rPr>
                <w:sz w:val="20"/>
                <w:szCs w:val="20"/>
              </w:rPr>
              <w:t>bioaccumulate</w:t>
            </w:r>
            <w:proofErr w:type="spellEnd"/>
            <w:r w:rsidRPr="00B72B3F">
              <w:rPr>
                <w:sz w:val="20"/>
                <w:szCs w:val="20"/>
              </w:rPr>
              <w:t>;</w:t>
            </w:r>
            <w:r w:rsidRPr="00B72B3F">
              <w:rPr>
                <w:sz w:val="20"/>
                <w:szCs w:val="20"/>
              </w:rPr>
              <w:br/>
              <w:t>f) ease of control at emission source;</w:t>
            </w:r>
            <w:r w:rsidRPr="00B72B3F">
              <w:rPr>
                <w:sz w:val="20"/>
                <w:szCs w:val="20"/>
              </w:rPr>
              <w:br/>
              <w:t>g) scale of manufacture or release.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Some of these factors may overlap and trade-offs may be necessary when establishing the overall importance of a pollutant. For example, if a substance is very toxic but disperses rapidly and has low persistence, it may be less dangerous than a relatively non-toxic pollutant which by contrast accumulates in the tissues of a variety of organisms.</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sz w:val="20"/>
                <w:szCs w:val="20"/>
              </w:rPr>
              <w:t>a) Toxicity</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Toxicity is a measure of the potential damage to life posed by a substance. The more toxic a substance is, the more it must be diluted or rendered innocuous before it may be discharged to the environment.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Toxicity need to be assessed in a way which relates dose to targets and time of exposure. Toxicity (like dose) is related to concentration and time of exposure. Criteria (qualitative or quantitative statement of such relationships) are difficult to determine since a high concentration may kill in a short time, but lower concentration either may be lethal over a longer period than is measured, or may not kill but may affect the behaviour or susceptibility stress cumulatively over the lifetime of the organism.</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Two methods of assessing toxicity are shown in Figure 2. A connection has to be established between the dose given (or taken) and the response to the pollutant. To do this graphically, a dose-response curve may be drawn, as in Figure 2. The response in this case is measured by the percentage of fish killed by receiving a particular dose, expressed in milligrams per kilogram fish body weight. From this the LD50 (the applied lethal dose responsible for killing 50% of the fish population) may be obtained. Where a dose is expressed in terms of concentration, </w:t>
            </w:r>
            <w:r w:rsidRPr="00B72B3F">
              <w:rPr>
                <w:i/>
                <w:iCs/>
                <w:sz w:val="20"/>
                <w:szCs w:val="20"/>
              </w:rPr>
              <w:t>e.g.</w:t>
            </w:r>
            <w:r w:rsidRPr="00B72B3F">
              <w:rPr>
                <w:sz w:val="20"/>
                <w:szCs w:val="20"/>
              </w:rPr>
              <w:t xml:space="preserve"> mass per unit volume in surrounding medium, it is possible to record the percentage kill after different periods of exposure to varying levels of the substance. From this graph the LD50 (median lethal concentration) may be obtained. In the case of LD50, a distinction is made between short-term and long-term toxic action. An acute LD50 is measured after the administration of a single dose whereas chronic LD50 refers to longer term action following two or more doses given at different times. Since LD50 values tend to be long-term measurements, they are more comparable to chronic rather than acute LD50 values.</w:t>
            </w:r>
          </w:p>
          <w:tbl>
            <w:tblPr>
              <w:tblW w:w="6000" w:type="dxa"/>
              <w:jc w:val="center"/>
              <w:tblCellSpacing w:w="0" w:type="dxa"/>
              <w:tblCellMar>
                <w:left w:w="0" w:type="dxa"/>
                <w:right w:w="0" w:type="dxa"/>
              </w:tblCellMar>
              <w:tblLook w:val="04A0"/>
            </w:tblPr>
            <w:tblGrid>
              <w:gridCol w:w="6030"/>
            </w:tblGrid>
            <w:tr w:rsidR="00B72B3F" w:rsidRPr="00B72B3F">
              <w:trPr>
                <w:tblCellSpacing w:w="0" w:type="dxa"/>
                <w:jc w:val="center"/>
              </w:trPr>
              <w:tc>
                <w:tcPr>
                  <w:tcW w:w="0" w:type="auto"/>
                  <w:vAlign w:val="center"/>
                  <w:hideMark/>
                </w:tcPr>
                <w:p w:rsidR="00B72B3F" w:rsidRPr="00B72B3F" w:rsidRDefault="009B0F30" w:rsidP="00B72B3F">
                  <w:pPr>
                    <w:rPr>
                      <w:rFonts w:ascii="Times New Roman" w:hAnsi="Times New Roman"/>
                      <w:sz w:val="24"/>
                      <w:szCs w:val="24"/>
                    </w:rPr>
                  </w:pPr>
                  <w:r>
                    <w:rPr>
                      <w:rFonts w:ascii="Times New Roman" w:hAnsi="Times New Roman"/>
                      <w:noProof/>
                      <w:sz w:val="24"/>
                      <w:szCs w:val="24"/>
                    </w:rPr>
                    <w:drawing>
                      <wp:inline distT="0" distB="0" distL="0" distR="0">
                        <wp:extent cx="3810000" cy="3067050"/>
                        <wp:effectExtent l="19050" t="0" r="0" b="0"/>
                        <wp:docPr id="2" name="Picture 1" descr="l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50.gif"/>
                                <pic:cNvPicPr/>
                              </pic:nvPicPr>
                              <pic:blipFill>
                                <a:blip r:embed="rId6" cstate="print"/>
                                <a:stretch>
                                  <a:fillRect/>
                                </a:stretch>
                              </pic:blipFill>
                              <pic:spPr>
                                <a:xfrm>
                                  <a:off x="0" y="0"/>
                                  <a:ext cx="3810000" cy="3067050"/>
                                </a:xfrm>
                                <a:prstGeom prst="rect">
                                  <a:avLst/>
                                </a:prstGeom>
                              </pic:spPr>
                            </pic:pic>
                          </a:graphicData>
                        </a:graphic>
                      </wp:inline>
                    </w:drawing>
                  </w:r>
                </w:p>
              </w:tc>
            </w:tr>
            <w:tr w:rsidR="00B72B3F" w:rsidRPr="00B72B3F">
              <w:trPr>
                <w:tblCellSpacing w:w="0" w:type="dxa"/>
                <w:jc w:val="center"/>
              </w:trPr>
              <w:tc>
                <w:tcPr>
                  <w:tcW w:w="0" w:type="auto"/>
                  <w:vAlign w:val="center"/>
                  <w:hideMark/>
                </w:tcPr>
                <w:p w:rsidR="00B72B3F" w:rsidRPr="00B72B3F" w:rsidRDefault="00B72B3F" w:rsidP="00B72B3F">
                  <w:pPr>
                    <w:rPr>
                      <w:rFonts w:ascii="Times New Roman" w:hAnsi="Times New Roman"/>
                      <w:sz w:val="24"/>
                      <w:szCs w:val="24"/>
                    </w:rPr>
                  </w:pPr>
                  <w:r w:rsidRPr="00B72B3F">
                    <w:rPr>
                      <w:sz w:val="20"/>
                      <w:szCs w:val="20"/>
                    </w:rPr>
                    <w:t>Figure 2: Dose-response curve for determination of LD50</w:t>
                  </w:r>
                </w:p>
              </w:tc>
            </w:tr>
          </w:tbl>
          <w:p w:rsidR="00B72B3F" w:rsidRPr="00B72B3F" w:rsidRDefault="00B72B3F" w:rsidP="00B72B3F">
            <w:pPr>
              <w:spacing w:before="100" w:beforeAutospacing="1" w:after="100" w:afterAutospacing="1"/>
              <w:rPr>
                <w:rFonts w:ascii="Times New Roman" w:hAnsi="Times New Roman"/>
                <w:sz w:val="24"/>
                <w:szCs w:val="24"/>
              </w:rPr>
            </w:pPr>
            <w:r w:rsidRPr="00B72B3F">
              <w:rPr>
                <w:i/>
                <w:iCs/>
                <w:sz w:val="20"/>
                <w:szCs w:val="20"/>
              </w:rPr>
              <w:t>b) Persistence</w:t>
            </w:r>
            <w:r w:rsidRPr="00B72B3F">
              <w:rPr>
                <w:sz w:val="20"/>
                <w:szCs w:val="20"/>
              </w:rPr>
              <w:br/>
            </w:r>
            <w:r w:rsidRPr="00B72B3F">
              <w:rPr>
                <w:sz w:val="20"/>
                <w:szCs w:val="20"/>
              </w:rPr>
              <w:br/>
              <w:t xml:space="preserve">Persistence of a substance in the environment is particularly important but is difficult to test in laboratory conditions. For purposes of assessment, it may be linked to dispersion properties and tendency to biological concentration, so persistence of a substance has a bearing on the rate at which a substance can be released into the environment. The insecticide DDT or the transformer liquid polychlorinated biphenyls (PCBs) are extremely stable, in contrast to organophosphates, which can often be used instead of the </w:t>
            </w:r>
            <w:proofErr w:type="spellStart"/>
            <w:r w:rsidRPr="00B72B3F">
              <w:rPr>
                <w:sz w:val="20"/>
                <w:szCs w:val="20"/>
              </w:rPr>
              <w:t>organochlorine</w:t>
            </w:r>
            <w:proofErr w:type="spellEnd"/>
            <w:r w:rsidRPr="00B72B3F">
              <w:rPr>
                <w:sz w:val="20"/>
                <w:szCs w:val="20"/>
              </w:rPr>
              <w:t xml:space="preserve"> insecticides and which break down in hours or days is less harmful to the environment than one that is more persistent and breaks down in years or decades.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A special category of persistence is that associated with radioactive substances. The half-life of the substance is used as a measure of its radioactive lifetime.</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sz w:val="20"/>
                <w:szCs w:val="20"/>
              </w:rPr>
              <w:t>c) Mobility - dispersion and dilution</w:t>
            </w:r>
            <w:r w:rsidRPr="00B72B3F">
              <w:rPr>
                <w:sz w:val="20"/>
                <w:szCs w:val="20"/>
              </w:rPr>
              <w:br/>
            </w:r>
            <w:r w:rsidRPr="00B72B3F">
              <w:rPr>
                <w:sz w:val="20"/>
                <w:szCs w:val="20"/>
              </w:rPr>
              <w:br/>
              <w:t>The solubility of a pollutant in water or its diffusivity (the way it spreads) in air and water affects its local concentration. The ability of sulphur dioxide to disperse in the atmosphere is useful to those who burn fuels with a sulphur content, but the extent to which it can travel in the atmosphere (</w:t>
            </w:r>
            <w:r w:rsidRPr="00B72B3F">
              <w:rPr>
                <w:i/>
                <w:iCs/>
                <w:sz w:val="20"/>
                <w:szCs w:val="20"/>
              </w:rPr>
              <w:t>e.g.</w:t>
            </w:r>
            <w:r w:rsidRPr="00B72B3F">
              <w:rPr>
                <w:sz w:val="20"/>
                <w:szCs w:val="20"/>
              </w:rPr>
              <w:t xml:space="preserve"> from UK across continents) can cause long-range pollution problems. On the other hand, oil and water do not mix. A layer of oil lying on the surface of water may be only one or two molecules thick but it can affect the rate at which water takes up oxygen by as much as 50%. Moreover, such a thin film of oil can spread to a considerable extent. When discussing a large area like an ocean or the atmosphere, we should not, however, assume that the capacity for coping with a pollutant is related to size, because the distribution of a pollutant or its accumulation is rarely uniform. </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sz w:val="20"/>
                <w:szCs w:val="20"/>
              </w:rPr>
              <w:t>d) Chemical Reactions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The properties of a certain pollutant cannot, however, be considered in isolation. Chemical reaction and breakdown products are important in the environment: the result may be either less dangerous or more so than the original. If a substance is biodegradable it will be broken down quickly, but the products may or may not be harmless. In the case of chlorofluorocarbons (CFCs) they are dangerous because they are not broken down quickly. In addition, two substances together may exhibit either antagonism or synergism.</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sz w:val="20"/>
                <w:szCs w:val="20"/>
              </w:rPr>
              <w:t>e) Bioaccumulation</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Mention has already been made of the ability of DDT and heavy metals to accumulate within living tissues. DDT and PCBs may be present in the sea at very low concentrations. As low as 1 part in 109, and shellfish that feed by filtering can concentrate these substances to 1 part in 106 or greater. Fish or sea birds may then ingest them as food and over many meals may acquire a body burden of </w:t>
            </w:r>
            <w:proofErr w:type="spellStart"/>
            <w:r w:rsidRPr="00B72B3F">
              <w:rPr>
                <w:sz w:val="20"/>
                <w:szCs w:val="20"/>
              </w:rPr>
              <w:t>organochlorines</w:t>
            </w:r>
            <w:proofErr w:type="spellEnd"/>
            <w:r w:rsidRPr="00B72B3F">
              <w:rPr>
                <w:sz w:val="20"/>
                <w:szCs w:val="20"/>
              </w:rPr>
              <w:t xml:space="preserve"> that may prove fatal (especially in birds at times of stress when body fat is immobilised).</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sz w:val="20"/>
                <w:szCs w:val="20"/>
              </w:rPr>
              <w:t>f) Ease of control at source</w:t>
            </w:r>
            <w:r w:rsidRPr="00B72B3F">
              <w:rPr>
                <w:sz w:val="20"/>
                <w:szCs w:val="20"/>
              </w:rPr>
              <w:t xml:space="preserve"> </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Ease of control at source and scale of manufacture must be constantly re-evaluated if assessments are to be realistic. For example, most grit can be readily removed from flue gases, but sulphur dioxide cannot, without a great expense. Thus, if a pollutant cannot be removed readily, special means must be adopted for its disposal to ensure dilution to safe levels.</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sz w:val="20"/>
                <w:szCs w:val="20"/>
              </w:rPr>
              <w:t>g) Scale of manufacture or release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The problem of excess carbon dioxide released into the atmosphere by industrial activities is now well publicised, as is that of sulphur dioxide. This problem of scale will also link to the toxicity, persistence and type of substance released. Also, in the case of sulphur dioxide, the quantities produced naturally exceed that from human activities, but at the local scale of artificial production in areas of population causes urban air pollution.</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2.3 Environmental Attributes</w:t>
            </w:r>
            <w:r w:rsidRPr="00B72B3F">
              <w:rPr>
                <w:sz w:val="20"/>
                <w:szCs w:val="20"/>
              </w:rPr>
              <w:br/>
            </w:r>
            <w:r w:rsidRPr="00B72B3F">
              <w:rPr>
                <w:sz w:val="20"/>
                <w:szCs w:val="20"/>
              </w:rPr>
              <w:br/>
              <w:t>In order to assess a pollution problem, we must also consider the properties of the system (that is, the environmental attributes of the system) into which pollutants are introduced.</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A principle environmental attribute is the stability of the system into which the pollutant is discharged. In a watercourse, the aquatic life uses up oxygen, but if a biodegradable waste is added there is an increased rat of biota production, a greater amount of oxygen is used up and the previous stability of the system may break down. Biological stability is an important environmental attribute since we depend on the natural capacity of the environment to take in, break down and recycle wastes.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The maintenance of natural biological processes in the environment is fundamental to our continued disposal of wastes, which usually find their way to the seas either down rivers or sewers or from the air as deposits. The seas may not have apparently infinite capacity to process pollutants. The substitution of synthetic organic products for natural ones has considerably intensified environmental pollution.</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Volume or size, or </w:t>
            </w:r>
            <w:proofErr w:type="gramStart"/>
            <w:r w:rsidRPr="00B72B3F">
              <w:rPr>
                <w:sz w:val="20"/>
                <w:szCs w:val="20"/>
              </w:rPr>
              <w:t>rate of mixing and temperature distribution are</w:t>
            </w:r>
            <w:proofErr w:type="gramEnd"/>
            <w:r w:rsidRPr="00B72B3F">
              <w:rPr>
                <w:sz w:val="20"/>
                <w:szCs w:val="20"/>
              </w:rPr>
              <w:t xml:space="preserve"> other environmental attributes. Together with intrinsic properties of pollutants, they determine the concentration of pollutants attained, which in turn influences measures taken to control them.</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Those who have to control a pollutant must realise the danger of possible pollution conversion or cross-media effects. If a solid waste primary pollutant is disposed of by incineration, the gases coming from the chimney may constituent an air pollution problem, so that in this case one pollutant has been converted to another (secondary pollutant).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The possibility of accidents will always be present; we need to be able to assess the likelihood and consequences of something going wrong with a technological process. Complete protection against error or foolish actions is impossible, but it is important to consider the possibilities of pollutant escape, and the cost of safe containment, with varying of certainty. The degree of vigilance must be related to the nature of the potential hazard.</w:t>
            </w:r>
          </w:p>
          <w:p w:rsidR="00B72B3F" w:rsidRPr="00B72B3F" w:rsidRDefault="00B72B3F" w:rsidP="00B72B3F">
            <w:pPr>
              <w:spacing w:before="100" w:beforeAutospacing="1" w:after="100" w:afterAutospacing="1"/>
              <w:rPr>
                <w:rFonts w:ascii="Times New Roman" w:hAnsi="Times New Roman"/>
                <w:sz w:val="24"/>
                <w:szCs w:val="24"/>
              </w:rPr>
            </w:pPr>
            <w:bookmarkStart w:id="2" w:name="Distr"/>
            <w:bookmarkEnd w:id="2"/>
            <w:r w:rsidRPr="00B72B3F">
              <w:rPr>
                <w:b/>
                <w:bCs/>
                <w:i/>
                <w:iCs/>
                <w:color w:val="008000"/>
                <w:sz w:val="20"/>
                <w:szCs w:val="20"/>
              </w:rPr>
              <w:t>3. The Distribution of Pollutants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In trying to classify pollutants, we mentioned the source, pathway and target; this aspect needs to be described in more detail:</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3.1 Sources and Pathways</w:t>
            </w:r>
            <w:r w:rsidRPr="00B72B3F">
              <w:rPr>
                <w:sz w:val="20"/>
                <w:szCs w:val="20"/>
              </w:rPr>
              <w:br/>
            </w:r>
            <w:r w:rsidRPr="00B72B3F">
              <w:rPr>
                <w:sz w:val="20"/>
                <w:szCs w:val="20"/>
              </w:rPr>
              <w:br/>
              <w:t>The source of a pollutant may be localised (for example, an industrial effluent from a factory near a river might be discharged into that watercourse) or may be on a more global scale (such as a similar type of effluent discharged from a large industrial complex into an ocean). To lead from the source (emission) to the target (recipient) there are pathways. In the above examples the pathways are in water: one in a river flow, the other in ocean tides and currents. The pathways within the biosphere may also include organisms as a whole, and areas within organisms, such as bloodstreams.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As pollutants travel these diverging pathways they may be dispersed and become degraded or diluted, or they may be enhanced by biological or environmental (physical) accumulation, or by reaction with other substances or by synergism. Throughout </w:t>
            </w:r>
            <w:proofErr w:type="gramStart"/>
            <w:r w:rsidRPr="00B72B3F">
              <w:rPr>
                <w:sz w:val="20"/>
                <w:szCs w:val="20"/>
              </w:rPr>
              <w:t>the your</w:t>
            </w:r>
            <w:proofErr w:type="gramEnd"/>
            <w:r w:rsidRPr="00B72B3F">
              <w:rPr>
                <w:sz w:val="20"/>
                <w:szCs w:val="20"/>
              </w:rPr>
              <w:t xml:space="preserve"> study you will find examples of dilute and disperse or concentrate and contain.</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3.2 Dispersion and Dilution</w:t>
            </w:r>
            <w:r w:rsidRPr="00B72B3F">
              <w:rPr>
                <w:sz w:val="20"/>
                <w:szCs w:val="20"/>
              </w:rPr>
              <w:br/>
            </w:r>
            <w:r w:rsidRPr="00B72B3F">
              <w:rPr>
                <w:sz w:val="20"/>
                <w:szCs w:val="20"/>
              </w:rPr>
              <w:br/>
              <w:t>The rate of dispersion, the consequent dilution and the distance which a pollutant travels from source, depend on its characteristics and those of the medium in which it is travelling. All three main parts of the biosphere- air, land, fresh and saline water - vary in their dispersion and dilution rates.</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Air mixes most rapidly and normally offers speedy dilution and dispersion for gaseous emissions. Air will eventually disperse all pollutants. However, any heavier particles tend to settle out near the source. Also, the climatic conditions will affect the route of travel along the pathway as well as the distance or time of dispersion. Reactions may occur between two constituents to form secondary pollutants such as photochemical smog. Also, synergism may occur, in which two pollutants together have a combined effect which is more than the sum of their separate effects: for example, the mixture of smoke and sulphur </w:t>
            </w:r>
            <w:proofErr w:type="gramStart"/>
            <w:r w:rsidRPr="00B72B3F">
              <w:rPr>
                <w:sz w:val="20"/>
                <w:szCs w:val="20"/>
              </w:rPr>
              <w:t>dioxide shown</w:t>
            </w:r>
            <w:proofErr w:type="gramEnd"/>
            <w:r w:rsidRPr="00B72B3F">
              <w:rPr>
                <w:sz w:val="20"/>
                <w:szCs w:val="20"/>
              </w:rPr>
              <w:t xml:space="preserve"> to be so deleterious to health in the 1952 London smog.</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In the sea (and to a lesser extent in lakes and rivers) there is an enormous capacity for dilution and dispersion. The extent and rate are functions of salinity, solubility and diffusion characteristics. In rivers and sea, rather than in lakes, the flow rate is an added dispersion aid. </w:t>
            </w:r>
            <w:r w:rsidRPr="00B72B3F">
              <w:rPr>
                <w:sz w:val="20"/>
                <w:szCs w:val="20"/>
              </w:rPr>
              <w:br/>
            </w:r>
            <w:r w:rsidRPr="00B72B3F">
              <w:rPr>
                <w:sz w:val="20"/>
                <w:szCs w:val="20"/>
              </w:rPr>
              <w:br/>
              <w:t>On land, dispersion and dilution occur by seepage and movement into the soil, often with the aid of water, and also to an extent via plants and animals. However, bioaccumulation can occur within the targets themselves.</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3.3 Concentration</w:t>
            </w:r>
            <w:r w:rsidRPr="00B72B3F">
              <w:rPr>
                <w:sz w:val="20"/>
                <w:szCs w:val="20"/>
              </w:rPr>
              <w:br/>
            </w:r>
            <w:r w:rsidRPr="00B72B3F">
              <w:rPr>
                <w:sz w:val="20"/>
                <w:szCs w:val="20"/>
              </w:rPr>
              <w:br/>
              <w:t>In the air, concentration may occur locally by the presence of a temperature inversion, in which a polluted layer of air above an area is unable to escape and disperse upwards because of meteorological conditions. There may also be factors of chemical reaction and synergism, which have the effect of concentration rather than dispersion. There is also the possibility of concentration by enclosure, for example, in and around buildings or workplaces where occupational exposure to excessive noise and toxic substances can occur, unless otherwise guarded against.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In addition, on land, concentration occurs by containment. For example, in a landfill site where liquid does not drain away into the soil as leachate because the underlying strata prevent seepage, the wastes (pollution) are effectively contained in a natural "pit".</w:t>
            </w:r>
          </w:p>
          <w:p w:rsidR="00B72B3F" w:rsidRPr="00B72B3F" w:rsidRDefault="00B72B3F" w:rsidP="00B72B3F">
            <w:pPr>
              <w:spacing w:before="100" w:beforeAutospacing="1" w:after="100" w:afterAutospacing="1"/>
              <w:rPr>
                <w:rFonts w:ascii="Times New Roman" w:hAnsi="Times New Roman"/>
                <w:sz w:val="24"/>
                <w:szCs w:val="24"/>
              </w:rPr>
            </w:pPr>
            <w:r w:rsidRPr="00B72B3F">
              <w:rPr>
                <w:i/>
                <w:iCs/>
                <w:color w:val="006600"/>
                <w:sz w:val="20"/>
                <w:szCs w:val="20"/>
              </w:rPr>
              <w:t>3.4 The Effects of Pollution</w:t>
            </w:r>
            <w:r w:rsidRPr="00B72B3F">
              <w:rPr>
                <w:sz w:val="20"/>
                <w:szCs w:val="20"/>
              </w:rPr>
              <w:br/>
            </w:r>
            <w:r w:rsidRPr="00B72B3F">
              <w:rPr>
                <w:sz w:val="20"/>
                <w:szCs w:val="20"/>
              </w:rPr>
              <w:br/>
              <w:t xml:space="preserve">Earlier in this introduction one of the classifications of pollutants mentioned is the effect they may have. This can include the effects on humans, livestock or vegetation. A well known case of the effects of pollution was the "Great Smog" of London in 1952, when a combination of smoke, sulphur dioxide and other miscellaneous products of combustion of all fuels in use in London </w:t>
            </w:r>
            <w:proofErr w:type="gramStart"/>
            <w:r w:rsidRPr="00B72B3F">
              <w:rPr>
                <w:sz w:val="20"/>
                <w:szCs w:val="20"/>
              </w:rPr>
              <w:t>was</w:t>
            </w:r>
            <w:proofErr w:type="gramEnd"/>
            <w:r w:rsidRPr="00B72B3F">
              <w:rPr>
                <w:sz w:val="20"/>
                <w:szCs w:val="20"/>
              </w:rPr>
              <w:t xml:space="preserve"> trapped by meteorological conditions. These conditions led to an estimated 4 000 excess deaths in one week and 8 000 over the next three months. These deaths led to the passing of the Clean Air Act 1956 to control air pollution in the UK, including the low-level emissions from the domestic coal fire. However, affluence and the use of different heating fuels may have done as much in cleaning up urban areas as the implementation of the Clean Air Act 1956. </w:t>
            </w:r>
            <w:r w:rsidRPr="00B72B3F">
              <w:rPr>
                <w:sz w:val="20"/>
                <w:szCs w:val="20"/>
              </w:rPr>
              <w:br/>
            </w:r>
            <w:r w:rsidRPr="00B72B3F">
              <w:rPr>
                <w:sz w:val="20"/>
                <w:szCs w:val="20"/>
              </w:rPr>
              <w:br/>
              <w:t xml:space="preserve">Pollutants can also affect wildlife, crops and livestock or the resources on which life depends. </w:t>
            </w:r>
            <w:proofErr w:type="spellStart"/>
            <w:r w:rsidRPr="00B72B3F">
              <w:rPr>
                <w:sz w:val="20"/>
                <w:szCs w:val="20"/>
              </w:rPr>
              <w:t>Minamata</w:t>
            </w:r>
            <w:proofErr w:type="spellEnd"/>
            <w:r w:rsidRPr="00B72B3F">
              <w:rPr>
                <w:sz w:val="20"/>
                <w:szCs w:val="20"/>
              </w:rPr>
              <w:t xml:space="preserve"> disease is an example of what can happen when a major food supply in an area is contaminated with a heavy toxic metal compound. Release of toxic effluents whether accidental or not, are continuing to receive publicity as the Environment Agency continues to prosecute.</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The effects of a pollutant then are ubiquitous. They include not only medical effects but also others such as loss of amenity, metal corrosion or an increase in the house painting - all may be regarded as affecting resources of value to the community. Your course of study intertwines these various aspects. </w:t>
            </w:r>
          </w:p>
          <w:p w:rsidR="00B72B3F" w:rsidRPr="00B72B3F" w:rsidRDefault="00B72B3F" w:rsidP="00B72B3F">
            <w:pPr>
              <w:spacing w:before="100" w:beforeAutospacing="1" w:after="240"/>
              <w:rPr>
                <w:rFonts w:ascii="Times New Roman" w:hAnsi="Times New Roman"/>
                <w:sz w:val="24"/>
                <w:szCs w:val="24"/>
              </w:rPr>
            </w:pPr>
            <w:r w:rsidRPr="00B72B3F">
              <w:rPr>
                <w:i/>
                <w:iCs/>
                <w:color w:val="006600"/>
                <w:sz w:val="20"/>
                <w:szCs w:val="20"/>
              </w:rPr>
              <w:t>3.5 The Effects of Noise</w:t>
            </w:r>
            <w:r w:rsidRPr="00B72B3F">
              <w:rPr>
                <w:sz w:val="20"/>
                <w:szCs w:val="20"/>
              </w:rPr>
              <w:br/>
            </w:r>
            <w:r w:rsidRPr="00B72B3F">
              <w:rPr>
                <w:sz w:val="20"/>
                <w:szCs w:val="20"/>
              </w:rPr>
              <w:br/>
              <w:t>Noise is an inevitable "waste" product of all mechanical processes. Since the technological expansion that began during the Industrial Revolution and which has accelerated in industrialised nations since World War II, environmental noise and noise in the workplace have been gradually increasing. More people in factories are becoming exposed to noise levels which can be damaging over a sufficient period of time(noise induced hearing loss) and more traffic and aircraft noise in cities, towns and the countryside (noise nuisance).</w:t>
            </w:r>
          </w:p>
        </w:tc>
      </w:tr>
      <w:tr w:rsidR="00B72B3F" w:rsidRPr="00B72B3F" w:rsidTr="00F92A14">
        <w:trPr>
          <w:tblCellSpacing w:w="0" w:type="dxa"/>
        </w:trPr>
        <w:tc>
          <w:tcPr>
            <w:tcW w:w="0" w:type="auto"/>
            <w:shd w:val="clear" w:color="auto" w:fill="FFFFCC"/>
            <w:vAlign w:val="center"/>
            <w:hideMark/>
          </w:tcPr>
          <w:p w:rsidR="00B72B3F" w:rsidRPr="00B72B3F" w:rsidRDefault="00B72B3F" w:rsidP="00B72B3F">
            <w:pPr>
              <w:spacing w:after="240"/>
              <w:rPr>
                <w:rFonts w:ascii="Times New Roman" w:hAnsi="Times New Roman"/>
                <w:sz w:val="24"/>
                <w:szCs w:val="24"/>
              </w:rPr>
            </w:pPr>
            <w:bookmarkStart w:id="3" w:name="Assessment"/>
            <w:bookmarkEnd w:id="3"/>
            <w:r w:rsidRPr="00B72B3F">
              <w:rPr>
                <w:b/>
                <w:bCs/>
                <w:color w:val="000066"/>
                <w:sz w:val="27"/>
                <w:szCs w:val="27"/>
              </w:rPr>
              <w:lastRenderedPageBreak/>
              <w:t>Self Assessment</w:t>
            </w:r>
          </w:p>
          <w:p w:rsidR="00B72B3F" w:rsidRPr="00B72B3F" w:rsidRDefault="00B72B3F" w:rsidP="00B72B3F">
            <w:pPr>
              <w:spacing w:before="100" w:beforeAutospacing="1" w:after="100" w:afterAutospacing="1"/>
              <w:rPr>
                <w:rFonts w:ascii="Times New Roman" w:hAnsi="Times New Roman"/>
                <w:sz w:val="24"/>
                <w:szCs w:val="24"/>
              </w:rPr>
            </w:pPr>
            <w:r w:rsidRPr="00B72B3F">
              <w:rPr>
                <w:sz w:val="20"/>
                <w:szCs w:val="20"/>
              </w:rPr>
              <w:t xml:space="preserve">Complete the series of ten questions below </w:t>
            </w:r>
            <w:r>
              <w:rPr>
                <w:sz w:val="20"/>
                <w:szCs w:val="20"/>
              </w:rPr>
              <w:t>based on the material presented above</w:t>
            </w:r>
            <w:r w:rsidRPr="00B72B3F">
              <w:rPr>
                <w:sz w:val="20"/>
                <w:szCs w:val="20"/>
              </w:rPr>
              <w:t>.</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1</w:t>
            </w:r>
            <w:r w:rsidRPr="00B72B3F">
              <w:rPr>
                <w:rFonts w:ascii="Times New Roman" w:hAnsi="Times New Roman"/>
                <w:sz w:val="24"/>
                <w:szCs w:val="24"/>
              </w:rPr>
              <w:t xml:space="preserve"> </w:t>
            </w:r>
          </w:p>
          <w:p w:rsidR="00B72B3F" w:rsidRPr="00B72B3F" w:rsidRDefault="00B72B3F" w:rsidP="00B72B3F">
            <w:pPr>
              <w:rPr>
                <w:rFonts w:ascii="Times New Roman" w:hAnsi="Times New Roman"/>
                <w:sz w:val="24"/>
                <w:szCs w:val="24"/>
              </w:rPr>
            </w:pPr>
            <w:r w:rsidRPr="00B72B3F">
              <w:rPr>
                <w:b/>
                <w:bCs/>
                <w:color w:val="006600"/>
                <w:sz w:val="20"/>
                <w:szCs w:val="20"/>
              </w:rPr>
              <w:t>Which of the following is a valid definition of the term 'pollution'?</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4" w:name="G01choice1Inp"/>
            <w:r>
              <w:rPr>
                <w:noProof/>
                <w:color w:val="0000FF"/>
                <w:sz w:val="20"/>
                <w:szCs w:val="20"/>
              </w:rPr>
              <w:drawing>
                <wp:inline distT="0" distB="0" distL="0" distR="0">
                  <wp:extent cx="248285" cy="254635"/>
                  <wp:effectExtent l="19050" t="0" r="0" b="0"/>
                  <wp:docPr id="7" name="Picture 7"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4"/>
            <w:r w:rsidRPr="00B72B3F">
              <w:rPr>
                <w:sz w:val="20"/>
                <w:szCs w:val="20"/>
              </w:rPr>
              <w:t>The escape of any substance capable of causing harm to man or any other living organisms supported by the environment</w:t>
            </w:r>
            <w:r w:rsidRPr="00B72B3F">
              <w:rPr>
                <w:sz w:val="20"/>
                <w:szCs w:val="20"/>
              </w:rPr>
              <w:br/>
            </w:r>
            <w:bookmarkStart w:id="5" w:name="G01choice2Inp"/>
            <w:r>
              <w:rPr>
                <w:noProof/>
                <w:color w:val="0000FF"/>
                <w:sz w:val="20"/>
                <w:szCs w:val="20"/>
              </w:rPr>
              <w:drawing>
                <wp:inline distT="0" distB="0" distL="0" distR="0">
                  <wp:extent cx="248285" cy="254635"/>
                  <wp:effectExtent l="19050" t="0" r="0" b="0"/>
                  <wp:docPr id="8" name="Picture 8"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5"/>
            <w:r w:rsidRPr="00B72B3F">
              <w:rPr>
                <w:sz w:val="20"/>
                <w:szCs w:val="20"/>
              </w:rPr>
              <w:t>Pollution of the environment means pollution of the environment due to the release (into any environmental medium) from any process of substances which are capable of causing harm to man or any other living organisms supported by the environment</w:t>
            </w:r>
            <w:r w:rsidRPr="00B72B3F">
              <w:rPr>
                <w:sz w:val="20"/>
                <w:szCs w:val="20"/>
              </w:rPr>
              <w:br/>
            </w:r>
            <w:bookmarkStart w:id="6" w:name="G01choice3Inp"/>
            <w:r>
              <w:rPr>
                <w:noProof/>
                <w:color w:val="0000FF"/>
                <w:sz w:val="20"/>
                <w:szCs w:val="20"/>
              </w:rPr>
              <w:drawing>
                <wp:inline distT="0" distB="0" distL="0" distR="0">
                  <wp:extent cx="248285" cy="254635"/>
                  <wp:effectExtent l="19050" t="0" r="0" b="0"/>
                  <wp:docPr id="9" name="Picture 9"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6"/>
            <w:r w:rsidRPr="00B72B3F">
              <w:rPr>
                <w:sz w:val="20"/>
                <w:szCs w:val="20"/>
              </w:rPr>
              <w:t>Pollution may be caused by any substance whether natural or industrially produced, or by waste energy</w:t>
            </w:r>
            <w:r w:rsidRPr="00B72B3F">
              <w:rPr>
                <w:sz w:val="20"/>
                <w:szCs w:val="20"/>
              </w:rPr>
              <w:br/>
            </w:r>
            <w:bookmarkStart w:id="7" w:name="G01choice4Inp"/>
            <w:r>
              <w:rPr>
                <w:noProof/>
                <w:color w:val="0000FF"/>
                <w:sz w:val="20"/>
                <w:szCs w:val="20"/>
              </w:rPr>
              <w:drawing>
                <wp:inline distT="0" distB="0" distL="0" distR="0">
                  <wp:extent cx="248285" cy="248285"/>
                  <wp:effectExtent l="19050" t="0" r="0" b="0"/>
                  <wp:docPr id="10" name="Picture 10"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48285"/>
                          </a:xfrm>
                          <a:prstGeom prst="rect">
                            <a:avLst/>
                          </a:prstGeom>
                          <a:noFill/>
                          <a:ln w="9525">
                            <a:noFill/>
                            <a:miter lim="800000"/>
                            <a:headEnd/>
                            <a:tailEnd/>
                          </a:ln>
                        </pic:spPr>
                      </pic:pic>
                    </a:graphicData>
                  </a:graphic>
                </wp:inline>
              </w:drawing>
            </w:r>
            <w:bookmarkEnd w:id="7"/>
            <w:r w:rsidRPr="00B72B3F">
              <w:rPr>
                <w:sz w:val="20"/>
                <w:szCs w:val="20"/>
              </w:rPr>
              <w:t>All of the above</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2</w:t>
            </w:r>
          </w:p>
          <w:p w:rsidR="00B72B3F" w:rsidRPr="00B72B3F" w:rsidRDefault="00B72B3F" w:rsidP="00B72B3F">
            <w:pPr>
              <w:rPr>
                <w:rFonts w:ascii="Times New Roman" w:hAnsi="Times New Roman"/>
                <w:sz w:val="24"/>
                <w:szCs w:val="24"/>
              </w:rPr>
            </w:pPr>
            <w:r w:rsidRPr="00B72B3F">
              <w:rPr>
                <w:b/>
                <w:bCs/>
                <w:color w:val="006600"/>
                <w:sz w:val="20"/>
                <w:szCs w:val="20"/>
              </w:rPr>
              <w:t>Which three major biologically essential elements are obtained from the atmosphere?</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8" w:name="G02choice1Inp"/>
            <w:r>
              <w:rPr>
                <w:noProof/>
                <w:color w:val="0000FF"/>
                <w:sz w:val="20"/>
                <w:szCs w:val="20"/>
              </w:rPr>
              <w:drawing>
                <wp:inline distT="0" distB="0" distL="0" distR="0">
                  <wp:extent cx="248285" cy="254635"/>
                  <wp:effectExtent l="19050" t="0" r="0" b="0"/>
                  <wp:docPr id="11" name="Picture 11"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8"/>
            <w:r w:rsidRPr="00B72B3F">
              <w:rPr>
                <w:sz w:val="20"/>
                <w:szCs w:val="20"/>
              </w:rPr>
              <w:t>Carbon, Hydrogen and Oxygen</w:t>
            </w:r>
            <w:r w:rsidRPr="00B72B3F">
              <w:rPr>
                <w:sz w:val="20"/>
                <w:szCs w:val="20"/>
              </w:rPr>
              <w:br/>
            </w:r>
            <w:bookmarkStart w:id="9" w:name="G02choice2Inp"/>
            <w:r>
              <w:rPr>
                <w:noProof/>
                <w:color w:val="0000FF"/>
                <w:sz w:val="20"/>
                <w:szCs w:val="20"/>
              </w:rPr>
              <w:drawing>
                <wp:inline distT="0" distB="0" distL="0" distR="0">
                  <wp:extent cx="248285" cy="254635"/>
                  <wp:effectExtent l="19050" t="0" r="0" b="0"/>
                  <wp:docPr id="12" name="Picture 12"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9"/>
            <w:r w:rsidRPr="00B72B3F">
              <w:rPr>
                <w:sz w:val="20"/>
                <w:szCs w:val="20"/>
              </w:rPr>
              <w:t>Carbon, Sodium and Oxygen</w:t>
            </w:r>
            <w:r w:rsidRPr="00B72B3F">
              <w:rPr>
                <w:sz w:val="20"/>
                <w:szCs w:val="20"/>
              </w:rPr>
              <w:br/>
            </w:r>
            <w:bookmarkStart w:id="10" w:name="G02choice3Inp"/>
            <w:r>
              <w:rPr>
                <w:noProof/>
                <w:color w:val="0000FF"/>
                <w:sz w:val="20"/>
                <w:szCs w:val="20"/>
              </w:rPr>
              <w:drawing>
                <wp:inline distT="0" distB="0" distL="0" distR="0">
                  <wp:extent cx="248285" cy="254635"/>
                  <wp:effectExtent l="19050" t="0" r="0" b="0"/>
                  <wp:docPr id="13" name="Picture 13"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0"/>
            <w:r w:rsidRPr="00B72B3F">
              <w:rPr>
                <w:sz w:val="20"/>
                <w:szCs w:val="20"/>
              </w:rPr>
              <w:t>Carbon, Hydrogen and Phosphorous</w:t>
            </w:r>
            <w:r w:rsidRPr="00B72B3F">
              <w:rPr>
                <w:sz w:val="20"/>
                <w:szCs w:val="20"/>
              </w:rPr>
              <w:br/>
            </w:r>
            <w:bookmarkStart w:id="11" w:name="G02choice4Inp"/>
            <w:r>
              <w:rPr>
                <w:noProof/>
                <w:color w:val="0000FF"/>
                <w:sz w:val="20"/>
                <w:szCs w:val="20"/>
              </w:rPr>
              <w:drawing>
                <wp:inline distT="0" distB="0" distL="0" distR="0">
                  <wp:extent cx="248285" cy="254635"/>
                  <wp:effectExtent l="19050" t="0" r="0" b="0"/>
                  <wp:docPr id="14" name="Picture 14"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1"/>
            <w:r w:rsidRPr="00B72B3F">
              <w:rPr>
                <w:sz w:val="20"/>
                <w:szCs w:val="20"/>
              </w:rPr>
              <w:t>Calcium, Hydrogen and Oxygen</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3</w:t>
            </w:r>
          </w:p>
          <w:p w:rsidR="00B72B3F" w:rsidRPr="00B72B3F" w:rsidRDefault="00B72B3F" w:rsidP="00B72B3F">
            <w:pPr>
              <w:rPr>
                <w:rFonts w:ascii="Times New Roman" w:hAnsi="Times New Roman"/>
                <w:sz w:val="24"/>
                <w:szCs w:val="24"/>
              </w:rPr>
            </w:pPr>
            <w:r w:rsidRPr="00B72B3F">
              <w:rPr>
                <w:b/>
                <w:bCs/>
                <w:color w:val="006600"/>
                <w:sz w:val="20"/>
                <w:szCs w:val="20"/>
              </w:rPr>
              <w:t xml:space="preserve">Heavy metal elements and their salts are physiologically toxic. Which of the following is </w:t>
            </w:r>
            <w:r w:rsidRPr="00B72B3F">
              <w:rPr>
                <w:b/>
                <w:bCs/>
                <w:i/>
                <w:iCs/>
                <w:color w:val="006600"/>
                <w:sz w:val="20"/>
                <w:szCs w:val="20"/>
                <w:u w:val="single"/>
              </w:rPr>
              <w:t>not</w:t>
            </w:r>
            <w:r w:rsidRPr="00B72B3F">
              <w:rPr>
                <w:b/>
                <w:bCs/>
                <w:color w:val="006600"/>
                <w:sz w:val="20"/>
                <w:szCs w:val="20"/>
              </w:rPr>
              <w:t xml:space="preserve"> a heavy metal?</w:t>
            </w:r>
            <w:r w:rsidRPr="00B72B3F">
              <w:rPr>
                <w:color w:val="006600"/>
                <w:sz w:val="20"/>
                <w:szCs w:val="20"/>
              </w:rPr>
              <w:t xml:space="preserve"> </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12" w:name="G03choice1Inp"/>
            <w:r>
              <w:rPr>
                <w:noProof/>
                <w:color w:val="0000FF"/>
                <w:sz w:val="20"/>
                <w:szCs w:val="20"/>
              </w:rPr>
              <w:drawing>
                <wp:inline distT="0" distB="0" distL="0" distR="0">
                  <wp:extent cx="248285" cy="254635"/>
                  <wp:effectExtent l="19050" t="0" r="0" b="0"/>
                  <wp:docPr id="15" name="Picture 15"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2"/>
            <w:r w:rsidRPr="00B72B3F">
              <w:rPr>
                <w:sz w:val="20"/>
                <w:szCs w:val="20"/>
              </w:rPr>
              <w:t>Mercury</w:t>
            </w:r>
            <w:r w:rsidRPr="00B72B3F">
              <w:rPr>
                <w:sz w:val="20"/>
                <w:szCs w:val="20"/>
              </w:rPr>
              <w:br/>
            </w:r>
            <w:bookmarkStart w:id="13" w:name="G03choice2Inp"/>
            <w:r>
              <w:rPr>
                <w:noProof/>
                <w:color w:val="0000FF"/>
                <w:sz w:val="20"/>
                <w:szCs w:val="20"/>
              </w:rPr>
              <w:drawing>
                <wp:inline distT="0" distB="0" distL="0" distR="0">
                  <wp:extent cx="248285" cy="254635"/>
                  <wp:effectExtent l="19050" t="0" r="0" b="0"/>
                  <wp:docPr id="16" name="Picture 16"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3"/>
            <w:r w:rsidRPr="00B72B3F">
              <w:rPr>
                <w:sz w:val="20"/>
                <w:szCs w:val="20"/>
              </w:rPr>
              <w:t>Sodium Chloride</w:t>
            </w:r>
            <w:r w:rsidRPr="00B72B3F">
              <w:rPr>
                <w:sz w:val="20"/>
                <w:szCs w:val="20"/>
              </w:rPr>
              <w:br/>
            </w:r>
            <w:bookmarkStart w:id="14" w:name="G03choice3Inp"/>
            <w:r>
              <w:rPr>
                <w:noProof/>
                <w:color w:val="0000FF"/>
                <w:sz w:val="20"/>
                <w:szCs w:val="20"/>
              </w:rPr>
              <w:drawing>
                <wp:inline distT="0" distB="0" distL="0" distR="0">
                  <wp:extent cx="248285" cy="254635"/>
                  <wp:effectExtent l="19050" t="0" r="0" b="0"/>
                  <wp:docPr id="17" name="Picture 17"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4"/>
            <w:r w:rsidRPr="00B72B3F">
              <w:rPr>
                <w:sz w:val="20"/>
                <w:szCs w:val="20"/>
              </w:rPr>
              <w:t>Lead</w:t>
            </w:r>
            <w:r w:rsidRPr="00B72B3F">
              <w:rPr>
                <w:sz w:val="20"/>
                <w:szCs w:val="20"/>
              </w:rPr>
              <w:br/>
            </w:r>
            <w:bookmarkStart w:id="15" w:name="G03choice4Inp"/>
            <w:r>
              <w:rPr>
                <w:noProof/>
                <w:color w:val="0000FF"/>
                <w:sz w:val="20"/>
                <w:szCs w:val="20"/>
              </w:rPr>
              <w:drawing>
                <wp:inline distT="0" distB="0" distL="0" distR="0">
                  <wp:extent cx="248285" cy="254635"/>
                  <wp:effectExtent l="19050" t="0" r="0" b="0"/>
                  <wp:docPr id="18" name="Picture 18"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5"/>
            <w:r w:rsidRPr="00B72B3F">
              <w:rPr>
                <w:sz w:val="20"/>
                <w:szCs w:val="20"/>
              </w:rPr>
              <w:t>Cadmium</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4</w:t>
            </w:r>
          </w:p>
          <w:p w:rsidR="00B72B3F" w:rsidRPr="00B72B3F" w:rsidRDefault="00B72B3F" w:rsidP="00B72B3F">
            <w:pPr>
              <w:rPr>
                <w:rFonts w:ascii="Times New Roman" w:hAnsi="Times New Roman"/>
                <w:sz w:val="24"/>
                <w:szCs w:val="24"/>
              </w:rPr>
            </w:pPr>
            <w:r w:rsidRPr="00B72B3F">
              <w:rPr>
                <w:b/>
                <w:bCs/>
                <w:color w:val="006600"/>
                <w:sz w:val="20"/>
                <w:szCs w:val="20"/>
              </w:rPr>
              <w:t>Which of the following is the easiest method for the classification of pollution and pollutants?</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16" w:name="G04choice1Inp"/>
            <w:r>
              <w:rPr>
                <w:noProof/>
                <w:color w:val="0000FF"/>
                <w:sz w:val="20"/>
                <w:szCs w:val="20"/>
              </w:rPr>
              <w:drawing>
                <wp:inline distT="0" distB="0" distL="0" distR="0">
                  <wp:extent cx="248285" cy="254635"/>
                  <wp:effectExtent l="19050" t="0" r="0" b="0"/>
                  <wp:docPr id="19" name="Picture 19"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6"/>
            <w:r w:rsidRPr="00B72B3F">
              <w:rPr>
                <w:sz w:val="20"/>
                <w:szCs w:val="20"/>
              </w:rPr>
              <w:t>Sector of the environment (pathway) into which it is released</w:t>
            </w:r>
            <w:r w:rsidRPr="00B72B3F">
              <w:rPr>
                <w:sz w:val="20"/>
                <w:szCs w:val="20"/>
              </w:rPr>
              <w:br/>
            </w:r>
            <w:bookmarkStart w:id="17" w:name="G04choice2Inp"/>
            <w:r>
              <w:rPr>
                <w:noProof/>
                <w:color w:val="0000FF"/>
                <w:sz w:val="20"/>
                <w:szCs w:val="20"/>
              </w:rPr>
              <w:drawing>
                <wp:inline distT="0" distB="0" distL="0" distR="0">
                  <wp:extent cx="248285" cy="254635"/>
                  <wp:effectExtent l="19050" t="0" r="0" b="0"/>
                  <wp:docPr id="20" name="Picture 20"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7"/>
            <w:r w:rsidRPr="00B72B3F">
              <w:rPr>
                <w:sz w:val="20"/>
                <w:szCs w:val="20"/>
              </w:rPr>
              <w:t>Chemical/physical properties</w:t>
            </w:r>
            <w:r w:rsidRPr="00B72B3F">
              <w:rPr>
                <w:sz w:val="20"/>
                <w:szCs w:val="20"/>
              </w:rPr>
              <w:br/>
            </w:r>
            <w:bookmarkStart w:id="18" w:name="G04choice3Inp"/>
            <w:r>
              <w:rPr>
                <w:noProof/>
                <w:color w:val="0000FF"/>
                <w:sz w:val="20"/>
                <w:szCs w:val="20"/>
              </w:rPr>
              <w:drawing>
                <wp:inline distT="0" distB="0" distL="0" distR="0">
                  <wp:extent cx="248285" cy="254635"/>
                  <wp:effectExtent l="19050" t="0" r="0" b="0"/>
                  <wp:docPr id="21" name="Picture 21"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8"/>
            <w:r w:rsidRPr="00B72B3F">
              <w:rPr>
                <w:sz w:val="20"/>
                <w:szCs w:val="20"/>
              </w:rPr>
              <w:t>Pattern of use</w:t>
            </w:r>
            <w:r w:rsidRPr="00B72B3F">
              <w:rPr>
                <w:sz w:val="20"/>
                <w:szCs w:val="20"/>
              </w:rPr>
              <w:br/>
            </w:r>
            <w:bookmarkStart w:id="19" w:name="G04choice4Inp"/>
            <w:r>
              <w:rPr>
                <w:noProof/>
                <w:color w:val="0000FF"/>
                <w:sz w:val="20"/>
                <w:szCs w:val="20"/>
              </w:rPr>
              <w:drawing>
                <wp:inline distT="0" distB="0" distL="0" distR="0">
                  <wp:extent cx="248285" cy="254635"/>
                  <wp:effectExtent l="19050" t="0" r="0" b="0"/>
                  <wp:docPr id="22" name="Picture 22"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19"/>
            <w:r w:rsidRPr="00B72B3F">
              <w:rPr>
                <w:sz w:val="20"/>
                <w:szCs w:val="20"/>
              </w:rPr>
              <w:t>Effect</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5</w:t>
            </w:r>
          </w:p>
          <w:p w:rsidR="00B72B3F" w:rsidRPr="00B72B3F" w:rsidRDefault="00B72B3F" w:rsidP="00B72B3F">
            <w:pPr>
              <w:rPr>
                <w:rFonts w:ascii="Times New Roman" w:hAnsi="Times New Roman"/>
                <w:sz w:val="24"/>
                <w:szCs w:val="24"/>
              </w:rPr>
            </w:pPr>
            <w:r w:rsidRPr="00B72B3F">
              <w:rPr>
                <w:b/>
                <w:bCs/>
                <w:color w:val="006600"/>
                <w:sz w:val="20"/>
                <w:szCs w:val="20"/>
              </w:rPr>
              <w:t xml:space="preserve">Which of the following statements is </w:t>
            </w:r>
            <w:r w:rsidRPr="00B72B3F">
              <w:rPr>
                <w:b/>
                <w:bCs/>
                <w:i/>
                <w:iCs/>
                <w:color w:val="006600"/>
                <w:sz w:val="20"/>
                <w:szCs w:val="20"/>
                <w:u w:val="single"/>
              </w:rPr>
              <w:t>incorrect</w:t>
            </w:r>
            <w:r w:rsidRPr="00B72B3F">
              <w:rPr>
                <w:b/>
                <w:bCs/>
                <w:color w:val="006600"/>
                <w:sz w:val="20"/>
                <w:szCs w:val="20"/>
              </w:rPr>
              <w:t>?</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20" w:name="G05choice1Inp"/>
            <w:r>
              <w:rPr>
                <w:noProof/>
                <w:color w:val="0000FF"/>
                <w:sz w:val="20"/>
                <w:szCs w:val="20"/>
              </w:rPr>
              <w:drawing>
                <wp:inline distT="0" distB="0" distL="0" distR="0">
                  <wp:extent cx="248285" cy="254635"/>
                  <wp:effectExtent l="19050" t="0" r="0" b="0"/>
                  <wp:docPr id="23" name="Picture 23"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0"/>
            <w:r w:rsidRPr="00B72B3F">
              <w:rPr>
                <w:sz w:val="20"/>
                <w:szCs w:val="20"/>
              </w:rPr>
              <w:t>Toxicity is a measure of the potential damage to life posed by a substance.</w:t>
            </w:r>
            <w:r w:rsidRPr="00B72B3F">
              <w:rPr>
                <w:sz w:val="20"/>
                <w:szCs w:val="20"/>
              </w:rPr>
              <w:br/>
            </w:r>
            <w:bookmarkStart w:id="21" w:name="G05choice2Inp"/>
            <w:r>
              <w:rPr>
                <w:noProof/>
                <w:color w:val="0000FF"/>
                <w:sz w:val="20"/>
                <w:szCs w:val="20"/>
              </w:rPr>
              <w:drawing>
                <wp:inline distT="0" distB="0" distL="0" distR="0">
                  <wp:extent cx="248285" cy="254635"/>
                  <wp:effectExtent l="19050" t="0" r="0" b="0"/>
                  <wp:docPr id="24" name="Picture 24"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1"/>
            <w:r w:rsidRPr="00B72B3F">
              <w:rPr>
                <w:sz w:val="20"/>
                <w:szCs w:val="20"/>
              </w:rPr>
              <w:t>Persistence of a substance in the environment is particularly important and is easy to test under laboratory conditions.</w:t>
            </w:r>
            <w:r w:rsidRPr="00B72B3F">
              <w:rPr>
                <w:sz w:val="20"/>
                <w:szCs w:val="20"/>
              </w:rPr>
              <w:br/>
            </w:r>
            <w:bookmarkStart w:id="22" w:name="G05choice3Inp"/>
            <w:r>
              <w:rPr>
                <w:noProof/>
                <w:color w:val="0000FF"/>
                <w:sz w:val="20"/>
                <w:szCs w:val="20"/>
              </w:rPr>
              <w:drawing>
                <wp:inline distT="0" distB="0" distL="0" distR="0">
                  <wp:extent cx="248285" cy="254635"/>
                  <wp:effectExtent l="19050" t="0" r="0" b="0"/>
                  <wp:docPr id="25" name="Picture 25"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2"/>
            <w:r w:rsidRPr="00B72B3F">
              <w:rPr>
                <w:sz w:val="20"/>
                <w:szCs w:val="20"/>
              </w:rPr>
              <w:t>In order to assess a pollution problem, we must also consider the properties of the system into which pollutants are introduced.</w:t>
            </w:r>
            <w:r w:rsidRPr="00B72B3F">
              <w:rPr>
                <w:sz w:val="20"/>
                <w:szCs w:val="20"/>
              </w:rPr>
              <w:br/>
            </w:r>
            <w:bookmarkStart w:id="23" w:name="G05choice4Inp"/>
            <w:r>
              <w:rPr>
                <w:noProof/>
                <w:color w:val="0000FF"/>
                <w:sz w:val="20"/>
                <w:szCs w:val="20"/>
              </w:rPr>
              <w:drawing>
                <wp:inline distT="0" distB="0" distL="0" distR="0">
                  <wp:extent cx="248285" cy="254635"/>
                  <wp:effectExtent l="19050" t="0" r="0" b="0"/>
                  <wp:docPr id="26" name="Picture 26"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3"/>
            <w:r w:rsidRPr="00B72B3F">
              <w:rPr>
                <w:sz w:val="20"/>
                <w:szCs w:val="20"/>
              </w:rPr>
              <w:t>The solubility of a pollutant in water or its diffusivity in air and water affects its local concentration.</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6</w:t>
            </w:r>
          </w:p>
          <w:p w:rsidR="00B72B3F" w:rsidRPr="00B72B3F" w:rsidRDefault="00B72B3F" w:rsidP="00B72B3F">
            <w:pPr>
              <w:rPr>
                <w:rFonts w:ascii="Times New Roman" w:hAnsi="Times New Roman"/>
                <w:sz w:val="24"/>
                <w:szCs w:val="24"/>
              </w:rPr>
            </w:pPr>
            <w:r w:rsidRPr="00B72B3F">
              <w:rPr>
                <w:b/>
                <w:bCs/>
                <w:color w:val="006600"/>
                <w:sz w:val="20"/>
                <w:szCs w:val="20"/>
              </w:rPr>
              <w:t>What does the term LD50 represent?</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24" w:name="G06choice1Inp"/>
            <w:r>
              <w:rPr>
                <w:noProof/>
                <w:color w:val="0000FF"/>
                <w:sz w:val="20"/>
                <w:szCs w:val="20"/>
              </w:rPr>
              <w:drawing>
                <wp:inline distT="0" distB="0" distL="0" distR="0">
                  <wp:extent cx="248285" cy="254635"/>
                  <wp:effectExtent l="19050" t="0" r="0" b="0"/>
                  <wp:docPr id="27" name="Picture 27"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4"/>
            <w:r w:rsidRPr="00B72B3F">
              <w:rPr>
                <w:sz w:val="20"/>
                <w:szCs w:val="20"/>
              </w:rPr>
              <w:t>An LD50 value is the amount of a solid or liquid material that it takes to kill 5% of animals in one dose.</w:t>
            </w:r>
            <w:r w:rsidRPr="00B72B3F">
              <w:rPr>
                <w:sz w:val="20"/>
                <w:szCs w:val="20"/>
              </w:rPr>
              <w:br/>
            </w:r>
            <w:bookmarkStart w:id="25" w:name="G06choice2Inp"/>
            <w:r>
              <w:rPr>
                <w:noProof/>
                <w:color w:val="0000FF"/>
                <w:sz w:val="20"/>
                <w:szCs w:val="20"/>
              </w:rPr>
              <w:drawing>
                <wp:inline distT="0" distB="0" distL="0" distR="0">
                  <wp:extent cx="248285" cy="254635"/>
                  <wp:effectExtent l="19050" t="0" r="0" b="0"/>
                  <wp:docPr id="28" name="Picture 28"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5"/>
            <w:r w:rsidRPr="00B72B3F">
              <w:rPr>
                <w:sz w:val="20"/>
                <w:szCs w:val="20"/>
              </w:rPr>
              <w:t>An LD50 value is the amount of a solid or liquid material that it takes to kill 15% of animals in one dose.</w:t>
            </w:r>
            <w:r w:rsidRPr="00B72B3F">
              <w:rPr>
                <w:sz w:val="20"/>
                <w:szCs w:val="20"/>
              </w:rPr>
              <w:br/>
            </w:r>
            <w:bookmarkStart w:id="26" w:name="G06choice3Inp"/>
            <w:r>
              <w:rPr>
                <w:noProof/>
                <w:color w:val="0000FF"/>
                <w:sz w:val="20"/>
                <w:szCs w:val="20"/>
              </w:rPr>
              <w:drawing>
                <wp:inline distT="0" distB="0" distL="0" distR="0">
                  <wp:extent cx="248285" cy="254635"/>
                  <wp:effectExtent l="19050" t="0" r="0" b="0"/>
                  <wp:docPr id="29" name="Picture 29"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6"/>
            <w:r w:rsidRPr="00B72B3F">
              <w:rPr>
                <w:sz w:val="20"/>
                <w:szCs w:val="20"/>
              </w:rPr>
              <w:t>An LD50 value is the amount of a solid or liquid material that it takes to kill 25% of animals in one dose.</w:t>
            </w:r>
            <w:r w:rsidRPr="00B72B3F">
              <w:rPr>
                <w:sz w:val="20"/>
                <w:szCs w:val="20"/>
              </w:rPr>
              <w:br/>
            </w:r>
            <w:bookmarkStart w:id="27" w:name="G06choice4Inp"/>
            <w:r>
              <w:rPr>
                <w:noProof/>
                <w:color w:val="0000FF"/>
                <w:sz w:val="20"/>
                <w:szCs w:val="20"/>
              </w:rPr>
              <w:drawing>
                <wp:inline distT="0" distB="0" distL="0" distR="0">
                  <wp:extent cx="248285" cy="254635"/>
                  <wp:effectExtent l="19050" t="0" r="0" b="0"/>
                  <wp:docPr id="30" name="Picture 30"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7"/>
            <w:r w:rsidRPr="00B72B3F">
              <w:rPr>
                <w:sz w:val="20"/>
                <w:szCs w:val="20"/>
              </w:rPr>
              <w:t>An LD50 value is the amount of a solid or liquid material that it takes to kill 50% of animals in one dose.</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7</w:t>
            </w:r>
          </w:p>
          <w:p w:rsidR="00B72B3F" w:rsidRPr="00B72B3F" w:rsidRDefault="00B72B3F" w:rsidP="00B72B3F">
            <w:pPr>
              <w:rPr>
                <w:rFonts w:ascii="Times New Roman" w:hAnsi="Times New Roman"/>
                <w:sz w:val="24"/>
                <w:szCs w:val="24"/>
              </w:rPr>
            </w:pPr>
            <w:r w:rsidRPr="00B72B3F">
              <w:rPr>
                <w:b/>
                <w:bCs/>
                <w:color w:val="006600"/>
                <w:sz w:val="20"/>
                <w:szCs w:val="20"/>
              </w:rPr>
              <w:t xml:space="preserve">Which of the following is </w:t>
            </w:r>
            <w:r w:rsidRPr="00B72B3F">
              <w:rPr>
                <w:b/>
                <w:bCs/>
                <w:i/>
                <w:iCs/>
                <w:color w:val="006600"/>
                <w:sz w:val="20"/>
                <w:szCs w:val="20"/>
                <w:u w:val="single"/>
              </w:rPr>
              <w:t>not</w:t>
            </w:r>
            <w:r w:rsidRPr="00B72B3F">
              <w:rPr>
                <w:b/>
                <w:bCs/>
                <w:color w:val="006600"/>
                <w:sz w:val="20"/>
                <w:szCs w:val="20"/>
              </w:rPr>
              <w:t xml:space="preserve"> a characteristic for the dispersion and dilution of pollutants in air?</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28" w:name="G07choice1Inp"/>
            <w:r>
              <w:rPr>
                <w:noProof/>
                <w:color w:val="0000FF"/>
                <w:sz w:val="20"/>
                <w:szCs w:val="20"/>
              </w:rPr>
              <w:drawing>
                <wp:inline distT="0" distB="0" distL="0" distR="0">
                  <wp:extent cx="248285" cy="254635"/>
                  <wp:effectExtent l="19050" t="0" r="0" b="0"/>
                  <wp:docPr id="31" name="Picture 31"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8"/>
            <w:r w:rsidRPr="00B72B3F">
              <w:rPr>
                <w:sz w:val="20"/>
                <w:szCs w:val="20"/>
              </w:rPr>
              <w:t xml:space="preserve">Mixes most rapidly and normally offers speedy dilution and dispersion for gaseous emissions. </w:t>
            </w:r>
            <w:r w:rsidRPr="00B72B3F">
              <w:rPr>
                <w:sz w:val="20"/>
                <w:szCs w:val="20"/>
              </w:rPr>
              <w:br/>
            </w:r>
            <w:bookmarkStart w:id="29" w:name="G07choice2Inp"/>
            <w:r>
              <w:rPr>
                <w:noProof/>
                <w:color w:val="0000FF"/>
                <w:sz w:val="20"/>
                <w:szCs w:val="20"/>
              </w:rPr>
              <w:drawing>
                <wp:inline distT="0" distB="0" distL="0" distR="0">
                  <wp:extent cx="248285" cy="254635"/>
                  <wp:effectExtent l="19050" t="0" r="0" b="0"/>
                  <wp:docPr id="32" name="Picture 32"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29"/>
            <w:r w:rsidRPr="00B72B3F">
              <w:rPr>
                <w:sz w:val="20"/>
                <w:szCs w:val="20"/>
              </w:rPr>
              <w:t>Synergism may occur.</w:t>
            </w:r>
            <w:r w:rsidRPr="00B72B3F">
              <w:rPr>
                <w:sz w:val="20"/>
                <w:szCs w:val="20"/>
              </w:rPr>
              <w:br/>
            </w:r>
            <w:bookmarkStart w:id="30" w:name="G07choice3Inp"/>
            <w:r>
              <w:rPr>
                <w:noProof/>
                <w:color w:val="0000FF"/>
                <w:sz w:val="20"/>
                <w:szCs w:val="20"/>
              </w:rPr>
              <w:drawing>
                <wp:inline distT="0" distB="0" distL="0" distR="0">
                  <wp:extent cx="248285" cy="254635"/>
                  <wp:effectExtent l="19050" t="0" r="0" b="0"/>
                  <wp:docPr id="33" name="Picture 33"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0"/>
            <w:r w:rsidRPr="00B72B3F">
              <w:rPr>
                <w:sz w:val="20"/>
                <w:szCs w:val="20"/>
              </w:rPr>
              <w:t>Dispersion and dilution occur by seepage</w:t>
            </w:r>
            <w:r w:rsidRPr="00B72B3F">
              <w:rPr>
                <w:sz w:val="20"/>
                <w:szCs w:val="20"/>
              </w:rPr>
              <w:br/>
            </w:r>
            <w:bookmarkStart w:id="31" w:name="G07choice4Inp"/>
            <w:r>
              <w:rPr>
                <w:noProof/>
                <w:color w:val="0000FF"/>
                <w:sz w:val="20"/>
                <w:szCs w:val="20"/>
              </w:rPr>
              <w:drawing>
                <wp:inline distT="0" distB="0" distL="0" distR="0">
                  <wp:extent cx="248285" cy="254635"/>
                  <wp:effectExtent l="19050" t="0" r="0" b="0"/>
                  <wp:docPr id="34" name="Picture 34"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1"/>
            <w:r w:rsidRPr="00B72B3F">
              <w:rPr>
                <w:sz w:val="20"/>
                <w:szCs w:val="20"/>
              </w:rPr>
              <w:t>Heavy particles tend to settle out near source</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8</w:t>
            </w:r>
          </w:p>
          <w:p w:rsidR="00B72B3F" w:rsidRPr="00B72B3F" w:rsidRDefault="00B72B3F" w:rsidP="00B72B3F">
            <w:pPr>
              <w:rPr>
                <w:rFonts w:ascii="Times New Roman" w:hAnsi="Times New Roman"/>
                <w:sz w:val="24"/>
                <w:szCs w:val="24"/>
              </w:rPr>
            </w:pPr>
            <w:r w:rsidRPr="00B72B3F">
              <w:rPr>
                <w:b/>
                <w:bCs/>
                <w:color w:val="006600"/>
                <w:sz w:val="20"/>
                <w:szCs w:val="20"/>
              </w:rPr>
              <w:t>The concentration of a pollutant is likely to increase:</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32" w:name="G08choice1Inp"/>
            <w:r>
              <w:rPr>
                <w:noProof/>
                <w:color w:val="0000FF"/>
                <w:sz w:val="20"/>
                <w:szCs w:val="20"/>
              </w:rPr>
              <w:drawing>
                <wp:inline distT="0" distB="0" distL="0" distR="0">
                  <wp:extent cx="248285" cy="254635"/>
                  <wp:effectExtent l="19050" t="0" r="0" b="0"/>
                  <wp:docPr id="35" name="Picture 35"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2"/>
            <w:r w:rsidRPr="00B72B3F">
              <w:rPr>
                <w:sz w:val="20"/>
                <w:szCs w:val="20"/>
              </w:rPr>
              <w:t xml:space="preserve">Where a polluted layer of air above an area is unable to escape and disperse upwards due to meteorological conditions </w:t>
            </w:r>
            <w:r w:rsidRPr="00B72B3F">
              <w:rPr>
                <w:i/>
                <w:iCs/>
                <w:sz w:val="20"/>
                <w:szCs w:val="20"/>
              </w:rPr>
              <w:t>i.e.</w:t>
            </w:r>
            <w:r w:rsidRPr="00B72B3F">
              <w:rPr>
                <w:sz w:val="20"/>
                <w:szCs w:val="20"/>
              </w:rPr>
              <w:t xml:space="preserve"> a temperature inversion</w:t>
            </w:r>
            <w:r w:rsidRPr="00B72B3F">
              <w:rPr>
                <w:sz w:val="20"/>
                <w:szCs w:val="20"/>
              </w:rPr>
              <w:br/>
            </w:r>
            <w:bookmarkStart w:id="33" w:name="G08choice2Inp"/>
            <w:r>
              <w:rPr>
                <w:noProof/>
                <w:color w:val="0000FF"/>
                <w:sz w:val="20"/>
                <w:szCs w:val="20"/>
              </w:rPr>
              <w:drawing>
                <wp:inline distT="0" distB="0" distL="0" distR="0">
                  <wp:extent cx="248285" cy="254635"/>
                  <wp:effectExtent l="19050" t="0" r="0" b="0"/>
                  <wp:docPr id="36" name="Picture 36"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3"/>
            <w:r w:rsidRPr="00B72B3F">
              <w:rPr>
                <w:sz w:val="20"/>
                <w:szCs w:val="20"/>
              </w:rPr>
              <w:t>Due to chemical reactions and synergism</w:t>
            </w:r>
            <w:r w:rsidRPr="00B72B3F">
              <w:rPr>
                <w:sz w:val="20"/>
                <w:szCs w:val="20"/>
              </w:rPr>
              <w:br/>
            </w:r>
            <w:bookmarkStart w:id="34" w:name="G08choice3Inp"/>
            <w:r>
              <w:rPr>
                <w:noProof/>
                <w:color w:val="0000FF"/>
                <w:sz w:val="20"/>
                <w:szCs w:val="20"/>
              </w:rPr>
              <w:drawing>
                <wp:inline distT="0" distB="0" distL="0" distR="0">
                  <wp:extent cx="248285" cy="254635"/>
                  <wp:effectExtent l="19050" t="0" r="0" b="0"/>
                  <wp:docPr id="37" name="Picture 37"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4"/>
            <w:r w:rsidRPr="00B72B3F">
              <w:rPr>
                <w:sz w:val="20"/>
                <w:szCs w:val="20"/>
              </w:rPr>
              <w:t xml:space="preserve">When a pollutant is contained in an area </w:t>
            </w:r>
            <w:r w:rsidRPr="00B72B3F">
              <w:rPr>
                <w:i/>
                <w:iCs/>
                <w:sz w:val="20"/>
                <w:szCs w:val="20"/>
              </w:rPr>
              <w:t>e.g.</w:t>
            </w:r>
            <w:r w:rsidRPr="00B72B3F">
              <w:rPr>
                <w:sz w:val="20"/>
                <w:szCs w:val="20"/>
              </w:rPr>
              <w:t xml:space="preserve"> landfill site</w:t>
            </w:r>
            <w:r w:rsidRPr="00B72B3F">
              <w:rPr>
                <w:sz w:val="20"/>
                <w:szCs w:val="20"/>
              </w:rPr>
              <w:br/>
            </w:r>
            <w:bookmarkStart w:id="35" w:name="G08choice4Inp"/>
            <w:r>
              <w:rPr>
                <w:noProof/>
                <w:color w:val="0000FF"/>
                <w:sz w:val="20"/>
                <w:szCs w:val="20"/>
              </w:rPr>
              <w:drawing>
                <wp:inline distT="0" distB="0" distL="0" distR="0">
                  <wp:extent cx="248285" cy="254635"/>
                  <wp:effectExtent l="19050" t="0" r="0" b="0"/>
                  <wp:docPr id="38" name="Picture 38"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5"/>
            <w:r w:rsidRPr="00B72B3F">
              <w:rPr>
                <w:sz w:val="20"/>
                <w:szCs w:val="20"/>
              </w:rPr>
              <w:t>All of the above</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9</w:t>
            </w:r>
          </w:p>
          <w:p w:rsidR="00B72B3F" w:rsidRPr="00B72B3F" w:rsidRDefault="00B72B3F" w:rsidP="00B72B3F">
            <w:pPr>
              <w:rPr>
                <w:rFonts w:ascii="Times New Roman" w:hAnsi="Times New Roman"/>
                <w:sz w:val="24"/>
                <w:szCs w:val="24"/>
              </w:rPr>
            </w:pPr>
            <w:r w:rsidRPr="00B72B3F">
              <w:rPr>
                <w:b/>
                <w:bCs/>
                <w:color w:val="006600"/>
                <w:sz w:val="20"/>
                <w:szCs w:val="20"/>
              </w:rPr>
              <w:t xml:space="preserve">In which year was the great 'Smog of London' which led to 4000 deaths in one week and a further 8000 over the next three months? </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rPr>
                <w:rFonts w:ascii="Times New Roman" w:hAnsi="Times New Roman"/>
                <w:sz w:val="24"/>
                <w:szCs w:val="24"/>
              </w:rPr>
            </w:pPr>
            <w:bookmarkStart w:id="36" w:name="G09choice1Inp"/>
            <w:r>
              <w:rPr>
                <w:noProof/>
                <w:color w:val="0000FF"/>
                <w:sz w:val="20"/>
                <w:szCs w:val="20"/>
              </w:rPr>
              <w:drawing>
                <wp:inline distT="0" distB="0" distL="0" distR="0">
                  <wp:extent cx="248285" cy="254635"/>
                  <wp:effectExtent l="19050" t="0" r="0" b="0"/>
                  <wp:docPr id="39" name="Picture 39"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6"/>
            <w:r w:rsidRPr="00B72B3F">
              <w:rPr>
                <w:sz w:val="20"/>
                <w:szCs w:val="20"/>
              </w:rPr>
              <w:t>1951</w:t>
            </w:r>
            <w:r w:rsidRPr="00B72B3F">
              <w:rPr>
                <w:sz w:val="20"/>
                <w:szCs w:val="20"/>
              </w:rPr>
              <w:br/>
            </w:r>
            <w:bookmarkStart w:id="37" w:name="G09choice2Inp"/>
            <w:r>
              <w:rPr>
                <w:noProof/>
                <w:color w:val="0000FF"/>
                <w:sz w:val="20"/>
                <w:szCs w:val="20"/>
              </w:rPr>
              <w:drawing>
                <wp:inline distT="0" distB="0" distL="0" distR="0">
                  <wp:extent cx="248285" cy="254635"/>
                  <wp:effectExtent l="19050" t="0" r="0" b="0"/>
                  <wp:docPr id="40" name="Picture 40"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7"/>
            <w:r w:rsidRPr="00B72B3F">
              <w:rPr>
                <w:sz w:val="20"/>
                <w:szCs w:val="20"/>
              </w:rPr>
              <w:t>1952</w:t>
            </w:r>
            <w:r w:rsidRPr="00B72B3F">
              <w:rPr>
                <w:sz w:val="20"/>
                <w:szCs w:val="20"/>
              </w:rPr>
              <w:br/>
            </w:r>
            <w:bookmarkStart w:id="38" w:name="G09choice3Inp"/>
            <w:r>
              <w:rPr>
                <w:noProof/>
                <w:color w:val="0000FF"/>
                <w:sz w:val="20"/>
                <w:szCs w:val="20"/>
              </w:rPr>
              <w:drawing>
                <wp:inline distT="0" distB="0" distL="0" distR="0">
                  <wp:extent cx="248285" cy="254635"/>
                  <wp:effectExtent l="19050" t="0" r="0" b="0"/>
                  <wp:docPr id="41" name="Picture 41"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8"/>
            <w:r w:rsidRPr="00B72B3F">
              <w:rPr>
                <w:sz w:val="20"/>
                <w:szCs w:val="20"/>
              </w:rPr>
              <w:t>1953</w:t>
            </w:r>
            <w:r w:rsidRPr="00B72B3F">
              <w:rPr>
                <w:sz w:val="20"/>
                <w:szCs w:val="20"/>
              </w:rPr>
              <w:br/>
            </w:r>
            <w:bookmarkStart w:id="39" w:name="G09choice4Inp"/>
            <w:r>
              <w:rPr>
                <w:noProof/>
                <w:color w:val="0000FF"/>
                <w:sz w:val="20"/>
                <w:szCs w:val="20"/>
              </w:rPr>
              <w:drawing>
                <wp:inline distT="0" distB="0" distL="0" distR="0">
                  <wp:extent cx="248285" cy="254635"/>
                  <wp:effectExtent l="19050" t="0" r="0" b="0"/>
                  <wp:docPr id="42" name="Picture 42"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39"/>
            <w:r w:rsidRPr="00B72B3F">
              <w:rPr>
                <w:sz w:val="20"/>
                <w:szCs w:val="20"/>
              </w:rPr>
              <w:t>1954</w:t>
            </w:r>
            <w:r w:rsidRPr="00B72B3F">
              <w:rPr>
                <w:sz w:val="20"/>
                <w:szCs w:val="20"/>
              </w:rPr>
              <w:br/>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Pr="00B72B3F" w:rsidRDefault="00B72B3F" w:rsidP="00B72B3F">
            <w:pPr>
              <w:pBdr>
                <w:top w:val="single" w:sz="6" w:space="1" w:color="auto"/>
              </w:pBdr>
              <w:jc w:val="center"/>
              <w:rPr>
                <w:rFonts w:ascii="Arial" w:hAnsi="Arial" w:cs="Arial"/>
                <w:vanish/>
                <w:sz w:val="16"/>
                <w:szCs w:val="16"/>
              </w:rPr>
            </w:pPr>
            <w:r w:rsidRPr="00B72B3F">
              <w:rPr>
                <w:rFonts w:ascii="Arial" w:hAnsi="Arial" w:cs="Arial"/>
                <w:vanish/>
                <w:sz w:val="16"/>
                <w:szCs w:val="16"/>
              </w:rPr>
              <w:t>Bottom of Form</w:t>
            </w:r>
          </w:p>
          <w:p w:rsidR="00B72B3F" w:rsidRPr="00B72B3F" w:rsidRDefault="00B72B3F" w:rsidP="00B72B3F">
            <w:pPr>
              <w:spacing w:before="100" w:beforeAutospacing="1" w:after="100" w:afterAutospacing="1"/>
              <w:rPr>
                <w:rFonts w:ascii="Times New Roman" w:hAnsi="Times New Roman"/>
                <w:sz w:val="24"/>
                <w:szCs w:val="24"/>
              </w:rPr>
            </w:pPr>
            <w:r w:rsidRPr="00B72B3F">
              <w:rPr>
                <w:b/>
                <w:bCs/>
                <w:sz w:val="20"/>
                <w:szCs w:val="20"/>
              </w:rPr>
              <w:t>SAQ 10</w:t>
            </w:r>
          </w:p>
          <w:p w:rsidR="00B72B3F" w:rsidRPr="00B72B3F" w:rsidRDefault="00B72B3F" w:rsidP="00B72B3F">
            <w:pPr>
              <w:rPr>
                <w:rFonts w:ascii="Times New Roman" w:hAnsi="Times New Roman"/>
                <w:sz w:val="24"/>
                <w:szCs w:val="24"/>
              </w:rPr>
            </w:pPr>
            <w:r w:rsidRPr="00B72B3F">
              <w:rPr>
                <w:b/>
                <w:bCs/>
                <w:color w:val="006600"/>
                <w:sz w:val="20"/>
                <w:szCs w:val="20"/>
              </w:rPr>
              <w:t>The great Smog of London led to new legislation to control air pollution in the UK. In which year was the Clean Air Act passed?</w:t>
            </w:r>
            <w:r w:rsidRPr="00B72B3F">
              <w:rPr>
                <w:sz w:val="20"/>
                <w:szCs w:val="20"/>
              </w:rPr>
              <w:br/>
            </w:r>
          </w:p>
          <w:p w:rsidR="00B72B3F" w:rsidRPr="00B72B3F" w:rsidRDefault="00B72B3F" w:rsidP="00B72B3F">
            <w:pPr>
              <w:pBdr>
                <w:bottom w:val="single" w:sz="6" w:space="1" w:color="auto"/>
              </w:pBdr>
              <w:jc w:val="center"/>
              <w:rPr>
                <w:rFonts w:ascii="Arial" w:hAnsi="Arial" w:cs="Arial"/>
                <w:vanish/>
                <w:sz w:val="16"/>
                <w:szCs w:val="16"/>
              </w:rPr>
            </w:pPr>
            <w:r w:rsidRPr="00B72B3F">
              <w:rPr>
                <w:rFonts w:ascii="Arial" w:hAnsi="Arial" w:cs="Arial"/>
                <w:vanish/>
                <w:sz w:val="16"/>
                <w:szCs w:val="16"/>
              </w:rPr>
              <w:t>Top of Form</w:t>
            </w:r>
          </w:p>
          <w:p w:rsidR="00B72B3F" w:rsidRDefault="00B72B3F" w:rsidP="00B72B3F">
            <w:pPr>
              <w:rPr>
                <w:sz w:val="20"/>
                <w:szCs w:val="20"/>
              </w:rPr>
            </w:pPr>
            <w:bookmarkStart w:id="40" w:name="G10choice1Inp"/>
            <w:r>
              <w:rPr>
                <w:noProof/>
                <w:color w:val="0000FF"/>
                <w:sz w:val="20"/>
                <w:szCs w:val="20"/>
              </w:rPr>
              <w:drawing>
                <wp:inline distT="0" distB="0" distL="0" distR="0">
                  <wp:extent cx="248285" cy="254635"/>
                  <wp:effectExtent l="19050" t="0" r="0" b="0"/>
                  <wp:docPr id="43" name="Picture 43"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40"/>
            <w:r w:rsidRPr="00B72B3F">
              <w:rPr>
                <w:sz w:val="20"/>
                <w:szCs w:val="20"/>
              </w:rPr>
              <w:t>1954</w:t>
            </w:r>
            <w:r w:rsidRPr="00B72B3F">
              <w:rPr>
                <w:sz w:val="20"/>
                <w:szCs w:val="20"/>
              </w:rPr>
              <w:br/>
            </w:r>
            <w:bookmarkStart w:id="41" w:name="G10choice2Inp"/>
            <w:r>
              <w:rPr>
                <w:noProof/>
                <w:color w:val="0000FF"/>
                <w:sz w:val="20"/>
                <w:szCs w:val="20"/>
              </w:rPr>
              <w:drawing>
                <wp:inline distT="0" distB="0" distL="0" distR="0">
                  <wp:extent cx="248285" cy="254635"/>
                  <wp:effectExtent l="19050" t="0" r="0" b="0"/>
                  <wp:docPr id="44" name="Picture 44"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41"/>
            <w:r w:rsidRPr="00B72B3F">
              <w:rPr>
                <w:sz w:val="20"/>
                <w:szCs w:val="20"/>
              </w:rPr>
              <w:t>1955</w:t>
            </w:r>
            <w:r w:rsidRPr="00B72B3F">
              <w:rPr>
                <w:sz w:val="20"/>
                <w:szCs w:val="20"/>
              </w:rPr>
              <w:br/>
            </w:r>
            <w:bookmarkStart w:id="42" w:name="G10choice3Inp"/>
            <w:r>
              <w:rPr>
                <w:noProof/>
                <w:color w:val="0000FF"/>
                <w:sz w:val="20"/>
                <w:szCs w:val="20"/>
              </w:rPr>
              <w:drawing>
                <wp:inline distT="0" distB="0" distL="0" distR="0">
                  <wp:extent cx="248285" cy="254635"/>
                  <wp:effectExtent l="19050" t="0" r="0" b="0"/>
                  <wp:docPr id="45" name="Picture 45"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42"/>
            <w:r w:rsidRPr="00B72B3F">
              <w:rPr>
                <w:sz w:val="20"/>
                <w:szCs w:val="20"/>
              </w:rPr>
              <w:t>1956</w:t>
            </w:r>
            <w:r w:rsidRPr="00B72B3F">
              <w:rPr>
                <w:sz w:val="20"/>
                <w:szCs w:val="20"/>
              </w:rPr>
              <w:br/>
            </w:r>
            <w:bookmarkStart w:id="43" w:name="G10choice4Inp"/>
            <w:r>
              <w:rPr>
                <w:noProof/>
                <w:color w:val="0000FF"/>
                <w:sz w:val="20"/>
                <w:szCs w:val="20"/>
              </w:rPr>
              <w:drawing>
                <wp:inline distT="0" distB="0" distL="0" distR="0">
                  <wp:extent cx="248285" cy="254635"/>
                  <wp:effectExtent l="19050" t="0" r="0" b="0"/>
                  <wp:docPr id="46" name="Picture 46" descr="S:\WASTEDLN\Short Course folder\Env Issues Course\env_issues\images\buttons\checkbox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WASTEDLN\Short Course folder\Env Issues Course\env_issues\images\buttons\checkbox_red.gif">
                            <a:hlinkClick r:id="rId7"/>
                          </pic:cNvPr>
                          <pic:cNvPicPr>
                            <a:picLocks noChangeAspect="1" noChangeArrowheads="1"/>
                          </pic:cNvPicPr>
                        </pic:nvPicPr>
                        <pic:blipFill>
                          <a:blip r:embed="rId8" cstate="print"/>
                          <a:srcRect/>
                          <a:stretch>
                            <a:fillRect/>
                          </a:stretch>
                        </pic:blipFill>
                        <pic:spPr bwMode="auto">
                          <a:xfrm>
                            <a:off x="0" y="0"/>
                            <a:ext cx="248285" cy="254635"/>
                          </a:xfrm>
                          <a:prstGeom prst="rect">
                            <a:avLst/>
                          </a:prstGeom>
                          <a:noFill/>
                          <a:ln w="9525">
                            <a:noFill/>
                            <a:miter lim="800000"/>
                            <a:headEnd/>
                            <a:tailEnd/>
                          </a:ln>
                        </pic:spPr>
                      </pic:pic>
                    </a:graphicData>
                  </a:graphic>
                </wp:inline>
              </w:drawing>
            </w:r>
            <w:bookmarkEnd w:id="43"/>
            <w:r w:rsidRPr="00B72B3F">
              <w:rPr>
                <w:sz w:val="20"/>
                <w:szCs w:val="20"/>
              </w:rPr>
              <w:t>1957</w:t>
            </w:r>
          </w:p>
          <w:p w:rsidR="00B72B3F" w:rsidRPr="00B72B3F" w:rsidRDefault="00B72B3F" w:rsidP="00B72B3F">
            <w:pPr>
              <w:rPr>
                <w:rFonts w:ascii="Arial" w:hAnsi="Arial" w:cs="Arial"/>
                <w:vanish/>
                <w:sz w:val="16"/>
                <w:szCs w:val="16"/>
              </w:rPr>
            </w:pPr>
            <w:r w:rsidRPr="00B72B3F">
              <w:rPr>
                <w:rFonts w:ascii="Arial" w:hAnsi="Arial" w:cs="Arial"/>
                <w:vanish/>
                <w:sz w:val="16"/>
                <w:szCs w:val="16"/>
              </w:rPr>
              <w:t>Bottom of Form</w:t>
            </w:r>
          </w:p>
        </w:tc>
      </w:tr>
    </w:tbl>
    <w:p w:rsidR="00680774" w:rsidRDefault="00680774"/>
    <w:sectPr w:rsidR="00680774" w:rsidSect="00C511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0E2734"/>
    <w:multiLevelType w:val="multilevel"/>
    <w:tmpl w:val="6EE0E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stylePaneFormatFilter w:val="3001"/>
  <w:defaultTabStop w:val="720"/>
  <w:characterSpacingControl w:val="doNotCompress"/>
  <w:compat/>
  <w:rsids>
    <w:rsidRoot w:val="00B72B3F"/>
    <w:rsid w:val="00000098"/>
    <w:rsid w:val="000004B6"/>
    <w:rsid w:val="00000531"/>
    <w:rsid w:val="00000830"/>
    <w:rsid w:val="00000D47"/>
    <w:rsid w:val="00000D90"/>
    <w:rsid w:val="00001A0E"/>
    <w:rsid w:val="00001B80"/>
    <w:rsid w:val="00001CA8"/>
    <w:rsid w:val="000024F8"/>
    <w:rsid w:val="000036D8"/>
    <w:rsid w:val="000039C1"/>
    <w:rsid w:val="0000472F"/>
    <w:rsid w:val="000048EB"/>
    <w:rsid w:val="00004C7A"/>
    <w:rsid w:val="00004DB5"/>
    <w:rsid w:val="000053B0"/>
    <w:rsid w:val="00005490"/>
    <w:rsid w:val="00006969"/>
    <w:rsid w:val="00007232"/>
    <w:rsid w:val="000073F7"/>
    <w:rsid w:val="0000762D"/>
    <w:rsid w:val="0000763F"/>
    <w:rsid w:val="00007B52"/>
    <w:rsid w:val="00007BC7"/>
    <w:rsid w:val="00007EE0"/>
    <w:rsid w:val="00007F97"/>
    <w:rsid w:val="00010039"/>
    <w:rsid w:val="00010200"/>
    <w:rsid w:val="00010379"/>
    <w:rsid w:val="00010461"/>
    <w:rsid w:val="00010702"/>
    <w:rsid w:val="00011031"/>
    <w:rsid w:val="00011804"/>
    <w:rsid w:val="00011A3A"/>
    <w:rsid w:val="00011D17"/>
    <w:rsid w:val="00012128"/>
    <w:rsid w:val="000122FD"/>
    <w:rsid w:val="00012432"/>
    <w:rsid w:val="00012660"/>
    <w:rsid w:val="00012DCE"/>
    <w:rsid w:val="00012F59"/>
    <w:rsid w:val="0001300C"/>
    <w:rsid w:val="00013232"/>
    <w:rsid w:val="00013515"/>
    <w:rsid w:val="00013952"/>
    <w:rsid w:val="00013AEE"/>
    <w:rsid w:val="0001460F"/>
    <w:rsid w:val="00014839"/>
    <w:rsid w:val="000148A4"/>
    <w:rsid w:val="0001525D"/>
    <w:rsid w:val="00015285"/>
    <w:rsid w:val="0001547B"/>
    <w:rsid w:val="00015833"/>
    <w:rsid w:val="000161C3"/>
    <w:rsid w:val="0001628A"/>
    <w:rsid w:val="0001637D"/>
    <w:rsid w:val="00017212"/>
    <w:rsid w:val="00017621"/>
    <w:rsid w:val="0001796B"/>
    <w:rsid w:val="00017DE8"/>
    <w:rsid w:val="00017F4D"/>
    <w:rsid w:val="00017FF8"/>
    <w:rsid w:val="000200A7"/>
    <w:rsid w:val="000207D3"/>
    <w:rsid w:val="00020998"/>
    <w:rsid w:val="00020ACC"/>
    <w:rsid w:val="00020C46"/>
    <w:rsid w:val="00020DE2"/>
    <w:rsid w:val="00020E9A"/>
    <w:rsid w:val="000213D9"/>
    <w:rsid w:val="000221A2"/>
    <w:rsid w:val="000226C6"/>
    <w:rsid w:val="00023DF2"/>
    <w:rsid w:val="00024291"/>
    <w:rsid w:val="00024651"/>
    <w:rsid w:val="00024ACE"/>
    <w:rsid w:val="00025035"/>
    <w:rsid w:val="000252F6"/>
    <w:rsid w:val="00025822"/>
    <w:rsid w:val="0002602C"/>
    <w:rsid w:val="0002665A"/>
    <w:rsid w:val="00026A0B"/>
    <w:rsid w:val="00026BC4"/>
    <w:rsid w:val="00027562"/>
    <w:rsid w:val="0002777A"/>
    <w:rsid w:val="000279EF"/>
    <w:rsid w:val="0003041D"/>
    <w:rsid w:val="000305C6"/>
    <w:rsid w:val="00030F33"/>
    <w:rsid w:val="00030FA0"/>
    <w:rsid w:val="00031099"/>
    <w:rsid w:val="000311A5"/>
    <w:rsid w:val="0003122D"/>
    <w:rsid w:val="000313C7"/>
    <w:rsid w:val="00031598"/>
    <w:rsid w:val="0003236B"/>
    <w:rsid w:val="000323C5"/>
    <w:rsid w:val="000327BB"/>
    <w:rsid w:val="00032DDD"/>
    <w:rsid w:val="00032E77"/>
    <w:rsid w:val="00032F8A"/>
    <w:rsid w:val="0003346A"/>
    <w:rsid w:val="000335D5"/>
    <w:rsid w:val="0003363F"/>
    <w:rsid w:val="00033CBD"/>
    <w:rsid w:val="0003462F"/>
    <w:rsid w:val="000354C2"/>
    <w:rsid w:val="0003569F"/>
    <w:rsid w:val="00037490"/>
    <w:rsid w:val="00037921"/>
    <w:rsid w:val="00037B04"/>
    <w:rsid w:val="00040742"/>
    <w:rsid w:val="000408F7"/>
    <w:rsid w:val="00040ADB"/>
    <w:rsid w:val="00041365"/>
    <w:rsid w:val="00041913"/>
    <w:rsid w:val="000421F0"/>
    <w:rsid w:val="0004287C"/>
    <w:rsid w:val="000428B9"/>
    <w:rsid w:val="00042963"/>
    <w:rsid w:val="00043536"/>
    <w:rsid w:val="0004356F"/>
    <w:rsid w:val="0004358A"/>
    <w:rsid w:val="00043898"/>
    <w:rsid w:val="00043A36"/>
    <w:rsid w:val="00043D48"/>
    <w:rsid w:val="00044543"/>
    <w:rsid w:val="00045018"/>
    <w:rsid w:val="000450F9"/>
    <w:rsid w:val="00045509"/>
    <w:rsid w:val="00045B6F"/>
    <w:rsid w:val="00045BB2"/>
    <w:rsid w:val="00045FED"/>
    <w:rsid w:val="0004642F"/>
    <w:rsid w:val="000469C6"/>
    <w:rsid w:val="0004720F"/>
    <w:rsid w:val="00047764"/>
    <w:rsid w:val="00047AC7"/>
    <w:rsid w:val="00047C3F"/>
    <w:rsid w:val="00050524"/>
    <w:rsid w:val="0005055F"/>
    <w:rsid w:val="00050765"/>
    <w:rsid w:val="000507A1"/>
    <w:rsid w:val="00050D54"/>
    <w:rsid w:val="0005107D"/>
    <w:rsid w:val="00052529"/>
    <w:rsid w:val="000527C5"/>
    <w:rsid w:val="00052FF5"/>
    <w:rsid w:val="00053360"/>
    <w:rsid w:val="00053483"/>
    <w:rsid w:val="000536E2"/>
    <w:rsid w:val="00054070"/>
    <w:rsid w:val="0005482E"/>
    <w:rsid w:val="00054A4B"/>
    <w:rsid w:val="00054FCF"/>
    <w:rsid w:val="000554A9"/>
    <w:rsid w:val="0005580A"/>
    <w:rsid w:val="00055914"/>
    <w:rsid w:val="00055F2D"/>
    <w:rsid w:val="00056211"/>
    <w:rsid w:val="00056434"/>
    <w:rsid w:val="00056A8C"/>
    <w:rsid w:val="00056C4B"/>
    <w:rsid w:val="00056C73"/>
    <w:rsid w:val="00057322"/>
    <w:rsid w:val="00057C6D"/>
    <w:rsid w:val="0006022A"/>
    <w:rsid w:val="00060293"/>
    <w:rsid w:val="00060874"/>
    <w:rsid w:val="00060CA3"/>
    <w:rsid w:val="00061A55"/>
    <w:rsid w:val="00062088"/>
    <w:rsid w:val="000620A0"/>
    <w:rsid w:val="0006216F"/>
    <w:rsid w:val="00062598"/>
    <w:rsid w:val="00062671"/>
    <w:rsid w:val="0006272B"/>
    <w:rsid w:val="000629A9"/>
    <w:rsid w:val="00062A14"/>
    <w:rsid w:val="00062EAD"/>
    <w:rsid w:val="000634AE"/>
    <w:rsid w:val="00063882"/>
    <w:rsid w:val="000638F2"/>
    <w:rsid w:val="00063AD3"/>
    <w:rsid w:val="00063EC7"/>
    <w:rsid w:val="00064138"/>
    <w:rsid w:val="00064176"/>
    <w:rsid w:val="0006488C"/>
    <w:rsid w:val="000652C2"/>
    <w:rsid w:val="00065596"/>
    <w:rsid w:val="0006569B"/>
    <w:rsid w:val="00065866"/>
    <w:rsid w:val="00065C67"/>
    <w:rsid w:val="00066304"/>
    <w:rsid w:val="000664A7"/>
    <w:rsid w:val="00066541"/>
    <w:rsid w:val="00066A32"/>
    <w:rsid w:val="00066B51"/>
    <w:rsid w:val="0006700C"/>
    <w:rsid w:val="0006713C"/>
    <w:rsid w:val="00067228"/>
    <w:rsid w:val="00067A87"/>
    <w:rsid w:val="00071C72"/>
    <w:rsid w:val="000720CD"/>
    <w:rsid w:val="0007254C"/>
    <w:rsid w:val="0007285F"/>
    <w:rsid w:val="0007290F"/>
    <w:rsid w:val="000730FD"/>
    <w:rsid w:val="000749BE"/>
    <w:rsid w:val="0007526C"/>
    <w:rsid w:val="00075F2F"/>
    <w:rsid w:val="0007640C"/>
    <w:rsid w:val="000769D2"/>
    <w:rsid w:val="00076B10"/>
    <w:rsid w:val="000770B7"/>
    <w:rsid w:val="000771A7"/>
    <w:rsid w:val="00077604"/>
    <w:rsid w:val="00077607"/>
    <w:rsid w:val="00077BB4"/>
    <w:rsid w:val="00077E4D"/>
    <w:rsid w:val="00080125"/>
    <w:rsid w:val="00081469"/>
    <w:rsid w:val="000818C1"/>
    <w:rsid w:val="00081AE1"/>
    <w:rsid w:val="00081B1D"/>
    <w:rsid w:val="0008221F"/>
    <w:rsid w:val="000822D0"/>
    <w:rsid w:val="000825EE"/>
    <w:rsid w:val="00082A42"/>
    <w:rsid w:val="00082CBA"/>
    <w:rsid w:val="00082DA5"/>
    <w:rsid w:val="00082E20"/>
    <w:rsid w:val="00082F15"/>
    <w:rsid w:val="00083568"/>
    <w:rsid w:val="000838FB"/>
    <w:rsid w:val="000839BF"/>
    <w:rsid w:val="00083A97"/>
    <w:rsid w:val="00083BB8"/>
    <w:rsid w:val="00084058"/>
    <w:rsid w:val="00084218"/>
    <w:rsid w:val="00084B9E"/>
    <w:rsid w:val="00084DDD"/>
    <w:rsid w:val="000851F1"/>
    <w:rsid w:val="00085219"/>
    <w:rsid w:val="00085CB3"/>
    <w:rsid w:val="0008652B"/>
    <w:rsid w:val="00086A02"/>
    <w:rsid w:val="00086B85"/>
    <w:rsid w:val="00086C46"/>
    <w:rsid w:val="00086EB0"/>
    <w:rsid w:val="000873FF"/>
    <w:rsid w:val="00087AE7"/>
    <w:rsid w:val="00090A2B"/>
    <w:rsid w:val="000915BC"/>
    <w:rsid w:val="0009188B"/>
    <w:rsid w:val="00091D50"/>
    <w:rsid w:val="00092116"/>
    <w:rsid w:val="00092198"/>
    <w:rsid w:val="00092636"/>
    <w:rsid w:val="00092A74"/>
    <w:rsid w:val="00092BA3"/>
    <w:rsid w:val="00092BF1"/>
    <w:rsid w:val="000933C7"/>
    <w:rsid w:val="00094C4C"/>
    <w:rsid w:val="00095692"/>
    <w:rsid w:val="000956F5"/>
    <w:rsid w:val="00095B39"/>
    <w:rsid w:val="00095DF2"/>
    <w:rsid w:val="00096986"/>
    <w:rsid w:val="00096A57"/>
    <w:rsid w:val="000972E9"/>
    <w:rsid w:val="00097432"/>
    <w:rsid w:val="00097CEC"/>
    <w:rsid w:val="000A05DD"/>
    <w:rsid w:val="000A067C"/>
    <w:rsid w:val="000A079C"/>
    <w:rsid w:val="000A1588"/>
    <w:rsid w:val="000A32A5"/>
    <w:rsid w:val="000A34E2"/>
    <w:rsid w:val="000A3629"/>
    <w:rsid w:val="000A3CBA"/>
    <w:rsid w:val="000A3F6F"/>
    <w:rsid w:val="000A3FED"/>
    <w:rsid w:val="000A4C52"/>
    <w:rsid w:val="000A4DAB"/>
    <w:rsid w:val="000A503F"/>
    <w:rsid w:val="000A5374"/>
    <w:rsid w:val="000A5F37"/>
    <w:rsid w:val="000A6022"/>
    <w:rsid w:val="000A63D2"/>
    <w:rsid w:val="000A674C"/>
    <w:rsid w:val="000A68AC"/>
    <w:rsid w:val="000A68D2"/>
    <w:rsid w:val="000A77E1"/>
    <w:rsid w:val="000B06FB"/>
    <w:rsid w:val="000B08AA"/>
    <w:rsid w:val="000B0A08"/>
    <w:rsid w:val="000B0F32"/>
    <w:rsid w:val="000B1281"/>
    <w:rsid w:val="000B1599"/>
    <w:rsid w:val="000B1A63"/>
    <w:rsid w:val="000B1BD5"/>
    <w:rsid w:val="000B1EA8"/>
    <w:rsid w:val="000B2288"/>
    <w:rsid w:val="000B2AF1"/>
    <w:rsid w:val="000B2CA1"/>
    <w:rsid w:val="000B33CD"/>
    <w:rsid w:val="000B3BEB"/>
    <w:rsid w:val="000B41BB"/>
    <w:rsid w:val="000B4466"/>
    <w:rsid w:val="000B4690"/>
    <w:rsid w:val="000B4B87"/>
    <w:rsid w:val="000B4DAC"/>
    <w:rsid w:val="000B4F56"/>
    <w:rsid w:val="000B58F2"/>
    <w:rsid w:val="000B5ABA"/>
    <w:rsid w:val="000B5EFB"/>
    <w:rsid w:val="000B63D5"/>
    <w:rsid w:val="000B66BB"/>
    <w:rsid w:val="000B7ADC"/>
    <w:rsid w:val="000B7CB0"/>
    <w:rsid w:val="000B7CB5"/>
    <w:rsid w:val="000B7E8B"/>
    <w:rsid w:val="000C0BBF"/>
    <w:rsid w:val="000C20CA"/>
    <w:rsid w:val="000C238F"/>
    <w:rsid w:val="000C2BEA"/>
    <w:rsid w:val="000C3239"/>
    <w:rsid w:val="000C334A"/>
    <w:rsid w:val="000C3691"/>
    <w:rsid w:val="000C3789"/>
    <w:rsid w:val="000C3B08"/>
    <w:rsid w:val="000C3CE1"/>
    <w:rsid w:val="000C3E4C"/>
    <w:rsid w:val="000C45BA"/>
    <w:rsid w:val="000C4777"/>
    <w:rsid w:val="000C47C3"/>
    <w:rsid w:val="000C48A1"/>
    <w:rsid w:val="000C5039"/>
    <w:rsid w:val="000C5063"/>
    <w:rsid w:val="000C5251"/>
    <w:rsid w:val="000C58FA"/>
    <w:rsid w:val="000C5A26"/>
    <w:rsid w:val="000C5B22"/>
    <w:rsid w:val="000C5B26"/>
    <w:rsid w:val="000C5F44"/>
    <w:rsid w:val="000C6563"/>
    <w:rsid w:val="000C675E"/>
    <w:rsid w:val="000C6E26"/>
    <w:rsid w:val="000C74FA"/>
    <w:rsid w:val="000C7611"/>
    <w:rsid w:val="000C7841"/>
    <w:rsid w:val="000C7A22"/>
    <w:rsid w:val="000D04B2"/>
    <w:rsid w:val="000D06B5"/>
    <w:rsid w:val="000D0C85"/>
    <w:rsid w:val="000D0C9E"/>
    <w:rsid w:val="000D0CDD"/>
    <w:rsid w:val="000D0EE6"/>
    <w:rsid w:val="000D1911"/>
    <w:rsid w:val="000D1A02"/>
    <w:rsid w:val="000D1A2C"/>
    <w:rsid w:val="000D222A"/>
    <w:rsid w:val="000D2D6E"/>
    <w:rsid w:val="000D32B3"/>
    <w:rsid w:val="000D3705"/>
    <w:rsid w:val="000D3CC3"/>
    <w:rsid w:val="000D3D87"/>
    <w:rsid w:val="000D46BC"/>
    <w:rsid w:val="000D4B30"/>
    <w:rsid w:val="000D4C54"/>
    <w:rsid w:val="000D4CE2"/>
    <w:rsid w:val="000D559D"/>
    <w:rsid w:val="000D5DC6"/>
    <w:rsid w:val="000D646F"/>
    <w:rsid w:val="000D6840"/>
    <w:rsid w:val="000D68C5"/>
    <w:rsid w:val="000D72B1"/>
    <w:rsid w:val="000D72EE"/>
    <w:rsid w:val="000D7FFE"/>
    <w:rsid w:val="000E02EB"/>
    <w:rsid w:val="000E0B94"/>
    <w:rsid w:val="000E1836"/>
    <w:rsid w:val="000E19D5"/>
    <w:rsid w:val="000E1FFC"/>
    <w:rsid w:val="000E27FB"/>
    <w:rsid w:val="000E2929"/>
    <w:rsid w:val="000E30E4"/>
    <w:rsid w:val="000E3BE7"/>
    <w:rsid w:val="000E3C20"/>
    <w:rsid w:val="000E4209"/>
    <w:rsid w:val="000E4BAF"/>
    <w:rsid w:val="000E4E4E"/>
    <w:rsid w:val="000E590E"/>
    <w:rsid w:val="000E6100"/>
    <w:rsid w:val="000E6A11"/>
    <w:rsid w:val="000E71A2"/>
    <w:rsid w:val="000E7212"/>
    <w:rsid w:val="000E7715"/>
    <w:rsid w:val="000E77A0"/>
    <w:rsid w:val="000E7DAF"/>
    <w:rsid w:val="000F05D4"/>
    <w:rsid w:val="000F0847"/>
    <w:rsid w:val="000F15E7"/>
    <w:rsid w:val="000F16D0"/>
    <w:rsid w:val="000F17A6"/>
    <w:rsid w:val="000F183B"/>
    <w:rsid w:val="000F1933"/>
    <w:rsid w:val="000F19C0"/>
    <w:rsid w:val="000F2BBF"/>
    <w:rsid w:val="000F3451"/>
    <w:rsid w:val="000F39DB"/>
    <w:rsid w:val="000F3F94"/>
    <w:rsid w:val="000F43E8"/>
    <w:rsid w:val="000F56B4"/>
    <w:rsid w:val="000F5E9F"/>
    <w:rsid w:val="000F6717"/>
    <w:rsid w:val="000F696F"/>
    <w:rsid w:val="000F6AF3"/>
    <w:rsid w:val="000F6C75"/>
    <w:rsid w:val="000F6EE7"/>
    <w:rsid w:val="000F7980"/>
    <w:rsid w:val="000F7CF3"/>
    <w:rsid w:val="0010035F"/>
    <w:rsid w:val="00100860"/>
    <w:rsid w:val="00101FDB"/>
    <w:rsid w:val="00102779"/>
    <w:rsid w:val="0010291F"/>
    <w:rsid w:val="001029B0"/>
    <w:rsid w:val="00102AC6"/>
    <w:rsid w:val="0010302A"/>
    <w:rsid w:val="00103EB0"/>
    <w:rsid w:val="001041E3"/>
    <w:rsid w:val="00104591"/>
    <w:rsid w:val="0010484A"/>
    <w:rsid w:val="00104E69"/>
    <w:rsid w:val="00105275"/>
    <w:rsid w:val="00105CAE"/>
    <w:rsid w:val="00105DEA"/>
    <w:rsid w:val="00106342"/>
    <w:rsid w:val="00106609"/>
    <w:rsid w:val="00106E9F"/>
    <w:rsid w:val="00106EBB"/>
    <w:rsid w:val="00106F53"/>
    <w:rsid w:val="0010767E"/>
    <w:rsid w:val="0010771F"/>
    <w:rsid w:val="00107F92"/>
    <w:rsid w:val="00110007"/>
    <w:rsid w:val="00110290"/>
    <w:rsid w:val="001108B1"/>
    <w:rsid w:val="001109DF"/>
    <w:rsid w:val="00110C71"/>
    <w:rsid w:val="00110DF7"/>
    <w:rsid w:val="00110E17"/>
    <w:rsid w:val="00111599"/>
    <w:rsid w:val="0011248B"/>
    <w:rsid w:val="00112690"/>
    <w:rsid w:val="0011287F"/>
    <w:rsid w:val="00112D26"/>
    <w:rsid w:val="001136B9"/>
    <w:rsid w:val="00113A5D"/>
    <w:rsid w:val="00113EAC"/>
    <w:rsid w:val="001143A9"/>
    <w:rsid w:val="00114497"/>
    <w:rsid w:val="0011455B"/>
    <w:rsid w:val="00114DDD"/>
    <w:rsid w:val="0011646E"/>
    <w:rsid w:val="00116699"/>
    <w:rsid w:val="0011689A"/>
    <w:rsid w:val="00116CBF"/>
    <w:rsid w:val="00116E90"/>
    <w:rsid w:val="0011700D"/>
    <w:rsid w:val="001177D8"/>
    <w:rsid w:val="00117A94"/>
    <w:rsid w:val="00117C4D"/>
    <w:rsid w:val="00120C08"/>
    <w:rsid w:val="00120F87"/>
    <w:rsid w:val="001211C0"/>
    <w:rsid w:val="0012121F"/>
    <w:rsid w:val="00121245"/>
    <w:rsid w:val="00122576"/>
    <w:rsid w:val="00122B99"/>
    <w:rsid w:val="00122F41"/>
    <w:rsid w:val="0012308A"/>
    <w:rsid w:val="0012323F"/>
    <w:rsid w:val="0012353E"/>
    <w:rsid w:val="00123549"/>
    <w:rsid w:val="00123C19"/>
    <w:rsid w:val="001240E9"/>
    <w:rsid w:val="001243C5"/>
    <w:rsid w:val="001244A8"/>
    <w:rsid w:val="001246BF"/>
    <w:rsid w:val="0012484E"/>
    <w:rsid w:val="0012507C"/>
    <w:rsid w:val="001251D2"/>
    <w:rsid w:val="001251DE"/>
    <w:rsid w:val="00125323"/>
    <w:rsid w:val="001256BF"/>
    <w:rsid w:val="00126219"/>
    <w:rsid w:val="001266AA"/>
    <w:rsid w:val="00126B91"/>
    <w:rsid w:val="00126CF1"/>
    <w:rsid w:val="00126F77"/>
    <w:rsid w:val="0012761A"/>
    <w:rsid w:val="00127A7A"/>
    <w:rsid w:val="00127E35"/>
    <w:rsid w:val="00130195"/>
    <w:rsid w:val="0013066B"/>
    <w:rsid w:val="00130CAA"/>
    <w:rsid w:val="00131532"/>
    <w:rsid w:val="001316B1"/>
    <w:rsid w:val="00131AFF"/>
    <w:rsid w:val="00132074"/>
    <w:rsid w:val="001321CF"/>
    <w:rsid w:val="00132263"/>
    <w:rsid w:val="0013282D"/>
    <w:rsid w:val="00132BC0"/>
    <w:rsid w:val="00132EB8"/>
    <w:rsid w:val="00133817"/>
    <w:rsid w:val="00133BA1"/>
    <w:rsid w:val="0013405D"/>
    <w:rsid w:val="00134303"/>
    <w:rsid w:val="00134325"/>
    <w:rsid w:val="00134498"/>
    <w:rsid w:val="001346AB"/>
    <w:rsid w:val="00134BC0"/>
    <w:rsid w:val="00134FDC"/>
    <w:rsid w:val="00135087"/>
    <w:rsid w:val="00135731"/>
    <w:rsid w:val="00135FDD"/>
    <w:rsid w:val="00136037"/>
    <w:rsid w:val="00136097"/>
    <w:rsid w:val="001360EA"/>
    <w:rsid w:val="001369AF"/>
    <w:rsid w:val="00136B45"/>
    <w:rsid w:val="001377A9"/>
    <w:rsid w:val="00137AE8"/>
    <w:rsid w:val="00137C4A"/>
    <w:rsid w:val="00137E00"/>
    <w:rsid w:val="0014049C"/>
    <w:rsid w:val="0014183C"/>
    <w:rsid w:val="001418C2"/>
    <w:rsid w:val="00141B83"/>
    <w:rsid w:val="0014235D"/>
    <w:rsid w:val="001423AB"/>
    <w:rsid w:val="00142EC2"/>
    <w:rsid w:val="0014340A"/>
    <w:rsid w:val="001434DB"/>
    <w:rsid w:val="00143538"/>
    <w:rsid w:val="0014472F"/>
    <w:rsid w:val="00144806"/>
    <w:rsid w:val="00144BE6"/>
    <w:rsid w:val="001450AA"/>
    <w:rsid w:val="00145789"/>
    <w:rsid w:val="00145D7E"/>
    <w:rsid w:val="00146223"/>
    <w:rsid w:val="00146ADE"/>
    <w:rsid w:val="001471E4"/>
    <w:rsid w:val="001473FC"/>
    <w:rsid w:val="00150354"/>
    <w:rsid w:val="00150B8B"/>
    <w:rsid w:val="00151038"/>
    <w:rsid w:val="00151359"/>
    <w:rsid w:val="0015169C"/>
    <w:rsid w:val="001516DC"/>
    <w:rsid w:val="00151C37"/>
    <w:rsid w:val="00151D57"/>
    <w:rsid w:val="001521F7"/>
    <w:rsid w:val="001528E2"/>
    <w:rsid w:val="00153BB3"/>
    <w:rsid w:val="0015480D"/>
    <w:rsid w:val="00154C7D"/>
    <w:rsid w:val="00154D87"/>
    <w:rsid w:val="0015511A"/>
    <w:rsid w:val="0015512D"/>
    <w:rsid w:val="001551B2"/>
    <w:rsid w:val="00155CB5"/>
    <w:rsid w:val="001579D5"/>
    <w:rsid w:val="00157C58"/>
    <w:rsid w:val="00157D56"/>
    <w:rsid w:val="00157EE8"/>
    <w:rsid w:val="001606FD"/>
    <w:rsid w:val="001607B1"/>
    <w:rsid w:val="00160C1F"/>
    <w:rsid w:val="001614C5"/>
    <w:rsid w:val="001614DF"/>
    <w:rsid w:val="00161AC2"/>
    <w:rsid w:val="00161E2C"/>
    <w:rsid w:val="00162691"/>
    <w:rsid w:val="0016313F"/>
    <w:rsid w:val="001631EA"/>
    <w:rsid w:val="0016338C"/>
    <w:rsid w:val="00163C4D"/>
    <w:rsid w:val="00163E79"/>
    <w:rsid w:val="001643B4"/>
    <w:rsid w:val="00164860"/>
    <w:rsid w:val="00164B2A"/>
    <w:rsid w:val="00164CF7"/>
    <w:rsid w:val="001655BE"/>
    <w:rsid w:val="001660D1"/>
    <w:rsid w:val="001663CA"/>
    <w:rsid w:val="001667C3"/>
    <w:rsid w:val="00166E18"/>
    <w:rsid w:val="00167272"/>
    <w:rsid w:val="00167862"/>
    <w:rsid w:val="00167B18"/>
    <w:rsid w:val="00167C42"/>
    <w:rsid w:val="00167D20"/>
    <w:rsid w:val="00170286"/>
    <w:rsid w:val="0017069C"/>
    <w:rsid w:val="00170B73"/>
    <w:rsid w:val="001717AE"/>
    <w:rsid w:val="0017326D"/>
    <w:rsid w:val="00174AF8"/>
    <w:rsid w:val="001756F8"/>
    <w:rsid w:val="00175F42"/>
    <w:rsid w:val="001761D7"/>
    <w:rsid w:val="00176AF5"/>
    <w:rsid w:val="00176F33"/>
    <w:rsid w:val="00177994"/>
    <w:rsid w:val="00177E73"/>
    <w:rsid w:val="00177ECB"/>
    <w:rsid w:val="0018014D"/>
    <w:rsid w:val="001801F1"/>
    <w:rsid w:val="00180447"/>
    <w:rsid w:val="00180561"/>
    <w:rsid w:val="00180D0E"/>
    <w:rsid w:val="00181AEB"/>
    <w:rsid w:val="00181D9E"/>
    <w:rsid w:val="00182082"/>
    <w:rsid w:val="001823CA"/>
    <w:rsid w:val="0018267F"/>
    <w:rsid w:val="00182B25"/>
    <w:rsid w:val="001832F3"/>
    <w:rsid w:val="00183439"/>
    <w:rsid w:val="001834D4"/>
    <w:rsid w:val="00183AAF"/>
    <w:rsid w:val="001849F2"/>
    <w:rsid w:val="00185396"/>
    <w:rsid w:val="001857A9"/>
    <w:rsid w:val="0018583F"/>
    <w:rsid w:val="0018724F"/>
    <w:rsid w:val="0018768E"/>
    <w:rsid w:val="001877F2"/>
    <w:rsid w:val="00187828"/>
    <w:rsid w:val="00190982"/>
    <w:rsid w:val="00190BD9"/>
    <w:rsid w:val="0019162F"/>
    <w:rsid w:val="00191917"/>
    <w:rsid w:val="00191D77"/>
    <w:rsid w:val="00191F68"/>
    <w:rsid w:val="0019236D"/>
    <w:rsid w:val="00192A3B"/>
    <w:rsid w:val="00192E73"/>
    <w:rsid w:val="00193294"/>
    <w:rsid w:val="00193685"/>
    <w:rsid w:val="001937E5"/>
    <w:rsid w:val="0019435C"/>
    <w:rsid w:val="001947F1"/>
    <w:rsid w:val="001948B9"/>
    <w:rsid w:val="00194CFD"/>
    <w:rsid w:val="00195365"/>
    <w:rsid w:val="00195E3F"/>
    <w:rsid w:val="001966F3"/>
    <w:rsid w:val="00196718"/>
    <w:rsid w:val="00196846"/>
    <w:rsid w:val="00196854"/>
    <w:rsid w:val="00197051"/>
    <w:rsid w:val="001973D9"/>
    <w:rsid w:val="0019740F"/>
    <w:rsid w:val="00197B47"/>
    <w:rsid w:val="001A0228"/>
    <w:rsid w:val="001A0335"/>
    <w:rsid w:val="001A0859"/>
    <w:rsid w:val="001A0F03"/>
    <w:rsid w:val="001A1205"/>
    <w:rsid w:val="001A1299"/>
    <w:rsid w:val="001A12BD"/>
    <w:rsid w:val="001A1638"/>
    <w:rsid w:val="001A2583"/>
    <w:rsid w:val="001A26AE"/>
    <w:rsid w:val="001A2D57"/>
    <w:rsid w:val="001A2F2C"/>
    <w:rsid w:val="001A3463"/>
    <w:rsid w:val="001A35CE"/>
    <w:rsid w:val="001A39CE"/>
    <w:rsid w:val="001A3A3F"/>
    <w:rsid w:val="001A3A4F"/>
    <w:rsid w:val="001A3A5C"/>
    <w:rsid w:val="001A4430"/>
    <w:rsid w:val="001A4DF8"/>
    <w:rsid w:val="001A5077"/>
    <w:rsid w:val="001A656A"/>
    <w:rsid w:val="001A69F2"/>
    <w:rsid w:val="001A6E33"/>
    <w:rsid w:val="001A7398"/>
    <w:rsid w:val="001A7601"/>
    <w:rsid w:val="001A7631"/>
    <w:rsid w:val="001A7940"/>
    <w:rsid w:val="001A7E20"/>
    <w:rsid w:val="001B0047"/>
    <w:rsid w:val="001B0285"/>
    <w:rsid w:val="001B044E"/>
    <w:rsid w:val="001B0980"/>
    <w:rsid w:val="001B0B13"/>
    <w:rsid w:val="001B0D7A"/>
    <w:rsid w:val="001B0E53"/>
    <w:rsid w:val="001B1C1E"/>
    <w:rsid w:val="001B1F9A"/>
    <w:rsid w:val="001B1FDA"/>
    <w:rsid w:val="001B2CDC"/>
    <w:rsid w:val="001B35E2"/>
    <w:rsid w:val="001B4035"/>
    <w:rsid w:val="001B42CA"/>
    <w:rsid w:val="001B499C"/>
    <w:rsid w:val="001B5CB3"/>
    <w:rsid w:val="001B5F22"/>
    <w:rsid w:val="001B60FB"/>
    <w:rsid w:val="001B63D6"/>
    <w:rsid w:val="001B6818"/>
    <w:rsid w:val="001B6C17"/>
    <w:rsid w:val="001B6E34"/>
    <w:rsid w:val="001B6E52"/>
    <w:rsid w:val="001B7504"/>
    <w:rsid w:val="001C04EA"/>
    <w:rsid w:val="001C0838"/>
    <w:rsid w:val="001C0A39"/>
    <w:rsid w:val="001C0B28"/>
    <w:rsid w:val="001C0DBA"/>
    <w:rsid w:val="001C105E"/>
    <w:rsid w:val="001C139C"/>
    <w:rsid w:val="001C1490"/>
    <w:rsid w:val="001C1FC0"/>
    <w:rsid w:val="001C222B"/>
    <w:rsid w:val="001C2D1D"/>
    <w:rsid w:val="001C2FC1"/>
    <w:rsid w:val="001C37EA"/>
    <w:rsid w:val="001C3AEF"/>
    <w:rsid w:val="001C3BFC"/>
    <w:rsid w:val="001C3DDF"/>
    <w:rsid w:val="001C424D"/>
    <w:rsid w:val="001C4A21"/>
    <w:rsid w:val="001C536E"/>
    <w:rsid w:val="001C55EE"/>
    <w:rsid w:val="001C59AC"/>
    <w:rsid w:val="001C5F3D"/>
    <w:rsid w:val="001C6196"/>
    <w:rsid w:val="001C62AD"/>
    <w:rsid w:val="001C6539"/>
    <w:rsid w:val="001C659A"/>
    <w:rsid w:val="001C7622"/>
    <w:rsid w:val="001C7A08"/>
    <w:rsid w:val="001C7CF3"/>
    <w:rsid w:val="001D0303"/>
    <w:rsid w:val="001D0AF8"/>
    <w:rsid w:val="001D0BD3"/>
    <w:rsid w:val="001D0ECB"/>
    <w:rsid w:val="001D1662"/>
    <w:rsid w:val="001D232F"/>
    <w:rsid w:val="001D29E8"/>
    <w:rsid w:val="001D3228"/>
    <w:rsid w:val="001D3258"/>
    <w:rsid w:val="001D346A"/>
    <w:rsid w:val="001D3CF7"/>
    <w:rsid w:val="001D3FE3"/>
    <w:rsid w:val="001D446F"/>
    <w:rsid w:val="001D45CB"/>
    <w:rsid w:val="001D4673"/>
    <w:rsid w:val="001D488C"/>
    <w:rsid w:val="001D4B46"/>
    <w:rsid w:val="001D589C"/>
    <w:rsid w:val="001D5E5D"/>
    <w:rsid w:val="001D6498"/>
    <w:rsid w:val="001D6636"/>
    <w:rsid w:val="001D6907"/>
    <w:rsid w:val="001D6E9B"/>
    <w:rsid w:val="001D7498"/>
    <w:rsid w:val="001D7912"/>
    <w:rsid w:val="001D7BAA"/>
    <w:rsid w:val="001D7C17"/>
    <w:rsid w:val="001E0539"/>
    <w:rsid w:val="001E088A"/>
    <w:rsid w:val="001E098D"/>
    <w:rsid w:val="001E1507"/>
    <w:rsid w:val="001E177C"/>
    <w:rsid w:val="001E211A"/>
    <w:rsid w:val="001E2192"/>
    <w:rsid w:val="001E275D"/>
    <w:rsid w:val="001E3784"/>
    <w:rsid w:val="001E3E28"/>
    <w:rsid w:val="001E3FF1"/>
    <w:rsid w:val="001E45A6"/>
    <w:rsid w:val="001E5E56"/>
    <w:rsid w:val="001E628C"/>
    <w:rsid w:val="001E669A"/>
    <w:rsid w:val="001E711D"/>
    <w:rsid w:val="001E77C7"/>
    <w:rsid w:val="001E7BB3"/>
    <w:rsid w:val="001F0427"/>
    <w:rsid w:val="001F1BBA"/>
    <w:rsid w:val="001F1F3E"/>
    <w:rsid w:val="001F38C0"/>
    <w:rsid w:val="001F3ECE"/>
    <w:rsid w:val="001F4518"/>
    <w:rsid w:val="001F4BB2"/>
    <w:rsid w:val="001F4D7E"/>
    <w:rsid w:val="001F4F6E"/>
    <w:rsid w:val="001F502D"/>
    <w:rsid w:val="001F53A2"/>
    <w:rsid w:val="001F5817"/>
    <w:rsid w:val="001F5901"/>
    <w:rsid w:val="001F59A9"/>
    <w:rsid w:val="001F5D6D"/>
    <w:rsid w:val="001F5E72"/>
    <w:rsid w:val="001F7761"/>
    <w:rsid w:val="001F7BC9"/>
    <w:rsid w:val="0020016A"/>
    <w:rsid w:val="00200190"/>
    <w:rsid w:val="00200195"/>
    <w:rsid w:val="00200824"/>
    <w:rsid w:val="00200A2F"/>
    <w:rsid w:val="00200BDC"/>
    <w:rsid w:val="00200EF3"/>
    <w:rsid w:val="00201425"/>
    <w:rsid w:val="00201717"/>
    <w:rsid w:val="00202025"/>
    <w:rsid w:val="00202750"/>
    <w:rsid w:val="00202CCF"/>
    <w:rsid w:val="0020345A"/>
    <w:rsid w:val="00203EC9"/>
    <w:rsid w:val="00204616"/>
    <w:rsid w:val="00204ED5"/>
    <w:rsid w:val="002052CC"/>
    <w:rsid w:val="00205506"/>
    <w:rsid w:val="00205B43"/>
    <w:rsid w:val="00206024"/>
    <w:rsid w:val="00206B3E"/>
    <w:rsid w:val="00206C53"/>
    <w:rsid w:val="00206C54"/>
    <w:rsid w:val="00207479"/>
    <w:rsid w:val="002100AC"/>
    <w:rsid w:val="00210103"/>
    <w:rsid w:val="00210587"/>
    <w:rsid w:val="00210B37"/>
    <w:rsid w:val="00210D91"/>
    <w:rsid w:val="0021114A"/>
    <w:rsid w:val="00212213"/>
    <w:rsid w:val="00212291"/>
    <w:rsid w:val="0021266A"/>
    <w:rsid w:val="00212904"/>
    <w:rsid w:val="0021349A"/>
    <w:rsid w:val="00213DDD"/>
    <w:rsid w:val="00214339"/>
    <w:rsid w:val="002143FF"/>
    <w:rsid w:val="00214826"/>
    <w:rsid w:val="00215227"/>
    <w:rsid w:val="00215604"/>
    <w:rsid w:val="002156E0"/>
    <w:rsid w:val="00216084"/>
    <w:rsid w:val="002162BD"/>
    <w:rsid w:val="002165F3"/>
    <w:rsid w:val="00217106"/>
    <w:rsid w:val="00217139"/>
    <w:rsid w:val="00217377"/>
    <w:rsid w:val="0021753A"/>
    <w:rsid w:val="0021757F"/>
    <w:rsid w:val="00217959"/>
    <w:rsid w:val="002203A9"/>
    <w:rsid w:val="002209F8"/>
    <w:rsid w:val="00220F13"/>
    <w:rsid w:val="002214D1"/>
    <w:rsid w:val="00222890"/>
    <w:rsid w:val="002234BA"/>
    <w:rsid w:val="00223533"/>
    <w:rsid w:val="00223A90"/>
    <w:rsid w:val="002247CC"/>
    <w:rsid w:val="00224839"/>
    <w:rsid w:val="00224BF0"/>
    <w:rsid w:val="0022502C"/>
    <w:rsid w:val="002250ED"/>
    <w:rsid w:val="0022525C"/>
    <w:rsid w:val="002253D2"/>
    <w:rsid w:val="00225A15"/>
    <w:rsid w:val="00225EBF"/>
    <w:rsid w:val="00226401"/>
    <w:rsid w:val="002267FF"/>
    <w:rsid w:val="00226913"/>
    <w:rsid w:val="00226F9D"/>
    <w:rsid w:val="002273CC"/>
    <w:rsid w:val="002274CA"/>
    <w:rsid w:val="00230175"/>
    <w:rsid w:val="00231000"/>
    <w:rsid w:val="00231017"/>
    <w:rsid w:val="0023105A"/>
    <w:rsid w:val="002312FC"/>
    <w:rsid w:val="002317F4"/>
    <w:rsid w:val="00231D6D"/>
    <w:rsid w:val="00232422"/>
    <w:rsid w:val="0023246C"/>
    <w:rsid w:val="00233034"/>
    <w:rsid w:val="00233352"/>
    <w:rsid w:val="00233485"/>
    <w:rsid w:val="002337FD"/>
    <w:rsid w:val="00233842"/>
    <w:rsid w:val="002338E9"/>
    <w:rsid w:val="00233CF7"/>
    <w:rsid w:val="00233FD2"/>
    <w:rsid w:val="002340C3"/>
    <w:rsid w:val="00234211"/>
    <w:rsid w:val="002343C9"/>
    <w:rsid w:val="00234837"/>
    <w:rsid w:val="00234D70"/>
    <w:rsid w:val="00234FCC"/>
    <w:rsid w:val="0023529A"/>
    <w:rsid w:val="0023568E"/>
    <w:rsid w:val="00235B28"/>
    <w:rsid w:val="002360DA"/>
    <w:rsid w:val="002362D6"/>
    <w:rsid w:val="002364B3"/>
    <w:rsid w:val="0023659A"/>
    <w:rsid w:val="00236AAC"/>
    <w:rsid w:val="00236D55"/>
    <w:rsid w:val="00236D9A"/>
    <w:rsid w:val="00237A31"/>
    <w:rsid w:val="00237B94"/>
    <w:rsid w:val="002402E1"/>
    <w:rsid w:val="00240B87"/>
    <w:rsid w:val="00240BF5"/>
    <w:rsid w:val="002415A6"/>
    <w:rsid w:val="00241B9F"/>
    <w:rsid w:val="002424DF"/>
    <w:rsid w:val="002425A9"/>
    <w:rsid w:val="00242B2A"/>
    <w:rsid w:val="00242BCA"/>
    <w:rsid w:val="002433AD"/>
    <w:rsid w:val="00243AEB"/>
    <w:rsid w:val="00243B79"/>
    <w:rsid w:val="00243CA2"/>
    <w:rsid w:val="00244265"/>
    <w:rsid w:val="0024475D"/>
    <w:rsid w:val="0024546A"/>
    <w:rsid w:val="002457A3"/>
    <w:rsid w:val="00245877"/>
    <w:rsid w:val="00245C1D"/>
    <w:rsid w:val="00245DFD"/>
    <w:rsid w:val="00246013"/>
    <w:rsid w:val="00247455"/>
    <w:rsid w:val="0024784F"/>
    <w:rsid w:val="00247915"/>
    <w:rsid w:val="0025109B"/>
    <w:rsid w:val="002516D0"/>
    <w:rsid w:val="0025179C"/>
    <w:rsid w:val="002517B8"/>
    <w:rsid w:val="00251F11"/>
    <w:rsid w:val="002522D0"/>
    <w:rsid w:val="00252675"/>
    <w:rsid w:val="002526A8"/>
    <w:rsid w:val="00252F5E"/>
    <w:rsid w:val="0025358D"/>
    <w:rsid w:val="0025395A"/>
    <w:rsid w:val="00253BCB"/>
    <w:rsid w:val="00253C1B"/>
    <w:rsid w:val="002542C8"/>
    <w:rsid w:val="00254E55"/>
    <w:rsid w:val="00255083"/>
    <w:rsid w:val="002555DD"/>
    <w:rsid w:val="002559F1"/>
    <w:rsid w:val="00255D3E"/>
    <w:rsid w:val="00255EFC"/>
    <w:rsid w:val="00256A30"/>
    <w:rsid w:val="00256C5D"/>
    <w:rsid w:val="00256FCC"/>
    <w:rsid w:val="002571DA"/>
    <w:rsid w:val="0025755A"/>
    <w:rsid w:val="00257812"/>
    <w:rsid w:val="00260669"/>
    <w:rsid w:val="00260763"/>
    <w:rsid w:val="00261049"/>
    <w:rsid w:val="00261735"/>
    <w:rsid w:val="00262411"/>
    <w:rsid w:val="002625BE"/>
    <w:rsid w:val="002627AE"/>
    <w:rsid w:val="00262F39"/>
    <w:rsid w:val="002631D1"/>
    <w:rsid w:val="00263C22"/>
    <w:rsid w:val="00263D6C"/>
    <w:rsid w:val="002643C6"/>
    <w:rsid w:val="002649B6"/>
    <w:rsid w:val="00264AF0"/>
    <w:rsid w:val="00264DAB"/>
    <w:rsid w:val="00264E64"/>
    <w:rsid w:val="0026509A"/>
    <w:rsid w:val="00265185"/>
    <w:rsid w:val="00265B72"/>
    <w:rsid w:val="00265FCD"/>
    <w:rsid w:val="00266195"/>
    <w:rsid w:val="0026641F"/>
    <w:rsid w:val="00266577"/>
    <w:rsid w:val="0026730B"/>
    <w:rsid w:val="00267377"/>
    <w:rsid w:val="00267524"/>
    <w:rsid w:val="0026787F"/>
    <w:rsid w:val="0027035B"/>
    <w:rsid w:val="002704D2"/>
    <w:rsid w:val="0027094D"/>
    <w:rsid w:val="00271426"/>
    <w:rsid w:val="002717AE"/>
    <w:rsid w:val="00271A32"/>
    <w:rsid w:val="00271A50"/>
    <w:rsid w:val="00271E60"/>
    <w:rsid w:val="00272310"/>
    <w:rsid w:val="0027269A"/>
    <w:rsid w:val="00272C32"/>
    <w:rsid w:val="00272E85"/>
    <w:rsid w:val="00273A41"/>
    <w:rsid w:val="0027472E"/>
    <w:rsid w:val="0027476D"/>
    <w:rsid w:val="00274936"/>
    <w:rsid w:val="0027614A"/>
    <w:rsid w:val="0027628C"/>
    <w:rsid w:val="00276A21"/>
    <w:rsid w:val="00276B4B"/>
    <w:rsid w:val="00277AE6"/>
    <w:rsid w:val="00277E34"/>
    <w:rsid w:val="00277F13"/>
    <w:rsid w:val="002804FA"/>
    <w:rsid w:val="00280552"/>
    <w:rsid w:val="00280613"/>
    <w:rsid w:val="0028061C"/>
    <w:rsid w:val="00280A8C"/>
    <w:rsid w:val="00281C14"/>
    <w:rsid w:val="00281FA9"/>
    <w:rsid w:val="002820E3"/>
    <w:rsid w:val="00282A3A"/>
    <w:rsid w:val="00282A72"/>
    <w:rsid w:val="00282D0F"/>
    <w:rsid w:val="00283948"/>
    <w:rsid w:val="002839E8"/>
    <w:rsid w:val="002845E9"/>
    <w:rsid w:val="00284C96"/>
    <w:rsid w:val="002852DA"/>
    <w:rsid w:val="00285439"/>
    <w:rsid w:val="00285BDE"/>
    <w:rsid w:val="00285CAA"/>
    <w:rsid w:val="002866FB"/>
    <w:rsid w:val="0028677D"/>
    <w:rsid w:val="002867ED"/>
    <w:rsid w:val="00287D54"/>
    <w:rsid w:val="002904DD"/>
    <w:rsid w:val="00290AD5"/>
    <w:rsid w:val="0029123A"/>
    <w:rsid w:val="002913ED"/>
    <w:rsid w:val="002918E3"/>
    <w:rsid w:val="00291A5A"/>
    <w:rsid w:val="0029209F"/>
    <w:rsid w:val="0029229E"/>
    <w:rsid w:val="00292F45"/>
    <w:rsid w:val="002934D7"/>
    <w:rsid w:val="0029367F"/>
    <w:rsid w:val="00294408"/>
    <w:rsid w:val="00294BF4"/>
    <w:rsid w:val="00295387"/>
    <w:rsid w:val="002959CD"/>
    <w:rsid w:val="00295DAB"/>
    <w:rsid w:val="00296549"/>
    <w:rsid w:val="0029698C"/>
    <w:rsid w:val="00296CBB"/>
    <w:rsid w:val="00296FB8"/>
    <w:rsid w:val="002977C5"/>
    <w:rsid w:val="00297B16"/>
    <w:rsid w:val="00297EDB"/>
    <w:rsid w:val="002A062A"/>
    <w:rsid w:val="002A06F0"/>
    <w:rsid w:val="002A0CC9"/>
    <w:rsid w:val="002A25EF"/>
    <w:rsid w:val="002A2804"/>
    <w:rsid w:val="002A3186"/>
    <w:rsid w:val="002A34CD"/>
    <w:rsid w:val="002A353E"/>
    <w:rsid w:val="002A35B3"/>
    <w:rsid w:val="002A3927"/>
    <w:rsid w:val="002A3B45"/>
    <w:rsid w:val="002A3EC2"/>
    <w:rsid w:val="002A3EFF"/>
    <w:rsid w:val="002A3F57"/>
    <w:rsid w:val="002A495D"/>
    <w:rsid w:val="002A5003"/>
    <w:rsid w:val="002A520F"/>
    <w:rsid w:val="002A52A2"/>
    <w:rsid w:val="002A5B1E"/>
    <w:rsid w:val="002A724E"/>
    <w:rsid w:val="002A7AA5"/>
    <w:rsid w:val="002B01D1"/>
    <w:rsid w:val="002B03E2"/>
    <w:rsid w:val="002B0FBC"/>
    <w:rsid w:val="002B1492"/>
    <w:rsid w:val="002B1501"/>
    <w:rsid w:val="002B25F8"/>
    <w:rsid w:val="002B3A48"/>
    <w:rsid w:val="002B3A9F"/>
    <w:rsid w:val="002B4424"/>
    <w:rsid w:val="002B45CC"/>
    <w:rsid w:val="002B4659"/>
    <w:rsid w:val="002B46FA"/>
    <w:rsid w:val="002B4B78"/>
    <w:rsid w:val="002B4DA0"/>
    <w:rsid w:val="002B4F0F"/>
    <w:rsid w:val="002B53CA"/>
    <w:rsid w:val="002B598D"/>
    <w:rsid w:val="002B5DC0"/>
    <w:rsid w:val="002B64FA"/>
    <w:rsid w:val="002B6838"/>
    <w:rsid w:val="002B74A4"/>
    <w:rsid w:val="002C0040"/>
    <w:rsid w:val="002C0289"/>
    <w:rsid w:val="002C0525"/>
    <w:rsid w:val="002C0961"/>
    <w:rsid w:val="002C0A96"/>
    <w:rsid w:val="002C0E43"/>
    <w:rsid w:val="002C0EB3"/>
    <w:rsid w:val="002C108A"/>
    <w:rsid w:val="002C12B6"/>
    <w:rsid w:val="002C1383"/>
    <w:rsid w:val="002C1D6C"/>
    <w:rsid w:val="002C25F5"/>
    <w:rsid w:val="002C26EA"/>
    <w:rsid w:val="002C277A"/>
    <w:rsid w:val="002C3219"/>
    <w:rsid w:val="002C3D62"/>
    <w:rsid w:val="002C4E5B"/>
    <w:rsid w:val="002C5A1B"/>
    <w:rsid w:val="002C6080"/>
    <w:rsid w:val="002C625C"/>
    <w:rsid w:val="002C70EF"/>
    <w:rsid w:val="002C7B36"/>
    <w:rsid w:val="002C7DFD"/>
    <w:rsid w:val="002D0021"/>
    <w:rsid w:val="002D0641"/>
    <w:rsid w:val="002D0D20"/>
    <w:rsid w:val="002D0DDF"/>
    <w:rsid w:val="002D0F30"/>
    <w:rsid w:val="002D14DE"/>
    <w:rsid w:val="002D1EA8"/>
    <w:rsid w:val="002D2163"/>
    <w:rsid w:val="002D230E"/>
    <w:rsid w:val="002D2F70"/>
    <w:rsid w:val="002D35E1"/>
    <w:rsid w:val="002D38E8"/>
    <w:rsid w:val="002D43A6"/>
    <w:rsid w:val="002D44D6"/>
    <w:rsid w:val="002D495B"/>
    <w:rsid w:val="002D5748"/>
    <w:rsid w:val="002D578B"/>
    <w:rsid w:val="002D5875"/>
    <w:rsid w:val="002D62AF"/>
    <w:rsid w:val="002D6614"/>
    <w:rsid w:val="002D6E30"/>
    <w:rsid w:val="002D7008"/>
    <w:rsid w:val="002D7B64"/>
    <w:rsid w:val="002D7DB6"/>
    <w:rsid w:val="002E2086"/>
    <w:rsid w:val="002E2391"/>
    <w:rsid w:val="002E2441"/>
    <w:rsid w:val="002E2C91"/>
    <w:rsid w:val="002E2FDD"/>
    <w:rsid w:val="002E33E8"/>
    <w:rsid w:val="002E358A"/>
    <w:rsid w:val="002E36CE"/>
    <w:rsid w:val="002E39BF"/>
    <w:rsid w:val="002E3FB2"/>
    <w:rsid w:val="002E4079"/>
    <w:rsid w:val="002E41C3"/>
    <w:rsid w:val="002E481E"/>
    <w:rsid w:val="002E4D1A"/>
    <w:rsid w:val="002E4F75"/>
    <w:rsid w:val="002E5162"/>
    <w:rsid w:val="002E5AC7"/>
    <w:rsid w:val="002E5E79"/>
    <w:rsid w:val="002E6B8D"/>
    <w:rsid w:val="002E6F12"/>
    <w:rsid w:val="002E7D7F"/>
    <w:rsid w:val="002F0412"/>
    <w:rsid w:val="002F0E0E"/>
    <w:rsid w:val="002F1738"/>
    <w:rsid w:val="002F1A3E"/>
    <w:rsid w:val="002F1C6F"/>
    <w:rsid w:val="002F1C71"/>
    <w:rsid w:val="002F1F35"/>
    <w:rsid w:val="002F2ABB"/>
    <w:rsid w:val="002F2F0E"/>
    <w:rsid w:val="002F31B1"/>
    <w:rsid w:val="002F3BC5"/>
    <w:rsid w:val="002F47F2"/>
    <w:rsid w:val="002F4C83"/>
    <w:rsid w:val="002F50CB"/>
    <w:rsid w:val="002F53A5"/>
    <w:rsid w:val="002F5513"/>
    <w:rsid w:val="002F5A26"/>
    <w:rsid w:val="002F5DD6"/>
    <w:rsid w:val="002F607C"/>
    <w:rsid w:val="002F6876"/>
    <w:rsid w:val="002F71E9"/>
    <w:rsid w:val="002F7569"/>
    <w:rsid w:val="002F79DE"/>
    <w:rsid w:val="002F7F49"/>
    <w:rsid w:val="003008C9"/>
    <w:rsid w:val="00300AEF"/>
    <w:rsid w:val="00300B62"/>
    <w:rsid w:val="00301209"/>
    <w:rsid w:val="0030120F"/>
    <w:rsid w:val="003013E0"/>
    <w:rsid w:val="003019D8"/>
    <w:rsid w:val="00302148"/>
    <w:rsid w:val="003028C4"/>
    <w:rsid w:val="00302F33"/>
    <w:rsid w:val="0030334A"/>
    <w:rsid w:val="00303960"/>
    <w:rsid w:val="003039F5"/>
    <w:rsid w:val="003046B9"/>
    <w:rsid w:val="00304845"/>
    <w:rsid w:val="00304BB1"/>
    <w:rsid w:val="00305452"/>
    <w:rsid w:val="0030579D"/>
    <w:rsid w:val="00305BFD"/>
    <w:rsid w:val="00305D69"/>
    <w:rsid w:val="00305F97"/>
    <w:rsid w:val="003060D9"/>
    <w:rsid w:val="00306423"/>
    <w:rsid w:val="00306433"/>
    <w:rsid w:val="00306B9F"/>
    <w:rsid w:val="00307034"/>
    <w:rsid w:val="003074E4"/>
    <w:rsid w:val="00307575"/>
    <w:rsid w:val="00307847"/>
    <w:rsid w:val="003078FF"/>
    <w:rsid w:val="00307A31"/>
    <w:rsid w:val="003111DF"/>
    <w:rsid w:val="00311699"/>
    <w:rsid w:val="00311871"/>
    <w:rsid w:val="00311B5E"/>
    <w:rsid w:val="0031246E"/>
    <w:rsid w:val="00312594"/>
    <w:rsid w:val="00312EB6"/>
    <w:rsid w:val="0031340C"/>
    <w:rsid w:val="00313E09"/>
    <w:rsid w:val="003142E1"/>
    <w:rsid w:val="00314A58"/>
    <w:rsid w:val="00314C04"/>
    <w:rsid w:val="003168BF"/>
    <w:rsid w:val="003178B9"/>
    <w:rsid w:val="00317911"/>
    <w:rsid w:val="00317AC7"/>
    <w:rsid w:val="00317AE7"/>
    <w:rsid w:val="00317B0A"/>
    <w:rsid w:val="00317FFB"/>
    <w:rsid w:val="00320B2A"/>
    <w:rsid w:val="00321089"/>
    <w:rsid w:val="0032123B"/>
    <w:rsid w:val="0032124C"/>
    <w:rsid w:val="00321813"/>
    <w:rsid w:val="00321E51"/>
    <w:rsid w:val="003221EE"/>
    <w:rsid w:val="0032249A"/>
    <w:rsid w:val="00322973"/>
    <w:rsid w:val="00322C9A"/>
    <w:rsid w:val="00323D8B"/>
    <w:rsid w:val="003241DA"/>
    <w:rsid w:val="00324408"/>
    <w:rsid w:val="003244F2"/>
    <w:rsid w:val="00325322"/>
    <w:rsid w:val="003253A0"/>
    <w:rsid w:val="003256CE"/>
    <w:rsid w:val="00325CA1"/>
    <w:rsid w:val="003261A3"/>
    <w:rsid w:val="00326A5C"/>
    <w:rsid w:val="00326CBE"/>
    <w:rsid w:val="00326FB6"/>
    <w:rsid w:val="003272F7"/>
    <w:rsid w:val="0032730E"/>
    <w:rsid w:val="0032794C"/>
    <w:rsid w:val="00327979"/>
    <w:rsid w:val="00330767"/>
    <w:rsid w:val="00330A9E"/>
    <w:rsid w:val="00331406"/>
    <w:rsid w:val="00331CBC"/>
    <w:rsid w:val="003324EB"/>
    <w:rsid w:val="00332DD1"/>
    <w:rsid w:val="00332FA6"/>
    <w:rsid w:val="00333C26"/>
    <w:rsid w:val="00333FF9"/>
    <w:rsid w:val="003341AC"/>
    <w:rsid w:val="0033473C"/>
    <w:rsid w:val="0033479F"/>
    <w:rsid w:val="003347C3"/>
    <w:rsid w:val="00334914"/>
    <w:rsid w:val="00334ACA"/>
    <w:rsid w:val="00334B46"/>
    <w:rsid w:val="00334FAF"/>
    <w:rsid w:val="00335263"/>
    <w:rsid w:val="003354D9"/>
    <w:rsid w:val="00336C35"/>
    <w:rsid w:val="00336C7B"/>
    <w:rsid w:val="00336E74"/>
    <w:rsid w:val="003377B4"/>
    <w:rsid w:val="0033797C"/>
    <w:rsid w:val="00337C33"/>
    <w:rsid w:val="0034085C"/>
    <w:rsid w:val="00340F5D"/>
    <w:rsid w:val="003416E8"/>
    <w:rsid w:val="00341741"/>
    <w:rsid w:val="00342316"/>
    <w:rsid w:val="00342406"/>
    <w:rsid w:val="003425DB"/>
    <w:rsid w:val="00342DDB"/>
    <w:rsid w:val="003433B8"/>
    <w:rsid w:val="003434AA"/>
    <w:rsid w:val="0034388D"/>
    <w:rsid w:val="00343A16"/>
    <w:rsid w:val="00344708"/>
    <w:rsid w:val="003449E6"/>
    <w:rsid w:val="00344A2B"/>
    <w:rsid w:val="00345A1F"/>
    <w:rsid w:val="00345DDD"/>
    <w:rsid w:val="00345ED7"/>
    <w:rsid w:val="003461FF"/>
    <w:rsid w:val="00346579"/>
    <w:rsid w:val="0034672C"/>
    <w:rsid w:val="00346CB2"/>
    <w:rsid w:val="0034749B"/>
    <w:rsid w:val="00347F09"/>
    <w:rsid w:val="003504A4"/>
    <w:rsid w:val="003505CB"/>
    <w:rsid w:val="003508E4"/>
    <w:rsid w:val="00350B96"/>
    <w:rsid w:val="00350CCE"/>
    <w:rsid w:val="00350F4D"/>
    <w:rsid w:val="00351009"/>
    <w:rsid w:val="00351ABA"/>
    <w:rsid w:val="00351E84"/>
    <w:rsid w:val="00352176"/>
    <w:rsid w:val="00352D68"/>
    <w:rsid w:val="003531CB"/>
    <w:rsid w:val="003536A3"/>
    <w:rsid w:val="003538A0"/>
    <w:rsid w:val="00353A8F"/>
    <w:rsid w:val="00353E40"/>
    <w:rsid w:val="00353E72"/>
    <w:rsid w:val="00354027"/>
    <w:rsid w:val="003540AF"/>
    <w:rsid w:val="0035431D"/>
    <w:rsid w:val="00354552"/>
    <w:rsid w:val="003546FA"/>
    <w:rsid w:val="00354845"/>
    <w:rsid w:val="00354C50"/>
    <w:rsid w:val="00354F6A"/>
    <w:rsid w:val="0035534E"/>
    <w:rsid w:val="00355F65"/>
    <w:rsid w:val="0035611E"/>
    <w:rsid w:val="0035668A"/>
    <w:rsid w:val="003566DA"/>
    <w:rsid w:val="0035681E"/>
    <w:rsid w:val="00356965"/>
    <w:rsid w:val="00356F4D"/>
    <w:rsid w:val="00356F83"/>
    <w:rsid w:val="003570A6"/>
    <w:rsid w:val="003572F4"/>
    <w:rsid w:val="0035789C"/>
    <w:rsid w:val="00357B1D"/>
    <w:rsid w:val="003611C2"/>
    <w:rsid w:val="00361239"/>
    <w:rsid w:val="003618CA"/>
    <w:rsid w:val="00361CF7"/>
    <w:rsid w:val="0036260F"/>
    <w:rsid w:val="00362958"/>
    <w:rsid w:val="00362C30"/>
    <w:rsid w:val="00362E5C"/>
    <w:rsid w:val="003631AE"/>
    <w:rsid w:val="003632A5"/>
    <w:rsid w:val="00363474"/>
    <w:rsid w:val="00363AE8"/>
    <w:rsid w:val="00363CB6"/>
    <w:rsid w:val="00363D0E"/>
    <w:rsid w:val="0036479C"/>
    <w:rsid w:val="00364C22"/>
    <w:rsid w:val="00364D48"/>
    <w:rsid w:val="00364DB0"/>
    <w:rsid w:val="0036668A"/>
    <w:rsid w:val="00366D2D"/>
    <w:rsid w:val="00366E15"/>
    <w:rsid w:val="0036791A"/>
    <w:rsid w:val="003679BC"/>
    <w:rsid w:val="00367E0D"/>
    <w:rsid w:val="0037056C"/>
    <w:rsid w:val="00371030"/>
    <w:rsid w:val="00371529"/>
    <w:rsid w:val="00371597"/>
    <w:rsid w:val="00371C4D"/>
    <w:rsid w:val="003725BA"/>
    <w:rsid w:val="0037295B"/>
    <w:rsid w:val="0037357F"/>
    <w:rsid w:val="00373593"/>
    <w:rsid w:val="00373C13"/>
    <w:rsid w:val="00373D0E"/>
    <w:rsid w:val="00374B71"/>
    <w:rsid w:val="00374CE2"/>
    <w:rsid w:val="00374CE8"/>
    <w:rsid w:val="003750C6"/>
    <w:rsid w:val="0037525E"/>
    <w:rsid w:val="00375E3B"/>
    <w:rsid w:val="0037623A"/>
    <w:rsid w:val="00376636"/>
    <w:rsid w:val="0037683F"/>
    <w:rsid w:val="0037684D"/>
    <w:rsid w:val="003768B5"/>
    <w:rsid w:val="00376A63"/>
    <w:rsid w:val="00377AB0"/>
    <w:rsid w:val="003804D5"/>
    <w:rsid w:val="00381298"/>
    <w:rsid w:val="00382398"/>
    <w:rsid w:val="00382451"/>
    <w:rsid w:val="0038262E"/>
    <w:rsid w:val="00382C06"/>
    <w:rsid w:val="00382E42"/>
    <w:rsid w:val="00383FED"/>
    <w:rsid w:val="0038427A"/>
    <w:rsid w:val="0038457A"/>
    <w:rsid w:val="0038497E"/>
    <w:rsid w:val="00384A9A"/>
    <w:rsid w:val="00384CBA"/>
    <w:rsid w:val="00384DBB"/>
    <w:rsid w:val="00385566"/>
    <w:rsid w:val="003864FD"/>
    <w:rsid w:val="00386548"/>
    <w:rsid w:val="00386947"/>
    <w:rsid w:val="00386978"/>
    <w:rsid w:val="00386FB0"/>
    <w:rsid w:val="003879F9"/>
    <w:rsid w:val="00387AB1"/>
    <w:rsid w:val="00390161"/>
    <w:rsid w:val="0039129B"/>
    <w:rsid w:val="00391631"/>
    <w:rsid w:val="00391AE8"/>
    <w:rsid w:val="00391E63"/>
    <w:rsid w:val="003921F5"/>
    <w:rsid w:val="0039241A"/>
    <w:rsid w:val="00392C3B"/>
    <w:rsid w:val="00392D5D"/>
    <w:rsid w:val="00392DC3"/>
    <w:rsid w:val="00392DE5"/>
    <w:rsid w:val="00392E81"/>
    <w:rsid w:val="00393464"/>
    <w:rsid w:val="00393525"/>
    <w:rsid w:val="00393C28"/>
    <w:rsid w:val="00393E51"/>
    <w:rsid w:val="003941DC"/>
    <w:rsid w:val="0039480F"/>
    <w:rsid w:val="00395123"/>
    <w:rsid w:val="003956AB"/>
    <w:rsid w:val="00395C1D"/>
    <w:rsid w:val="00395FE4"/>
    <w:rsid w:val="00396333"/>
    <w:rsid w:val="0039683D"/>
    <w:rsid w:val="00396CD3"/>
    <w:rsid w:val="00397091"/>
    <w:rsid w:val="00397312"/>
    <w:rsid w:val="00397C86"/>
    <w:rsid w:val="003A010E"/>
    <w:rsid w:val="003A0BD7"/>
    <w:rsid w:val="003A0F08"/>
    <w:rsid w:val="003A0F11"/>
    <w:rsid w:val="003A12A3"/>
    <w:rsid w:val="003A1327"/>
    <w:rsid w:val="003A1B0A"/>
    <w:rsid w:val="003A1CAC"/>
    <w:rsid w:val="003A1ECD"/>
    <w:rsid w:val="003A2633"/>
    <w:rsid w:val="003A26D5"/>
    <w:rsid w:val="003A2966"/>
    <w:rsid w:val="003A2AE6"/>
    <w:rsid w:val="003A2E00"/>
    <w:rsid w:val="003A385F"/>
    <w:rsid w:val="003A3927"/>
    <w:rsid w:val="003A472B"/>
    <w:rsid w:val="003A47E9"/>
    <w:rsid w:val="003A565A"/>
    <w:rsid w:val="003A5FCB"/>
    <w:rsid w:val="003A659C"/>
    <w:rsid w:val="003A6943"/>
    <w:rsid w:val="003A7560"/>
    <w:rsid w:val="003A7917"/>
    <w:rsid w:val="003B02A0"/>
    <w:rsid w:val="003B0F74"/>
    <w:rsid w:val="003B129D"/>
    <w:rsid w:val="003B16D9"/>
    <w:rsid w:val="003B36BE"/>
    <w:rsid w:val="003B3940"/>
    <w:rsid w:val="003B3B50"/>
    <w:rsid w:val="003B491D"/>
    <w:rsid w:val="003B5224"/>
    <w:rsid w:val="003B531E"/>
    <w:rsid w:val="003B5637"/>
    <w:rsid w:val="003B5A54"/>
    <w:rsid w:val="003B5A95"/>
    <w:rsid w:val="003B5E74"/>
    <w:rsid w:val="003B629B"/>
    <w:rsid w:val="003B6ACB"/>
    <w:rsid w:val="003B6F94"/>
    <w:rsid w:val="003B7A68"/>
    <w:rsid w:val="003C07B0"/>
    <w:rsid w:val="003C0AF8"/>
    <w:rsid w:val="003C11E6"/>
    <w:rsid w:val="003C15ED"/>
    <w:rsid w:val="003C19C8"/>
    <w:rsid w:val="003C1BF3"/>
    <w:rsid w:val="003C1EE5"/>
    <w:rsid w:val="003C1F95"/>
    <w:rsid w:val="003C1FF8"/>
    <w:rsid w:val="003C2188"/>
    <w:rsid w:val="003C2444"/>
    <w:rsid w:val="003C5134"/>
    <w:rsid w:val="003C57B5"/>
    <w:rsid w:val="003C58DC"/>
    <w:rsid w:val="003C58FB"/>
    <w:rsid w:val="003C6259"/>
    <w:rsid w:val="003C7302"/>
    <w:rsid w:val="003C736A"/>
    <w:rsid w:val="003D0549"/>
    <w:rsid w:val="003D0E59"/>
    <w:rsid w:val="003D1768"/>
    <w:rsid w:val="003D2396"/>
    <w:rsid w:val="003D2A25"/>
    <w:rsid w:val="003D2ACC"/>
    <w:rsid w:val="003D2DFB"/>
    <w:rsid w:val="003D32E8"/>
    <w:rsid w:val="003D3558"/>
    <w:rsid w:val="003D3EE4"/>
    <w:rsid w:val="003D41C9"/>
    <w:rsid w:val="003D45E6"/>
    <w:rsid w:val="003D4EAA"/>
    <w:rsid w:val="003D4EDE"/>
    <w:rsid w:val="003D5280"/>
    <w:rsid w:val="003D54C4"/>
    <w:rsid w:val="003D57E2"/>
    <w:rsid w:val="003D60D0"/>
    <w:rsid w:val="003D6C3A"/>
    <w:rsid w:val="003D6DF6"/>
    <w:rsid w:val="003D6F31"/>
    <w:rsid w:val="003D7664"/>
    <w:rsid w:val="003D7777"/>
    <w:rsid w:val="003E0217"/>
    <w:rsid w:val="003E0234"/>
    <w:rsid w:val="003E0486"/>
    <w:rsid w:val="003E083D"/>
    <w:rsid w:val="003E09D3"/>
    <w:rsid w:val="003E0BBE"/>
    <w:rsid w:val="003E0DA1"/>
    <w:rsid w:val="003E0DAD"/>
    <w:rsid w:val="003E1247"/>
    <w:rsid w:val="003E12E9"/>
    <w:rsid w:val="003E147A"/>
    <w:rsid w:val="003E157C"/>
    <w:rsid w:val="003E1877"/>
    <w:rsid w:val="003E20ED"/>
    <w:rsid w:val="003E25E4"/>
    <w:rsid w:val="003E280B"/>
    <w:rsid w:val="003E29B0"/>
    <w:rsid w:val="003E2AC4"/>
    <w:rsid w:val="003E2AC9"/>
    <w:rsid w:val="003E2B6A"/>
    <w:rsid w:val="003E2C54"/>
    <w:rsid w:val="003E2D23"/>
    <w:rsid w:val="003E333F"/>
    <w:rsid w:val="003E462E"/>
    <w:rsid w:val="003E4798"/>
    <w:rsid w:val="003E4BA8"/>
    <w:rsid w:val="003E55FA"/>
    <w:rsid w:val="003E5903"/>
    <w:rsid w:val="003E5C9F"/>
    <w:rsid w:val="003E634B"/>
    <w:rsid w:val="003E6449"/>
    <w:rsid w:val="003E67C4"/>
    <w:rsid w:val="003E6D0D"/>
    <w:rsid w:val="003E6DB9"/>
    <w:rsid w:val="003E7566"/>
    <w:rsid w:val="003F04BB"/>
    <w:rsid w:val="003F0857"/>
    <w:rsid w:val="003F0A46"/>
    <w:rsid w:val="003F1012"/>
    <w:rsid w:val="003F12B6"/>
    <w:rsid w:val="003F1582"/>
    <w:rsid w:val="003F16CA"/>
    <w:rsid w:val="003F1E64"/>
    <w:rsid w:val="003F1E7F"/>
    <w:rsid w:val="003F2CF1"/>
    <w:rsid w:val="003F2F3E"/>
    <w:rsid w:val="003F3025"/>
    <w:rsid w:val="003F3B23"/>
    <w:rsid w:val="003F3C16"/>
    <w:rsid w:val="003F426C"/>
    <w:rsid w:val="003F4354"/>
    <w:rsid w:val="003F461F"/>
    <w:rsid w:val="003F4D96"/>
    <w:rsid w:val="003F4ED1"/>
    <w:rsid w:val="003F5186"/>
    <w:rsid w:val="003F6E10"/>
    <w:rsid w:val="003F79FF"/>
    <w:rsid w:val="003F7CC6"/>
    <w:rsid w:val="0040032A"/>
    <w:rsid w:val="00400671"/>
    <w:rsid w:val="00400F68"/>
    <w:rsid w:val="004014C7"/>
    <w:rsid w:val="00401662"/>
    <w:rsid w:val="004017AD"/>
    <w:rsid w:val="004017FD"/>
    <w:rsid w:val="00401BFE"/>
    <w:rsid w:val="0040209B"/>
    <w:rsid w:val="0040249D"/>
    <w:rsid w:val="004024D6"/>
    <w:rsid w:val="0040260A"/>
    <w:rsid w:val="0040320A"/>
    <w:rsid w:val="00403247"/>
    <w:rsid w:val="00403489"/>
    <w:rsid w:val="00403E4A"/>
    <w:rsid w:val="00403F82"/>
    <w:rsid w:val="00404DB3"/>
    <w:rsid w:val="004053A4"/>
    <w:rsid w:val="00406648"/>
    <w:rsid w:val="00406908"/>
    <w:rsid w:val="0040696C"/>
    <w:rsid w:val="00407001"/>
    <w:rsid w:val="00407112"/>
    <w:rsid w:val="00407551"/>
    <w:rsid w:val="00407AE9"/>
    <w:rsid w:val="0041074E"/>
    <w:rsid w:val="004110A3"/>
    <w:rsid w:val="004116B3"/>
    <w:rsid w:val="0041175A"/>
    <w:rsid w:val="00411A9D"/>
    <w:rsid w:val="00411B73"/>
    <w:rsid w:val="00411CB2"/>
    <w:rsid w:val="0041235B"/>
    <w:rsid w:val="004132C7"/>
    <w:rsid w:val="00413CB3"/>
    <w:rsid w:val="00413E5D"/>
    <w:rsid w:val="00413FB7"/>
    <w:rsid w:val="00414071"/>
    <w:rsid w:val="0041424B"/>
    <w:rsid w:val="004144BA"/>
    <w:rsid w:val="00414748"/>
    <w:rsid w:val="00415110"/>
    <w:rsid w:val="0041574D"/>
    <w:rsid w:val="004157BE"/>
    <w:rsid w:val="00415B81"/>
    <w:rsid w:val="00416186"/>
    <w:rsid w:val="00416577"/>
    <w:rsid w:val="00417292"/>
    <w:rsid w:val="00417CF7"/>
    <w:rsid w:val="004204DD"/>
    <w:rsid w:val="00420B22"/>
    <w:rsid w:val="0042102A"/>
    <w:rsid w:val="00421040"/>
    <w:rsid w:val="00421874"/>
    <w:rsid w:val="00421D6E"/>
    <w:rsid w:val="004221FB"/>
    <w:rsid w:val="00422B99"/>
    <w:rsid w:val="00422DBA"/>
    <w:rsid w:val="00423246"/>
    <w:rsid w:val="00423805"/>
    <w:rsid w:val="004238E8"/>
    <w:rsid w:val="00423B6C"/>
    <w:rsid w:val="00423DDB"/>
    <w:rsid w:val="00424796"/>
    <w:rsid w:val="0042493B"/>
    <w:rsid w:val="00424961"/>
    <w:rsid w:val="00424B5B"/>
    <w:rsid w:val="00424B83"/>
    <w:rsid w:val="00425360"/>
    <w:rsid w:val="00425F89"/>
    <w:rsid w:val="0042610F"/>
    <w:rsid w:val="0042677A"/>
    <w:rsid w:val="00426BE5"/>
    <w:rsid w:val="00427524"/>
    <w:rsid w:val="00427C4C"/>
    <w:rsid w:val="00427E33"/>
    <w:rsid w:val="004306E6"/>
    <w:rsid w:val="00431080"/>
    <w:rsid w:val="0043133D"/>
    <w:rsid w:val="00432A72"/>
    <w:rsid w:val="00432CE6"/>
    <w:rsid w:val="00432E39"/>
    <w:rsid w:val="004330F9"/>
    <w:rsid w:val="004334A7"/>
    <w:rsid w:val="00433661"/>
    <w:rsid w:val="004338C0"/>
    <w:rsid w:val="0043453D"/>
    <w:rsid w:val="004345DC"/>
    <w:rsid w:val="00434686"/>
    <w:rsid w:val="00434DD5"/>
    <w:rsid w:val="00434F10"/>
    <w:rsid w:val="004354FC"/>
    <w:rsid w:val="00435E55"/>
    <w:rsid w:val="00436679"/>
    <w:rsid w:val="0043676C"/>
    <w:rsid w:val="00436FB9"/>
    <w:rsid w:val="0043752D"/>
    <w:rsid w:val="00437CD4"/>
    <w:rsid w:val="00440183"/>
    <w:rsid w:val="004409E8"/>
    <w:rsid w:val="00440D7D"/>
    <w:rsid w:val="00441B69"/>
    <w:rsid w:val="00442DB1"/>
    <w:rsid w:val="00443288"/>
    <w:rsid w:val="00443365"/>
    <w:rsid w:val="00443A17"/>
    <w:rsid w:val="0044468F"/>
    <w:rsid w:val="00444FA8"/>
    <w:rsid w:val="004451D5"/>
    <w:rsid w:val="004453A3"/>
    <w:rsid w:val="0044608D"/>
    <w:rsid w:val="004460FB"/>
    <w:rsid w:val="00446408"/>
    <w:rsid w:val="00446BA0"/>
    <w:rsid w:val="00446BC9"/>
    <w:rsid w:val="00447275"/>
    <w:rsid w:val="0044734C"/>
    <w:rsid w:val="004473D5"/>
    <w:rsid w:val="00447504"/>
    <w:rsid w:val="0044788F"/>
    <w:rsid w:val="00447B42"/>
    <w:rsid w:val="00447E36"/>
    <w:rsid w:val="00447E6B"/>
    <w:rsid w:val="00447F8F"/>
    <w:rsid w:val="004501E2"/>
    <w:rsid w:val="004502F1"/>
    <w:rsid w:val="0045084D"/>
    <w:rsid w:val="00450D2D"/>
    <w:rsid w:val="00451458"/>
    <w:rsid w:val="00451DF5"/>
    <w:rsid w:val="00452257"/>
    <w:rsid w:val="00452C0B"/>
    <w:rsid w:val="00452FBF"/>
    <w:rsid w:val="00453006"/>
    <w:rsid w:val="00453510"/>
    <w:rsid w:val="00453A6D"/>
    <w:rsid w:val="004545FF"/>
    <w:rsid w:val="00454D96"/>
    <w:rsid w:val="00454DDE"/>
    <w:rsid w:val="00455078"/>
    <w:rsid w:val="0045507B"/>
    <w:rsid w:val="004561CD"/>
    <w:rsid w:val="0045633E"/>
    <w:rsid w:val="00456924"/>
    <w:rsid w:val="00456D10"/>
    <w:rsid w:val="004571FE"/>
    <w:rsid w:val="00457395"/>
    <w:rsid w:val="00457842"/>
    <w:rsid w:val="00457C47"/>
    <w:rsid w:val="00460071"/>
    <w:rsid w:val="0046008C"/>
    <w:rsid w:val="004602DA"/>
    <w:rsid w:val="004612EE"/>
    <w:rsid w:val="004616B6"/>
    <w:rsid w:val="004616FE"/>
    <w:rsid w:val="004617F5"/>
    <w:rsid w:val="00461C4F"/>
    <w:rsid w:val="00461DDF"/>
    <w:rsid w:val="00461EC1"/>
    <w:rsid w:val="00462547"/>
    <w:rsid w:val="00462A25"/>
    <w:rsid w:val="00462A29"/>
    <w:rsid w:val="00462ACB"/>
    <w:rsid w:val="00462B4F"/>
    <w:rsid w:val="00462BC6"/>
    <w:rsid w:val="00463216"/>
    <w:rsid w:val="004647F4"/>
    <w:rsid w:val="00464D54"/>
    <w:rsid w:val="00464DB8"/>
    <w:rsid w:val="00465F43"/>
    <w:rsid w:val="00466227"/>
    <w:rsid w:val="0046661E"/>
    <w:rsid w:val="00466C7E"/>
    <w:rsid w:val="00467500"/>
    <w:rsid w:val="00467855"/>
    <w:rsid w:val="00467960"/>
    <w:rsid w:val="00467BCC"/>
    <w:rsid w:val="004701DA"/>
    <w:rsid w:val="004702BA"/>
    <w:rsid w:val="0047081C"/>
    <w:rsid w:val="004709FE"/>
    <w:rsid w:val="0047103B"/>
    <w:rsid w:val="00471334"/>
    <w:rsid w:val="0047133C"/>
    <w:rsid w:val="004713CA"/>
    <w:rsid w:val="00471733"/>
    <w:rsid w:val="00471CAF"/>
    <w:rsid w:val="00471F71"/>
    <w:rsid w:val="00472725"/>
    <w:rsid w:val="00473255"/>
    <w:rsid w:val="00473B43"/>
    <w:rsid w:val="00473CFA"/>
    <w:rsid w:val="00474A13"/>
    <w:rsid w:val="0047578F"/>
    <w:rsid w:val="00476028"/>
    <w:rsid w:val="004768AE"/>
    <w:rsid w:val="00476A50"/>
    <w:rsid w:val="0047718F"/>
    <w:rsid w:val="00477401"/>
    <w:rsid w:val="00477813"/>
    <w:rsid w:val="00477930"/>
    <w:rsid w:val="004779F3"/>
    <w:rsid w:val="00477DEE"/>
    <w:rsid w:val="004800E6"/>
    <w:rsid w:val="004809B1"/>
    <w:rsid w:val="00480C30"/>
    <w:rsid w:val="004810D9"/>
    <w:rsid w:val="004811E9"/>
    <w:rsid w:val="00481238"/>
    <w:rsid w:val="00481511"/>
    <w:rsid w:val="00481C17"/>
    <w:rsid w:val="00481DBD"/>
    <w:rsid w:val="00481E9F"/>
    <w:rsid w:val="004821FB"/>
    <w:rsid w:val="0048221A"/>
    <w:rsid w:val="004829C0"/>
    <w:rsid w:val="00482AC5"/>
    <w:rsid w:val="00482EFB"/>
    <w:rsid w:val="00483047"/>
    <w:rsid w:val="00483074"/>
    <w:rsid w:val="0048357E"/>
    <w:rsid w:val="00483912"/>
    <w:rsid w:val="004841C6"/>
    <w:rsid w:val="0048462A"/>
    <w:rsid w:val="004849EA"/>
    <w:rsid w:val="00484F3E"/>
    <w:rsid w:val="00484F59"/>
    <w:rsid w:val="0048527D"/>
    <w:rsid w:val="004858B6"/>
    <w:rsid w:val="0048595B"/>
    <w:rsid w:val="00485B7A"/>
    <w:rsid w:val="00485D2F"/>
    <w:rsid w:val="00485E00"/>
    <w:rsid w:val="00486007"/>
    <w:rsid w:val="00486DBB"/>
    <w:rsid w:val="00487175"/>
    <w:rsid w:val="004878BB"/>
    <w:rsid w:val="00487FF5"/>
    <w:rsid w:val="004913F5"/>
    <w:rsid w:val="004915C4"/>
    <w:rsid w:val="00491630"/>
    <w:rsid w:val="004919A4"/>
    <w:rsid w:val="00491BDA"/>
    <w:rsid w:val="00491FA3"/>
    <w:rsid w:val="00491FC8"/>
    <w:rsid w:val="004922FF"/>
    <w:rsid w:val="00492340"/>
    <w:rsid w:val="0049254C"/>
    <w:rsid w:val="00492636"/>
    <w:rsid w:val="00492E02"/>
    <w:rsid w:val="00492E7F"/>
    <w:rsid w:val="00492F6A"/>
    <w:rsid w:val="00493443"/>
    <w:rsid w:val="00493A17"/>
    <w:rsid w:val="00493EFD"/>
    <w:rsid w:val="00494199"/>
    <w:rsid w:val="004942FC"/>
    <w:rsid w:val="00494A47"/>
    <w:rsid w:val="00494D32"/>
    <w:rsid w:val="004953EA"/>
    <w:rsid w:val="00495776"/>
    <w:rsid w:val="004959F0"/>
    <w:rsid w:val="00495F74"/>
    <w:rsid w:val="00496126"/>
    <w:rsid w:val="0049689A"/>
    <w:rsid w:val="00496FEE"/>
    <w:rsid w:val="004972B1"/>
    <w:rsid w:val="00497F38"/>
    <w:rsid w:val="004A0070"/>
    <w:rsid w:val="004A00C6"/>
    <w:rsid w:val="004A02AD"/>
    <w:rsid w:val="004A04DD"/>
    <w:rsid w:val="004A0561"/>
    <w:rsid w:val="004A10B1"/>
    <w:rsid w:val="004A128A"/>
    <w:rsid w:val="004A161C"/>
    <w:rsid w:val="004A1A12"/>
    <w:rsid w:val="004A25DF"/>
    <w:rsid w:val="004A2A33"/>
    <w:rsid w:val="004A2BC0"/>
    <w:rsid w:val="004A2DC4"/>
    <w:rsid w:val="004A35B5"/>
    <w:rsid w:val="004A35C7"/>
    <w:rsid w:val="004A3A86"/>
    <w:rsid w:val="004A3E12"/>
    <w:rsid w:val="004A4FF4"/>
    <w:rsid w:val="004A529C"/>
    <w:rsid w:val="004A5416"/>
    <w:rsid w:val="004A57B7"/>
    <w:rsid w:val="004A5D87"/>
    <w:rsid w:val="004A608E"/>
    <w:rsid w:val="004A6332"/>
    <w:rsid w:val="004A68DF"/>
    <w:rsid w:val="004A6F10"/>
    <w:rsid w:val="004A6F93"/>
    <w:rsid w:val="004B0094"/>
    <w:rsid w:val="004B0F91"/>
    <w:rsid w:val="004B10E2"/>
    <w:rsid w:val="004B14DB"/>
    <w:rsid w:val="004B179D"/>
    <w:rsid w:val="004B1B0C"/>
    <w:rsid w:val="004B1BE5"/>
    <w:rsid w:val="004B1D28"/>
    <w:rsid w:val="004B27D4"/>
    <w:rsid w:val="004B2C56"/>
    <w:rsid w:val="004B2EBD"/>
    <w:rsid w:val="004B2F09"/>
    <w:rsid w:val="004B2FDB"/>
    <w:rsid w:val="004B321D"/>
    <w:rsid w:val="004B3256"/>
    <w:rsid w:val="004B3CC6"/>
    <w:rsid w:val="004B41B8"/>
    <w:rsid w:val="004B463E"/>
    <w:rsid w:val="004B47FC"/>
    <w:rsid w:val="004B4BB6"/>
    <w:rsid w:val="004B5105"/>
    <w:rsid w:val="004B55DB"/>
    <w:rsid w:val="004B5AF3"/>
    <w:rsid w:val="004B618B"/>
    <w:rsid w:val="004B6290"/>
    <w:rsid w:val="004B62FD"/>
    <w:rsid w:val="004B7592"/>
    <w:rsid w:val="004B7864"/>
    <w:rsid w:val="004B7872"/>
    <w:rsid w:val="004C076D"/>
    <w:rsid w:val="004C0A5D"/>
    <w:rsid w:val="004C0AB4"/>
    <w:rsid w:val="004C0B1C"/>
    <w:rsid w:val="004C11E0"/>
    <w:rsid w:val="004C15E7"/>
    <w:rsid w:val="004C1D12"/>
    <w:rsid w:val="004C2661"/>
    <w:rsid w:val="004C27F5"/>
    <w:rsid w:val="004C2F1E"/>
    <w:rsid w:val="004C3162"/>
    <w:rsid w:val="004C3D9B"/>
    <w:rsid w:val="004C3DDE"/>
    <w:rsid w:val="004C4F2C"/>
    <w:rsid w:val="004C52BE"/>
    <w:rsid w:val="004C5343"/>
    <w:rsid w:val="004C53AE"/>
    <w:rsid w:val="004C693A"/>
    <w:rsid w:val="004C7001"/>
    <w:rsid w:val="004C7821"/>
    <w:rsid w:val="004D0721"/>
    <w:rsid w:val="004D0868"/>
    <w:rsid w:val="004D10DF"/>
    <w:rsid w:val="004D1761"/>
    <w:rsid w:val="004D1A09"/>
    <w:rsid w:val="004D1AC7"/>
    <w:rsid w:val="004D1DDA"/>
    <w:rsid w:val="004D20D8"/>
    <w:rsid w:val="004D21F5"/>
    <w:rsid w:val="004D305F"/>
    <w:rsid w:val="004D311F"/>
    <w:rsid w:val="004D32D6"/>
    <w:rsid w:val="004D3508"/>
    <w:rsid w:val="004D357D"/>
    <w:rsid w:val="004D392C"/>
    <w:rsid w:val="004D3BAB"/>
    <w:rsid w:val="004D3E7D"/>
    <w:rsid w:val="004D3F08"/>
    <w:rsid w:val="004D41D3"/>
    <w:rsid w:val="004D43E5"/>
    <w:rsid w:val="004D46B0"/>
    <w:rsid w:val="004D5382"/>
    <w:rsid w:val="004D5607"/>
    <w:rsid w:val="004D587E"/>
    <w:rsid w:val="004D5C8C"/>
    <w:rsid w:val="004D5E4E"/>
    <w:rsid w:val="004D6464"/>
    <w:rsid w:val="004D6FED"/>
    <w:rsid w:val="004D7122"/>
    <w:rsid w:val="004D796D"/>
    <w:rsid w:val="004D7B50"/>
    <w:rsid w:val="004D7E41"/>
    <w:rsid w:val="004D7FC7"/>
    <w:rsid w:val="004E00E8"/>
    <w:rsid w:val="004E0592"/>
    <w:rsid w:val="004E071C"/>
    <w:rsid w:val="004E136F"/>
    <w:rsid w:val="004E2C9D"/>
    <w:rsid w:val="004E322E"/>
    <w:rsid w:val="004E3BF2"/>
    <w:rsid w:val="004E3C46"/>
    <w:rsid w:val="004E3DF2"/>
    <w:rsid w:val="004E4638"/>
    <w:rsid w:val="004E464D"/>
    <w:rsid w:val="004E49DD"/>
    <w:rsid w:val="004E4A96"/>
    <w:rsid w:val="004E4C8C"/>
    <w:rsid w:val="004E5340"/>
    <w:rsid w:val="004E53EF"/>
    <w:rsid w:val="004E561D"/>
    <w:rsid w:val="004E56AF"/>
    <w:rsid w:val="004E5E39"/>
    <w:rsid w:val="004E6173"/>
    <w:rsid w:val="004E6BC1"/>
    <w:rsid w:val="004E6E31"/>
    <w:rsid w:val="004E7405"/>
    <w:rsid w:val="004E7456"/>
    <w:rsid w:val="004E75D6"/>
    <w:rsid w:val="004E793D"/>
    <w:rsid w:val="004E7B16"/>
    <w:rsid w:val="004E7BF9"/>
    <w:rsid w:val="004E7DA4"/>
    <w:rsid w:val="004E7E49"/>
    <w:rsid w:val="004E7EA0"/>
    <w:rsid w:val="004E7EBC"/>
    <w:rsid w:val="004F093D"/>
    <w:rsid w:val="004F188F"/>
    <w:rsid w:val="004F1C75"/>
    <w:rsid w:val="004F2365"/>
    <w:rsid w:val="004F2501"/>
    <w:rsid w:val="004F277C"/>
    <w:rsid w:val="004F298A"/>
    <w:rsid w:val="004F2B8B"/>
    <w:rsid w:val="004F2E81"/>
    <w:rsid w:val="004F329A"/>
    <w:rsid w:val="004F3349"/>
    <w:rsid w:val="004F3857"/>
    <w:rsid w:val="004F3B82"/>
    <w:rsid w:val="004F42A9"/>
    <w:rsid w:val="004F476A"/>
    <w:rsid w:val="004F49C0"/>
    <w:rsid w:val="004F4F5F"/>
    <w:rsid w:val="004F544B"/>
    <w:rsid w:val="004F5C0D"/>
    <w:rsid w:val="004F6960"/>
    <w:rsid w:val="004F6BC6"/>
    <w:rsid w:val="004F767E"/>
    <w:rsid w:val="004F7B35"/>
    <w:rsid w:val="0050038B"/>
    <w:rsid w:val="00500494"/>
    <w:rsid w:val="005004F8"/>
    <w:rsid w:val="00500C0F"/>
    <w:rsid w:val="00500D75"/>
    <w:rsid w:val="00501041"/>
    <w:rsid w:val="00501540"/>
    <w:rsid w:val="005016D4"/>
    <w:rsid w:val="0050193C"/>
    <w:rsid w:val="00501A37"/>
    <w:rsid w:val="00501DB9"/>
    <w:rsid w:val="00501EB5"/>
    <w:rsid w:val="005028D5"/>
    <w:rsid w:val="00502A48"/>
    <w:rsid w:val="00502BE7"/>
    <w:rsid w:val="00502D15"/>
    <w:rsid w:val="00502DE8"/>
    <w:rsid w:val="00502FA2"/>
    <w:rsid w:val="00503140"/>
    <w:rsid w:val="0050392F"/>
    <w:rsid w:val="00504007"/>
    <w:rsid w:val="005043E7"/>
    <w:rsid w:val="00504B0E"/>
    <w:rsid w:val="00504C5D"/>
    <w:rsid w:val="00504DE8"/>
    <w:rsid w:val="0050511D"/>
    <w:rsid w:val="00505477"/>
    <w:rsid w:val="005059D2"/>
    <w:rsid w:val="00505B95"/>
    <w:rsid w:val="00505E07"/>
    <w:rsid w:val="00505E48"/>
    <w:rsid w:val="00506473"/>
    <w:rsid w:val="0050673C"/>
    <w:rsid w:val="0050730C"/>
    <w:rsid w:val="005073B3"/>
    <w:rsid w:val="005074C8"/>
    <w:rsid w:val="00507552"/>
    <w:rsid w:val="005076BB"/>
    <w:rsid w:val="005078F3"/>
    <w:rsid w:val="00507AD5"/>
    <w:rsid w:val="00507F4F"/>
    <w:rsid w:val="00510037"/>
    <w:rsid w:val="00510789"/>
    <w:rsid w:val="005110BE"/>
    <w:rsid w:val="0051194C"/>
    <w:rsid w:val="00512C67"/>
    <w:rsid w:val="00512CE3"/>
    <w:rsid w:val="005130D8"/>
    <w:rsid w:val="00513BE9"/>
    <w:rsid w:val="00513CBA"/>
    <w:rsid w:val="00513FCD"/>
    <w:rsid w:val="00514BA8"/>
    <w:rsid w:val="0051534F"/>
    <w:rsid w:val="00515675"/>
    <w:rsid w:val="00515E36"/>
    <w:rsid w:val="00516A45"/>
    <w:rsid w:val="00516A87"/>
    <w:rsid w:val="00516BF7"/>
    <w:rsid w:val="00520269"/>
    <w:rsid w:val="0052098D"/>
    <w:rsid w:val="005209A3"/>
    <w:rsid w:val="00520AAD"/>
    <w:rsid w:val="00520C6D"/>
    <w:rsid w:val="00520CFE"/>
    <w:rsid w:val="0052158A"/>
    <w:rsid w:val="00522E37"/>
    <w:rsid w:val="00522E49"/>
    <w:rsid w:val="00523041"/>
    <w:rsid w:val="005230BE"/>
    <w:rsid w:val="0052319E"/>
    <w:rsid w:val="00524550"/>
    <w:rsid w:val="00524698"/>
    <w:rsid w:val="00524A3E"/>
    <w:rsid w:val="00525643"/>
    <w:rsid w:val="005257EA"/>
    <w:rsid w:val="005261A7"/>
    <w:rsid w:val="00526CFC"/>
    <w:rsid w:val="00526EF7"/>
    <w:rsid w:val="00526F77"/>
    <w:rsid w:val="00527084"/>
    <w:rsid w:val="0052710C"/>
    <w:rsid w:val="005276D2"/>
    <w:rsid w:val="005279F3"/>
    <w:rsid w:val="00527DBE"/>
    <w:rsid w:val="005300AD"/>
    <w:rsid w:val="005302B4"/>
    <w:rsid w:val="005302D8"/>
    <w:rsid w:val="005308B6"/>
    <w:rsid w:val="005308CE"/>
    <w:rsid w:val="0053117D"/>
    <w:rsid w:val="0053165C"/>
    <w:rsid w:val="005316A1"/>
    <w:rsid w:val="00531A21"/>
    <w:rsid w:val="00532A2F"/>
    <w:rsid w:val="00532CB9"/>
    <w:rsid w:val="00532CCA"/>
    <w:rsid w:val="005335EF"/>
    <w:rsid w:val="0053418D"/>
    <w:rsid w:val="00534402"/>
    <w:rsid w:val="005345F5"/>
    <w:rsid w:val="00534709"/>
    <w:rsid w:val="00534D42"/>
    <w:rsid w:val="00534DB9"/>
    <w:rsid w:val="0053527A"/>
    <w:rsid w:val="00535490"/>
    <w:rsid w:val="0053594D"/>
    <w:rsid w:val="00535C00"/>
    <w:rsid w:val="00535EDD"/>
    <w:rsid w:val="00536533"/>
    <w:rsid w:val="00536DA6"/>
    <w:rsid w:val="00537031"/>
    <w:rsid w:val="00537A3F"/>
    <w:rsid w:val="00537C09"/>
    <w:rsid w:val="00537D65"/>
    <w:rsid w:val="0054014C"/>
    <w:rsid w:val="00540375"/>
    <w:rsid w:val="005405A5"/>
    <w:rsid w:val="005405FA"/>
    <w:rsid w:val="00540906"/>
    <w:rsid w:val="005409B0"/>
    <w:rsid w:val="00540B3F"/>
    <w:rsid w:val="0054130B"/>
    <w:rsid w:val="005415CD"/>
    <w:rsid w:val="00542085"/>
    <w:rsid w:val="005420F6"/>
    <w:rsid w:val="00542400"/>
    <w:rsid w:val="0054248D"/>
    <w:rsid w:val="0054295D"/>
    <w:rsid w:val="00543F40"/>
    <w:rsid w:val="00543FF9"/>
    <w:rsid w:val="005447CF"/>
    <w:rsid w:val="00544984"/>
    <w:rsid w:val="00544B5B"/>
    <w:rsid w:val="0054538A"/>
    <w:rsid w:val="00547209"/>
    <w:rsid w:val="005472AE"/>
    <w:rsid w:val="00547CF2"/>
    <w:rsid w:val="0055066F"/>
    <w:rsid w:val="00550B0C"/>
    <w:rsid w:val="0055103A"/>
    <w:rsid w:val="0055166A"/>
    <w:rsid w:val="005519CB"/>
    <w:rsid w:val="00551D7B"/>
    <w:rsid w:val="00551F71"/>
    <w:rsid w:val="0055373F"/>
    <w:rsid w:val="0055386F"/>
    <w:rsid w:val="005538F2"/>
    <w:rsid w:val="00553904"/>
    <w:rsid w:val="00553917"/>
    <w:rsid w:val="00554349"/>
    <w:rsid w:val="005547B9"/>
    <w:rsid w:val="00554A5D"/>
    <w:rsid w:val="00554EA7"/>
    <w:rsid w:val="00555075"/>
    <w:rsid w:val="00555591"/>
    <w:rsid w:val="00555BE2"/>
    <w:rsid w:val="00555E01"/>
    <w:rsid w:val="005563B3"/>
    <w:rsid w:val="00556576"/>
    <w:rsid w:val="00556FE3"/>
    <w:rsid w:val="00557319"/>
    <w:rsid w:val="00557548"/>
    <w:rsid w:val="00557639"/>
    <w:rsid w:val="0055787A"/>
    <w:rsid w:val="0055797E"/>
    <w:rsid w:val="00557A3D"/>
    <w:rsid w:val="00557C33"/>
    <w:rsid w:val="00557CF6"/>
    <w:rsid w:val="0056022A"/>
    <w:rsid w:val="005603C1"/>
    <w:rsid w:val="0056084E"/>
    <w:rsid w:val="00560A9F"/>
    <w:rsid w:val="00560B37"/>
    <w:rsid w:val="00560D50"/>
    <w:rsid w:val="00561BAD"/>
    <w:rsid w:val="00562296"/>
    <w:rsid w:val="00563405"/>
    <w:rsid w:val="005635DC"/>
    <w:rsid w:val="0056410D"/>
    <w:rsid w:val="005642A6"/>
    <w:rsid w:val="00564CBB"/>
    <w:rsid w:val="00565B0E"/>
    <w:rsid w:val="0056607A"/>
    <w:rsid w:val="00566258"/>
    <w:rsid w:val="0056635C"/>
    <w:rsid w:val="0056694E"/>
    <w:rsid w:val="0056703B"/>
    <w:rsid w:val="00567716"/>
    <w:rsid w:val="0056778C"/>
    <w:rsid w:val="00567D99"/>
    <w:rsid w:val="005701E4"/>
    <w:rsid w:val="00570931"/>
    <w:rsid w:val="005715F0"/>
    <w:rsid w:val="00571F66"/>
    <w:rsid w:val="0057207B"/>
    <w:rsid w:val="00572B7D"/>
    <w:rsid w:val="00573376"/>
    <w:rsid w:val="00574356"/>
    <w:rsid w:val="005747AF"/>
    <w:rsid w:val="005757E6"/>
    <w:rsid w:val="00575A9A"/>
    <w:rsid w:val="00575B6C"/>
    <w:rsid w:val="00575E3C"/>
    <w:rsid w:val="00576AB1"/>
    <w:rsid w:val="005773E9"/>
    <w:rsid w:val="005778DC"/>
    <w:rsid w:val="00577B89"/>
    <w:rsid w:val="00577CE2"/>
    <w:rsid w:val="005801F4"/>
    <w:rsid w:val="005805F3"/>
    <w:rsid w:val="0058103C"/>
    <w:rsid w:val="00581AA6"/>
    <w:rsid w:val="00581FE1"/>
    <w:rsid w:val="00582A5C"/>
    <w:rsid w:val="00583012"/>
    <w:rsid w:val="005832C5"/>
    <w:rsid w:val="00584347"/>
    <w:rsid w:val="005844C8"/>
    <w:rsid w:val="00584641"/>
    <w:rsid w:val="00584A1B"/>
    <w:rsid w:val="0058505E"/>
    <w:rsid w:val="00585356"/>
    <w:rsid w:val="00585437"/>
    <w:rsid w:val="005856F6"/>
    <w:rsid w:val="005860F8"/>
    <w:rsid w:val="00586659"/>
    <w:rsid w:val="00587DB7"/>
    <w:rsid w:val="0059075D"/>
    <w:rsid w:val="00590B5C"/>
    <w:rsid w:val="00590F77"/>
    <w:rsid w:val="00591082"/>
    <w:rsid w:val="005910C0"/>
    <w:rsid w:val="005912AF"/>
    <w:rsid w:val="00591CDC"/>
    <w:rsid w:val="00592807"/>
    <w:rsid w:val="0059297D"/>
    <w:rsid w:val="00592BDA"/>
    <w:rsid w:val="00592E79"/>
    <w:rsid w:val="005934C1"/>
    <w:rsid w:val="0059383E"/>
    <w:rsid w:val="005939A9"/>
    <w:rsid w:val="00593E99"/>
    <w:rsid w:val="00594776"/>
    <w:rsid w:val="00594E90"/>
    <w:rsid w:val="0059500A"/>
    <w:rsid w:val="0059529F"/>
    <w:rsid w:val="005964CA"/>
    <w:rsid w:val="00597017"/>
    <w:rsid w:val="0059746D"/>
    <w:rsid w:val="0059773D"/>
    <w:rsid w:val="005978CB"/>
    <w:rsid w:val="005A029C"/>
    <w:rsid w:val="005A06A6"/>
    <w:rsid w:val="005A0948"/>
    <w:rsid w:val="005A0A45"/>
    <w:rsid w:val="005A0C3B"/>
    <w:rsid w:val="005A0D56"/>
    <w:rsid w:val="005A0F70"/>
    <w:rsid w:val="005A161D"/>
    <w:rsid w:val="005A1749"/>
    <w:rsid w:val="005A1763"/>
    <w:rsid w:val="005A2084"/>
    <w:rsid w:val="005A25F8"/>
    <w:rsid w:val="005A2603"/>
    <w:rsid w:val="005A26B5"/>
    <w:rsid w:val="005A2992"/>
    <w:rsid w:val="005A2D94"/>
    <w:rsid w:val="005A3382"/>
    <w:rsid w:val="005A3729"/>
    <w:rsid w:val="005A395C"/>
    <w:rsid w:val="005A3A0F"/>
    <w:rsid w:val="005A3E28"/>
    <w:rsid w:val="005A3E8B"/>
    <w:rsid w:val="005A3EB2"/>
    <w:rsid w:val="005A4767"/>
    <w:rsid w:val="005A4C9A"/>
    <w:rsid w:val="005A4D3B"/>
    <w:rsid w:val="005A52DA"/>
    <w:rsid w:val="005A5346"/>
    <w:rsid w:val="005A5383"/>
    <w:rsid w:val="005A556F"/>
    <w:rsid w:val="005A5A4A"/>
    <w:rsid w:val="005A5D16"/>
    <w:rsid w:val="005A5EC8"/>
    <w:rsid w:val="005A655A"/>
    <w:rsid w:val="005A6FCE"/>
    <w:rsid w:val="005A7231"/>
    <w:rsid w:val="005A7302"/>
    <w:rsid w:val="005A7797"/>
    <w:rsid w:val="005A7891"/>
    <w:rsid w:val="005A79E1"/>
    <w:rsid w:val="005A7AFF"/>
    <w:rsid w:val="005B04F2"/>
    <w:rsid w:val="005B0E03"/>
    <w:rsid w:val="005B10DF"/>
    <w:rsid w:val="005B13B4"/>
    <w:rsid w:val="005B1AAD"/>
    <w:rsid w:val="005B1E64"/>
    <w:rsid w:val="005B24D9"/>
    <w:rsid w:val="005B2687"/>
    <w:rsid w:val="005B27B0"/>
    <w:rsid w:val="005B2AA2"/>
    <w:rsid w:val="005B372B"/>
    <w:rsid w:val="005B3A12"/>
    <w:rsid w:val="005B3B05"/>
    <w:rsid w:val="005B3F0E"/>
    <w:rsid w:val="005B4093"/>
    <w:rsid w:val="005B42F8"/>
    <w:rsid w:val="005B5550"/>
    <w:rsid w:val="005B5785"/>
    <w:rsid w:val="005B5A10"/>
    <w:rsid w:val="005B5FF9"/>
    <w:rsid w:val="005B663F"/>
    <w:rsid w:val="005B6A07"/>
    <w:rsid w:val="005B7C9F"/>
    <w:rsid w:val="005C0623"/>
    <w:rsid w:val="005C0F37"/>
    <w:rsid w:val="005C1350"/>
    <w:rsid w:val="005C1F3F"/>
    <w:rsid w:val="005C36A9"/>
    <w:rsid w:val="005C3DAE"/>
    <w:rsid w:val="005C4298"/>
    <w:rsid w:val="005C45E4"/>
    <w:rsid w:val="005C4A31"/>
    <w:rsid w:val="005C4ACF"/>
    <w:rsid w:val="005C5460"/>
    <w:rsid w:val="005C6655"/>
    <w:rsid w:val="005C67B9"/>
    <w:rsid w:val="005C6AC2"/>
    <w:rsid w:val="005C6C70"/>
    <w:rsid w:val="005C6C74"/>
    <w:rsid w:val="005C7318"/>
    <w:rsid w:val="005C744E"/>
    <w:rsid w:val="005C75D1"/>
    <w:rsid w:val="005C7A66"/>
    <w:rsid w:val="005D007F"/>
    <w:rsid w:val="005D0E5C"/>
    <w:rsid w:val="005D1020"/>
    <w:rsid w:val="005D10BD"/>
    <w:rsid w:val="005D1988"/>
    <w:rsid w:val="005D1FA5"/>
    <w:rsid w:val="005D245F"/>
    <w:rsid w:val="005D27C8"/>
    <w:rsid w:val="005D2835"/>
    <w:rsid w:val="005D300D"/>
    <w:rsid w:val="005D334C"/>
    <w:rsid w:val="005D406E"/>
    <w:rsid w:val="005D496C"/>
    <w:rsid w:val="005D4E64"/>
    <w:rsid w:val="005D4F83"/>
    <w:rsid w:val="005D50F2"/>
    <w:rsid w:val="005D52BE"/>
    <w:rsid w:val="005D54D8"/>
    <w:rsid w:val="005D5592"/>
    <w:rsid w:val="005D59BA"/>
    <w:rsid w:val="005D5BBC"/>
    <w:rsid w:val="005D6049"/>
    <w:rsid w:val="005D6127"/>
    <w:rsid w:val="005D631B"/>
    <w:rsid w:val="005D65C4"/>
    <w:rsid w:val="005D6697"/>
    <w:rsid w:val="005D6A74"/>
    <w:rsid w:val="005D7065"/>
    <w:rsid w:val="005D74B4"/>
    <w:rsid w:val="005D7619"/>
    <w:rsid w:val="005D774A"/>
    <w:rsid w:val="005D7818"/>
    <w:rsid w:val="005E0642"/>
    <w:rsid w:val="005E0BA0"/>
    <w:rsid w:val="005E1475"/>
    <w:rsid w:val="005E192A"/>
    <w:rsid w:val="005E238D"/>
    <w:rsid w:val="005E2B16"/>
    <w:rsid w:val="005E3550"/>
    <w:rsid w:val="005E3599"/>
    <w:rsid w:val="005E397E"/>
    <w:rsid w:val="005E3FED"/>
    <w:rsid w:val="005E40D8"/>
    <w:rsid w:val="005E4A00"/>
    <w:rsid w:val="005E4B3B"/>
    <w:rsid w:val="005E4EA5"/>
    <w:rsid w:val="005E512D"/>
    <w:rsid w:val="005E5381"/>
    <w:rsid w:val="005E588A"/>
    <w:rsid w:val="005E706E"/>
    <w:rsid w:val="005E706F"/>
    <w:rsid w:val="005E7732"/>
    <w:rsid w:val="005F00A0"/>
    <w:rsid w:val="005F0878"/>
    <w:rsid w:val="005F09D0"/>
    <w:rsid w:val="005F0FDD"/>
    <w:rsid w:val="005F12A3"/>
    <w:rsid w:val="005F163C"/>
    <w:rsid w:val="005F19BA"/>
    <w:rsid w:val="005F1AC6"/>
    <w:rsid w:val="005F1C88"/>
    <w:rsid w:val="005F1DC6"/>
    <w:rsid w:val="005F1FDD"/>
    <w:rsid w:val="005F25A9"/>
    <w:rsid w:val="005F32FF"/>
    <w:rsid w:val="005F342E"/>
    <w:rsid w:val="005F3C4F"/>
    <w:rsid w:val="005F4143"/>
    <w:rsid w:val="005F4533"/>
    <w:rsid w:val="005F45BD"/>
    <w:rsid w:val="005F4963"/>
    <w:rsid w:val="005F4D44"/>
    <w:rsid w:val="005F4DC0"/>
    <w:rsid w:val="005F540E"/>
    <w:rsid w:val="005F58CC"/>
    <w:rsid w:val="005F5A63"/>
    <w:rsid w:val="005F6731"/>
    <w:rsid w:val="005F678A"/>
    <w:rsid w:val="005F6A29"/>
    <w:rsid w:val="005F6EC8"/>
    <w:rsid w:val="005F74BA"/>
    <w:rsid w:val="005F7A1B"/>
    <w:rsid w:val="005F7C60"/>
    <w:rsid w:val="005F7F16"/>
    <w:rsid w:val="005F7F2F"/>
    <w:rsid w:val="00600486"/>
    <w:rsid w:val="006005D5"/>
    <w:rsid w:val="0060205F"/>
    <w:rsid w:val="006020BF"/>
    <w:rsid w:val="006025DD"/>
    <w:rsid w:val="00602C31"/>
    <w:rsid w:val="0060314D"/>
    <w:rsid w:val="0060323D"/>
    <w:rsid w:val="00603359"/>
    <w:rsid w:val="006037F1"/>
    <w:rsid w:val="00603B4D"/>
    <w:rsid w:val="00603E90"/>
    <w:rsid w:val="00604164"/>
    <w:rsid w:val="006045D1"/>
    <w:rsid w:val="00604E2A"/>
    <w:rsid w:val="00604E85"/>
    <w:rsid w:val="006051C3"/>
    <w:rsid w:val="00605299"/>
    <w:rsid w:val="0060590D"/>
    <w:rsid w:val="006060FD"/>
    <w:rsid w:val="0060611A"/>
    <w:rsid w:val="00606E79"/>
    <w:rsid w:val="00607017"/>
    <w:rsid w:val="00607254"/>
    <w:rsid w:val="006077FB"/>
    <w:rsid w:val="0060782B"/>
    <w:rsid w:val="00607932"/>
    <w:rsid w:val="00607949"/>
    <w:rsid w:val="00607A0F"/>
    <w:rsid w:val="00607A4C"/>
    <w:rsid w:val="00607F9B"/>
    <w:rsid w:val="00610B8E"/>
    <w:rsid w:val="00611020"/>
    <w:rsid w:val="006112E5"/>
    <w:rsid w:val="006114BE"/>
    <w:rsid w:val="006114C5"/>
    <w:rsid w:val="00611714"/>
    <w:rsid w:val="00611791"/>
    <w:rsid w:val="00611ABC"/>
    <w:rsid w:val="00612321"/>
    <w:rsid w:val="00612528"/>
    <w:rsid w:val="00612E6A"/>
    <w:rsid w:val="00612F5F"/>
    <w:rsid w:val="00613704"/>
    <w:rsid w:val="00613C78"/>
    <w:rsid w:val="00613DDE"/>
    <w:rsid w:val="00615298"/>
    <w:rsid w:val="00615305"/>
    <w:rsid w:val="00615610"/>
    <w:rsid w:val="0061633D"/>
    <w:rsid w:val="00616D1E"/>
    <w:rsid w:val="00616E30"/>
    <w:rsid w:val="006175CF"/>
    <w:rsid w:val="006178CD"/>
    <w:rsid w:val="00617B54"/>
    <w:rsid w:val="00617CD3"/>
    <w:rsid w:val="0062006B"/>
    <w:rsid w:val="00620100"/>
    <w:rsid w:val="0062194B"/>
    <w:rsid w:val="00621B2A"/>
    <w:rsid w:val="00622572"/>
    <w:rsid w:val="00622615"/>
    <w:rsid w:val="00622D66"/>
    <w:rsid w:val="006232BA"/>
    <w:rsid w:val="006238A0"/>
    <w:rsid w:val="00623A1C"/>
    <w:rsid w:val="0062417C"/>
    <w:rsid w:val="00624632"/>
    <w:rsid w:val="00624F71"/>
    <w:rsid w:val="006260F2"/>
    <w:rsid w:val="00626256"/>
    <w:rsid w:val="0062631A"/>
    <w:rsid w:val="006269C0"/>
    <w:rsid w:val="00626CCE"/>
    <w:rsid w:val="006276E8"/>
    <w:rsid w:val="00627826"/>
    <w:rsid w:val="00627A2B"/>
    <w:rsid w:val="00627AB0"/>
    <w:rsid w:val="00627D94"/>
    <w:rsid w:val="0063026D"/>
    <w:rsid w:val="0063042E"/>
    <w:rsid w:val="0063099D"/>
    <w:rsid w:val="00630E5A"/>
    <w:rsid w:val="006312DB"/>
    <w:rsid w:val="006316F0"/>
    <w:rsid w:val="00631980"/>
    <w:rsid w:val="00631DE6"/>
    <w:rsid w:val="00631E42"/>
    <w:rsid w:val="00631EFB"/>
    <w:rsid w:val="006327A9"/>
    <w:rsid w:val="00633811"/>
    <w:rsid w:val="00634BF4"/>
    <w:rsid w:val="006357F1"/>
    <w:rsid w:val="00635D7B"/>
    <w:rsid w:val="00636235"/>
    <w:rsid w:val="006367C1"/>
    <w:rsid w:val="006368E8"/>
    <w:rsid w:val="00636FFB"/>
    <w:rsid w:val="00637148"/>
    <w:rsid w:val="00637843"/>
    <w:rsid w:val="00637E59"/>
    <w:rsid w:val="006404DA"/>
    <w:rsid w:val="006404E7"/>
    <w:rsid w:val="006405BB"/>
    <w:rsid w:val="00640AD5"/>
    <w:rsid w:val="00640C21"/>
    <w:rsid w:val="00640C2E"/>
    <w:rsid w:val="00640C4A"/>
    <w:rsid w:val="00640E4F"/>
    <w:rsid w:val="00641811"/>
    <w:rsid w:val="006418D2"/>
    <w:rsid w:val="00641983"/>
    <w:rsid w:val="00642232"/>
    <w:rsid w:val="006422EA"/>
    <w:rsid w:val="00642D08"/>
    <w:rsid w:val="00642E1E"/>
    <w:rsid w:val="00642EEF"/>
    <w:rsid w:val="006433DE"/>
    <w:rsid w:val="00643B4B"/>
    <w:rsid w:val="00643CDB"/>
    <w:rsid w:val="00643ED9"/>
    <w:rsid w:val="00644049"/>
    <w:rsid w:val="006444CD"/>
    <w:rsid w:val="00645163"/>
    <w:rsid w:val="00645260"/>
    <w:rsid w:val="006452C1"/>
    <w:rsid w:val="006458E5"/>
    <w:rsid w:val="00645C8E"/>
    <w:rsid w:val="0064619A"/>
    <w:rsid w:val="006465B1"/>
    <w:rsid w:val="00646A3A"/>
    <w:rsid w:val="0064708F"/>
    <w:rsid w:val="006470E7"/>
    <w:rsid w:val="00647960"/>
    <w:rsid w:val="00647B6D"/>
    <w:rsid w:val="00647CCE"/>
    <w:rsid w:val="006501E4"/>
    <w:rsid w:val="006507A3"/>
    <w:rsid w:val="00650E13"/>
    <w:rsid w:val="00651339"/>
    <w:rsid w:val="006517A5"/>
    <w:rsid w:val="00651B4B"/>
    <w:rsid w:val="00651BCB"/>
    <w:rsid w:val="00651F13"/>
    <w:rsid w:val="006522E7"/>
    <w:rsid w:val="00652302"/>
    <w:rsid w:val="00652AD0"/>
    <w:rsid w:val="006533CD"/>
    <w:rsid w:val="006534D4"/>
    <w:rsid w:val="0065358B"/>
    <w:rsid w:val="00653A5D"/>
    <w:rsid w:val="00653FAC"/>
    <w:rsid w:val="006546BF"/>
    <w:rsid w:val="00654952"/>
    <w:rsid w:val="00654C44"/>
    <w:rsid w:val="00654D01"/>
    <w:rsid w:val="00654E3E"/>
    <w:rsid w:val="00655507"/>
    <w:rsid w:val="00655DF5"/>
    <w:rsid w:val="0065621D"/>
    <w:rsid w:val="00656248"/>
    <w:rsid w:val="0065645E"/>
    <w:rsid w:val="0065662D"/>
    <w:rsid w:val="0065673E"/>
    <w:rsid w:val="00657F67"/>
    <w:rsid w:val="006600F7"/>
    <w:rsid w:val="0066042F"/>
    <w:rsid w:val="0066074D"/>
    <w:rsid w:val="006615CA"/>
    <w:rsid w:val="006616F3"/>
    <w:rsid w:val="00661AFB"/>
    <w:rsid w:val="00661C98"/>
    <w:rsid w:val="00661DCA"/>
    <w:rsid w:val="00662B41"/>
    <w:rsid w:val="00663587"/>
    <w:rsid w:val="00663662"/>
    <w:rsid w:val="006639BC"/>
    <w:rsid w:val="00663EB6"/>
    <w:rsid w:val="00664206"/>
    <w:rsid w:val="00664651"/>
    <w:rsid w:val="00664658"/>
    <w:rsid w:val="00664CD1"/>
    <w:rsid w:val="00664D76"/>
    <w:rsid w:val="00664D7E"/>
    <w:rsid w:val="006655EB"/>
    <w:rsid w:val="006659C6"/>
    <w:rsid w:val="00665A20"/>
    <w:rsid w:val="00665B0D"/>
    <w:rsid w:val="00665C92"/>
    <w:rsid w:val="006660D3"/>
    <w:rsid w:val="006660F6"/>
    <w:rsid w:val="0066646C"/>
    <w:rsid w:val="0066650E"/>
    <w:rsid w:val="00666E81"/>
    <w:rsid w:val="00666EB8"/>
    <w:rsid w:val="006676FB"/>
    <w:rsid w:val="00667F2B"/>
    <w:rsid w:val="006713BA"/>
    <w:rsid w:val="00671C80"/>
    <w:rsid w:val="006720C5"/>
    <w:rsid w:val="006721F3"/>
    <w:rsid w:val="0067244F"/>
    <w:rsid w:val="00672474"/>
    <w:rsid w:val="0067287E"/>
    <w:rsid w:val="00672E3E"/>
    <w:rsid w:val="00673207"/>
    <w:rsid w:val="006737B4"/>
    <w:rsid w:val="00673AB7"/>
    <w:rsid w:val="00673BCB"/>
    <w:rsid w:val="00673E99"/>
    <w:rsid w:val="00674643"/>
    <w:rsid w:val="00674AAF"/>
    <w:rsid w:val="00675443"/>
    <w:rsid w:val="006762B2"/>
    <w:rsid w:val="006762D9"/>
    <w:rsid w:val="00676635"/>
    <w:rsid w:val="006770EA"/>
    <w:rsid w:val="00677928"/>
    <w:rsid w:val="00680070"/>
    <w:rsid w:val="006800BC"/>
    <w:rsid w:val="00680479"/>
    <w:rsid w:val="00680774"/>
    <w:rsid w:val="00680BBE"/>
    <w:rsid w:val="00680BDB"/>
    <w:rsid w:val="00680CF3"/>
    <w:rsid w:val="00680FF1"/>
    <w:rsid w:val="006812D9"/>
    <w:rsid w:val="00681BE9"/>
    <w:rsid w:val="00681C0A"/>
    <w:rsid w:val="00681C5D"/>
    <w:rsid w:val="00681E5A"/>
    <w:rsid w:val="0068208B"/>
    <w:rsid w:val="006820A1"/>
    <w:rsid w:val="006825A5"/>
    <w:rsid w:val="00683C6C"/>
    <w:rsid w:val="00683E62"/>
    <w:rsid w:val="00684228"/>
    <w:rsid w:val="006843AE"/>
    <w:rsid w:val="00684555"/>
    <w:rsid w:val="0068469E"/>
    <w:rsid w:val="00684719"/>
    <w:rsid w:val="00684CD8"/>
    <w:rsid w:val="00684CED"/>
    <w:rsid w:val="006851C1"/>
    <w:rsid w:val="006855D9"/>
    <w:rsid w:val="00685811"/>
    <w:rsid w:val="00686489"/>
    <w:rsid w:val="00686E45"/>
    <w:rsid w:val="006901BB"/>
    <w:rsid w:val="0069166C"/>
    <w:rsid w:val="00691880"/>
    <w:rsid w:val="00691B62"/>
    <w:rsid w:val="00691C08"/>
    <w:rsid w:val="00692AEE"/>
    <w:rsid w:val="00692D11"/>
    <w:rsid w:val="00693311"/>
    <w:rsid w:val="00693353"/>
    <w:rsid w:val="00693699"/>
    <w:rsid w:val="0069369E"/>
    <w:rsid w:val="006938AC"/>
    <w:rsid w:val="00693D90"/>
    <w:rsid w:val="00693E2E"/>
    <w:rsid w:val="0069422E"/>
    <w:rsid w:val="006946AE"/>
    <w:rsid w:val="006946E3"/>
    <w:rsid w:val="006949A3"/>
    <w:rsid w:val="00694A7E"/>
    <w:rsid w:val="00695208"/>
    <w:rsid w:val="006952D1"/>
    <w:rsid w:val="0069533D"/>
    <w:rsid w:val="00695FBD"/>
    <w:rsid w:val="006964B9"/>
    <w:rsid w:val="00696870"/>
    <w:rsid w:val="006979DC"/>
    <w:rsid w:val="00697BFA"/>
    <w:rsid w:val="00697E72"/>
    <w:rsid w:val="006A014F"/>
    <w:rsid w:val="006A03D4"/>
    <w:rsid w:val="006A0798"/>
    <w:rsid w:val="006A0E24"/>
    <w:rsid w:val="006A0FBE"/>
    <w:rsid w:val="006A1224"/>
    <w:rsid w:val="006A1EE7"/>
    <w:rsid w:val="006A2057"/>
    <w:rsid w:val="006A2433"/>
    <w:rsid w:val="006A25EC"/>
    <w:rsid w:val="006A276E"/>
    <w:rsid w:val="006A28E5"/>
    <w:rsid w:val="006A3557"/>
    <w:rsid w:val="006A3C34"/>
    <w:rsid w:val="006A3EE4"/>
    <w:rsid w:val="006A3EFB"/>
    <w:rsid w:val="006A40A9"/>
    <w:rsid w:val="006A4BAC"/>
    <w:rsid w:val="006A4CF1"/>
    <w:rsid w:val="006A541A"/>
    <w:rsid w:val="006A5575"/>
    <w:rsid w:val="006A5D5A"/>
    <w:rsid w:val="006A6410"/>
    <w:rsid w:val="006A668B"/>
    <w:rsid w:val="006A67B9"/>
    <w:rsid w:val="006A70A2"/>
    <w:rsid w:val="006A75E2"/>
    <w:rsid w:val="006A78A7"/>
    <w:rsid w:val="006B0689"/>
    <w:rsid w:val="006B09B6"/>
    <w:rsid w:val="006B0D0E"/>
    <w:rsid w:val="006B1794"/>
    <w:rsid w:val="006B1FB8"/>
    <w:rsid w:val="006B2AE1"/>
    <w:rsid w:val="006B3362"/>
    <w:rsid w:val="006B35FA"/>
    <w:rsid w:val="006B373E"/>
    <w:rsid w:val="006B37B3"/>
    <w:rsid w:val="006B3878"/>
    <w:rsid w:val="006B3F11"/>
    <w:rsid w:val="006B41D8"/>
    <w:rsid w:val="006B430F"/>
    <w:rsid w:val="006B54F0"/>
    <w:rsid w:val="006B5B7F"/>
    <w:rsid w:val="006B61B8"/>
    <w:rsid w:val="006B64E8"/>
    <w:rsid w:val="006B6B52"/>
    <w:rsid w:val="006B7205"/>
    <w:rsid w:val="006B79D2"/>
    <w:rsid w:val="006B7F2E"/>
    <w:rsid w:val="006C0030"/>
    <w:rsid w:val="006C0FFC"/>
    <w:rsid w:val="006C141D"/>
    <w:rsid w:val="006C14D7"/>
    <w:rsid w:val="006C15F2"/>
    <w:rsid w:val="006C1CD3"/>
    <w:rsid w:val="006C2B40"/>
    <w:rsid w:val="006C2C14"/>
    <w:rsid w:val="006C30E5"/>
    <w:rsid w:val="006C35FF"/>
    <w:rsid w:val="006C380C"/>
    <w:rsid w:val="006C405A"/>
    <w:rsid w:val="006C42E4"/>
    <w:rsid w:val="006C5242"/>
    <w:rsid w:val="006C6231"/>
    <w:rsid w:val="006C6539"/>
    <w:rsid w:val="006C679D"/>
    <w:rsid w:val="006C6CBB"/>
    <w:rsid w:val="006C6EE0"/>
    <w:rsid w:val="006D0052"/>
    <w:rsid w:val="006D01E4"/>
    <w:rsid w:val="006D080E"/>
    <w:rsid w:val="006D0AC9"/>
    <w:rsid w:val="006D1135"/>
    <w:rsid w:val="006D11F9"/>
    <w:rsid w:val="006D146F"/>
    <w:rsid w:val="006D15E8"/>
    <w:rsid w:val="006D1A13"/>
    <w:rsid w:val="006D1E99"/>
    <w:rsid w:val="006D24C3"/>
    <w:rsid w:val="006D24CB"/>
    <w:rsid w:val="006D295B"/>
    <w:rsid w:val="006D2D2D"/>
    <w:rsid w:val="006D31A1"/>
    <w:rsid w:val="006D423B"/>
    <w:rsid w:val="006D42F0"/>
    <w:rsid w:val="006D49B7"/>
    <w:rsid w:val="006D4CAA"/>
    <w:rsid w:val="006D5090"/>
    <w:rsid w:val="006D5185"/>
    <w:rsid w:val="006D54D8"/>
    <w:rsid w:val="006D573C"/>
    <w:rsid w:val="006D5851"/>
    <w:rsid w:val="006D5DCF"/>
    <w:rsid w:val="006D5E13"/>
    <w:rsid w:val="006D5EA5"/>
    <w:rsid w:val="006D600D"/>
    <w:rsid w:val="006D6480"/>
    <w:rsid w:val="006D64FC"/>
    <w:rsid w:val="006D6590"/>
    <w:rsid w:val="006D6622"/>
    <w:rsid w:val="006D6D74"/>
    <w:rsid w:val="006D6DF6"/>
    <w:rsid w:val="006D7537"/>
    <w:rsid w:val="006D7702"/>
    <w:rsid w:val="006D7C7F"/>
    <w:rsid w:val="006E0558"/>
    <w:rsid w:val="006E062A"/>
    <w:rsid w:val="006E0CBA"/>
    <w:rsid w:val="006E0E8B"/>
    <w:rsid w:val="006E1840"/>
    <w:rsid w:val="006E1A3C"/>
    <w:rsid w:val="006E1CE8"/>
    <w:rsid w:val="006E2259"/>
    <w:rsid w:val="006E230B"/>
    <w:rsid w:val="006E245D"/>
    <w:rsid w:val="006E26BD"/>
    <w:rsid w:val="006E2A28"/>
    <w:rsid w:val="006E3049"/>
    <w:rsid w:val="006E34C7"/>
    <w:rsid w:val="006E34CA"/>
    <w:rsid w:val="006E368C"/>
    <w:rsid w:val="006E3BEC"/>
    <w:rsid w:val="006E3DF3"/>
    <w:rsid w:val="006E456B"/>
    <w:rsid w:val="006E458D"/>
    <w:rsid w:val="006E4A86"/>
    <w:rsid w:val="006E5446"/>
    <w:rsid w:val="006E56B6"/>
    <w:rsid w:val="006E5E06"/>
    <w:rsid w:val="006E5F58"/>
    <w:rsid w:val="006E5F80"/>
    <w:rsid w:val="006E679E"/>
    <w:rsid w:val="006E69E8"/>
    <w:rsid w:val="006E6A52"/>
    <w:rsid w:val="006E6FF3"/>
    <w:rsid w:val="006E7C9D"/>
    <w:rsid w:val="006E7F93"/>
    <w:rsid w:val="006E7FB8"/>
    <w:rsid w:val="006F02F5"/>
    <w:rsid w:val="006F0817"/>
    <w:rsid w:val="006F0CE2"/>
    <w:rsid w:val="006F1568"/>
    <w:rsid w:val="006F166F"/>
    <w:rsid w:val="006F19EB"/>
    <w:rsid w:val="006F21A5"/>
    <w:rsid w:val="006F24A4"/>
    <w:rsid w:val="006F274A"/>
    <w:rsid w:val="006F27B9"/>
    <w:rsid w:val="006F2D11"/>
    <w:rsid w:val="006F2EAA"/>
    <w:rsid w:val="006F3223"/>
    <w:rsid w:val="006F3C1F"/>
    <w:rsid w:val="006F3E7A"/>
    <w:rsid w:val="006F4033"/>
    <w:rsid w:val="006F469F"/>
    <w:rsid w:val="006F4A26"/>
    <w:rsid w:val="006F4DA8"/>
    <w:rsid w:val="006F4F2B"/>
    <w:rsid w:val="006F53D5"/>
    <w:rsid w:val="006F55E1"/>
    <w:rsid w:val="006F5D79"/>
    <w:rsid w:val="006F5F90"/>
    <w:rsid w:val="006F671D"/>
    <w:rsid w:val="006F6CCA"/>
    <w:rsid w:val="006F6E3A"/>
    <w:rsid w:val="006F732E"/>
    <w:rsid w:val="006F77B3"/>
    <w:rsid w:val="006F7F10"/>
    <w:rsid w:val="007001A3"/>
    <w:rsid w:val="00700264"/>
    <w:rsid w:val="007004FF"/>
    <w:rsid w:val="00700D3C"/>
    <w:rsid w:val="00700F5C"/>
    <w:rsid w:val="00701177"/>
    <w:rsid w:val="00701921"/>
    <w:rsid w:val="00701ABF"/>
    <w:rsid w:val="00701B18"/>
    <w:rsid w:val="00701C5D"/>
    <w:rsid w:val="00702079"/>
    <w:rsid w:val="00702151"/>
    <w:rsid w:val="00702265"/>
    <w:rsid w:val="00702993"/>
    <w:rsid w:val="00702DBA"/>
    <w:rsid w:val="00702EDA"/>
    <w:rsid w:val="00703E4D"/>
    <w:rsid w:val="00704331"/>
    <w:rsid w:val="00704F75"/>
    <w:rsid w:val="00705367"/>
    <w:rsid w:val="00705E6E"/>
    <w:rsid w:val="00705F08"/>
    <w:rsid w:val="0070653B"/>
    <w:rsid w:val="00706917"/>
    <w:rsid w:val="00707018"/>
    <w:rsid w:val="00707611"/>
    <w:rsid w:val="007076A7"/>
    <w:rsid w:val="00707723"/>
    <w:rsid w:val="00707797"/>
    <w:rsid w:val="00707824"/>
    <w:rsid w:val="00707D0F"/>
    <w:rsid w:val="00707E52"/>
    <w:rsid w:val="0071054C"/>
    <w:rsid w:val="007105CE"/>
    <w:rsid w:val="00710C10"/>
    <w:rsid w:val="00711058"/>
    <w:rsid w:val="007110F9"/>
    <w:rsid w:val="00711196"/>
    <w:rsid w:val="00711C33"/>
    <w:rsid w:val="007125E7"/>
    <w:rsid w:val="007126B6"/>
    <w:rsid w:val="00712BB1"/>
    <w:rsid w:val="00712CB1"/>
    <w:rsid w:val="00712F98"/>
    <w:rsid w:val="00713252"/>
    <w:rsid w:val="00713E87"/>
    <w:rsid w:val="00713EB2"/>
    <w:rsid w:val="0071450A"/>
    <w:rsid w:val="0071451E"/>
    <w:rsid w:val="00714B23"/>
    <w:rsid w:val="00715194"/>
    <w:rsid w:val="00715DD2"/>
    <w:rsid w:val="00715E2A"/>
    <w:rsid w:val="00715EA9"/>
    <w:rsid w:val="0071620C"/>
    <w:rsid w:val="00716311"/>
    <w:rsid w:val="007167E2"/>
    <w:rsid w:val="00717711"/>
    <w:rsid w:val="007177A2"/>
    <w:rsid w:val="0072059C"/>
    <w:rsid w:val="007207AB"/>
    <w:rsid w:val="007207B6"/>
    <w:rsid w:val="00720F8C"/>
    <w:rsid w:val="00721517"/>
    <w:rsid w:val="0072268A"/>
    <w:rsid w:val="00723051"/>
    <w:rsid w:val="007230C1"/>
    <w:rsid w:val="0072339A"/>
    <w:rsid w:val="0072346C"/>
    <w:rsid w:val="00723527"/>
    <w:rsid w:val="007236F4"/>
    <w:rsid w:val="0072380C"/>
    <w:rsid w:val="007248CE"/>
    <w:rsid w:val="00724F17"/>
    <w:rsid w:val="00725188"/>
    <w:rsid w:val="007255CE"/>
    <w:rsid w:val="00725903"/>
    <w:rsid w:val="007266BD"/>
    <w:rsid w:val="00726FFA"/>
    <w:rsid w:val="00727348"/>
    <w:rsid w:val="00727C45"/>
    <w:rsid w:val="00727E83"/>
    <w:rsid w:val="0073159A"/>
    <w:rsid w:val="00731861"/>
    <w:rsid w:val="00731E95"/>
    <w:rsid w:val="00731F55"/>
    <w:rsid w:val="0073205C"/>
    <w:rsid w:val="0073218D"/>
    <w:rsid w:val="00732197"/>
    <w:rsid w:val="007321EC"/>
    <w:rsid w:val="007325DC"/>
    <w:rsid w:val="007326A3"/>
    <w:rsid w:val="0073358D"/>
    <w:rsid w:val="00733A03"/>
    <w:rsid w:val="00735078"/>
    <w:rsid w:val="00735197"/>
    <w:rsid w:val="0073554E"/>
    <w:rsid w:val="00735680"/>
    <w:rsid w:val="00736143"/>
    <w:rsid w:val="00736888"/>
    <w:rsid w:val="00737779"/>
    <w:rsid w:val="00737926"/>
    <w:rsid w:val="007400AD"/>
    <w:rsid w:val="00742395"/>
    <w:rsid w:val="007453AC"/>
    <w:rsid w:val="00745A52"/>
    <w:rsid w:val="00745C6E"/>
    <w:rsid w:val="00746075"/>
    <w:rsid w:val="0074631B"/>
    <w:rsid w:val="00747505"/>
    <w:rsid w:val="007475CC"/>
    <w:rsid w:val="00747E00"/>
    <w:rsid w:val="0075001F"/>
    <w:rsid w:val="00750A98"/>
    <w:rsid w:val="0075142B"/>
    <w:rsid w:val="007515D7"/>
    <w:rsid w:val="00751EE4"/>
    <w:rsid w:val="007531A8"/>
    <w:rsid w:val="00753450"/>
    <w:rsid w:val="00753A3F"/>
    <w:rsid w:val="00753C23"/>
    <w:rsid w:val="00753C2E"/>
    <w:rsid w:val="00753E07"/>
    <w:rsid w:val="007543D7"/>
    <w:rsid w:val="00754424"/>
    <w:rsid w:val="007545D6"/>
    <w:rsid w:val="00754B21"/>
    <w:rsid w:val="00754DFD"/>
    <w:rsid w:val="00754F43"/>
    <w:rsid w:val="007556CB"/>
    <w:rsid w:val="007557B5"/>
    <w:rsid w:val="007567FC"/>
    <w:rsid w:val="00756B7A"/>
    <w:rsid w:val="00756F69"/>
    <w:rsid w:val="0075768F"/>
    <w:rsid w:val="007577C0"/>
    <w:rsid w:val="007578CE"/>
    <w:rsid w:val="00757D19"/>
    <w:rsid w:val="00757FCA"/>
    <w:rsid w:val="00760547"/>
    <w:rsid w:val="00760649"/>
    <w:rsid w:val="0076088D"/>
    <w:rsid w:val="00760CFC"/>
    <w:rsid w:val="00761284"/>
    <w:rsid w:val="00761DC7"/>
    <w:rsid w:val="0076330E"/>
    <w:rsid w:val="00763328"/>
    <w:rsid w:val="007637B3"/>
    <w:rsid w:val="00763816"/>
    <w:rsid w:val="00764500"/>
    <w:rsid w:val="00764856"/>
    <w:rsid w:val="00764997"/>
    <w:rsid w:val="00765B29"/>
    <w:rsid w:val="007660D3"/>
    <w:rsid w:val="007664B8"/>
    <w:rsid w:val="007668C5"/>
    <w:rsid w:val="00766C1C"/>
    <w:rsid w:val="00767420"/>
    <w:rsid w:val="00767ACD"/>
    <w:rsid w:val="007701B7"/>
    <w:rsid w:val="007701D0"/>
    <w:rsid w:val="0077021B"/>
    <w:rsid w:val="0077024D"/>
    <w:rsid w:val="007707D2"/>
    <w:rsid w:val="00770FAE"/>
    <w:rsid w:val="0077134D"/>
    <w:rsid w:val="00771987"/>
    <w:rsid w:val="00771F80"/>
    <w:rsid w:val="00772191"/>
    <w:rsid w:val="007723B9"/>
    <w:rsid w:val="0077285A"/>
    <w:rsid w:val="00772B33"/>
    <w:rsid w:val="0077312C"/>
    <w:rsid w:val="007735F3"/>
    <w:rsid w:val="00773BFA"/>
    <w:rsid w:val="00773C37"/>
    <w:rsid w:val="007746EE"/>
    <w:rsid w:val="00774B77"/>
    <w:rsid w:val="007750F4"/>
    <w:rsid w:val="00775131"/>
    <w:rsid w:val="00775528"/>
    <w:rsid w:val="007759EA"/>
    <w:rsid w:val="00775C3F"/>
    <w:rsid w:val="00775F50"/>
    <w:rsid w:val="00776127"/>
    <w:rsid w:val="0077719C"/>
    <w:rsid w:val="00777D42"/>
    <w:rsid w:val="00777EF5"/>
    <w:rsid w:val="007802BC"/>
    <w:rsid w:val="0078030A"/>
    <w:rsid w:val="007803BD"/>
    <w:rsid w:val="0078054F"/>
    <w:rsid w:val="00780708"/>
    <w:rsid w:val="00780EF9"/>
    <w:rsid w:val="0078171F"/>
    <w:rsid w:val="00781817"/>
    <w:rsid w:val="00782719"/>
    <w:rsid w:val="007829B9"/>
    <w:rsid w:val="00782B68"/>
    <w:rsid w:val="007833A7"/>
    <w:rsid w:val="007833F3"/>
    <w:rsid w:val="007836A3"/>
    <w:rsid w:val="00783B0E"/>
    <w:rsid w:val="00784670"/>
    <w:rsid w:val="00784754"/>
    <w:rsid w:val="00784993"/>
    <w:rsid w:val="007856D9"/>
    <w:rsid w:val="00785A9F"/>
    <w:rsid w:val="00786476"/>
    <w:rsid w:val="00786693"/>
    <w:rsid w:val="00786940"/>
    <w:rsid w:val="007871D8"/>
    <w:rsid w:val="0079018E"/>
    <w:rsid w:val="00790571"/>
    <w:rsid w:val="00790EDB"/>
    <w:rsid w:val="007912BA"/>
    <w:rsid w:val="00791CA0"/>
    <w:rsid w:val="00791FD8"/>
    <w:rsid w:val="00791FD9"/>
    <w:rsid w:val="00792439"/>
    <w:rsid w:val="00792945"/>
    <w:rsid w:val="00792F60"/>
    <w:rsid w:val="007931ED"/>
    <w:rsid w:val="0079334B"/>
    <w:rsid w:val="00794104"/>
    <w:rsid w:val="0079481D"/>
    <w:rsid w:val="00794CB0"/>
    <w:rsid w:val="00794E43"/>
    <w:rsid w:val="00795063"/>
    <w:rsid w:val="00795277"/>
    <w:rsid w:val="007954DB"/>
    <w:rsid w:val="00795D08"/>
    <w:rsid w:val="00795F39"/>
    <w:rsid w:val="00796567"/>
    <w:rsid w:val="00796856"/>
    <w:rsid w:val="00796A1C"/>
    <w:rsid w:val="00796C11"/>
    <w:rsid w:val="00796FFD"/>
    <w:rsid w:val="007978FD"/>
    <w:rsid w:val="00797C03"/>
    <w:rsid w:val="00797C74"/>
    <w:rsid w:val="00797CC7"/>
    <w:rsid w:val="007A00D8"/>
    <w:rsid w:val="007A09EF"/>
    <w:rsid w:val="007A0F08"/>
    <w:rsid w:val="007A14E0"/>
    <w:rsid w:val="007A2283"/>
    <w:rsid w:val="007A2395"/>
    <w:rsid w:val="007A245A"/>
    <w:rsid w:val="007A249E"/>
    <w:rsid w:val="007A2B29"/>
    <w:rsid w:val="007A31C1"/>
    <w:rsid w:val="007A3C0D"/>
    <w:rsid w:val="007A3CB4"/>
    <w:rsid w:val="007A4020"/>
    <w:rsid w:val="007A409F"/>
    <w:rsid w:val="007A46D6"/>
    <w:rsid w:val="007A4720"/>
    <w:rsid w:val="007A485E"/>
    <w:rsid w:val="007A4A75"/>
    <w:rsid w:val="007A4FE8"/>
    <w:rsid w:val="007A5700"/>
    <w:rsid w:val="007A5F6F"/>
    <w:rsid w:val="007A603E"/>
    <w:rsid w:val="007A63CF"/>
    <w:rsid w:val="007A7200"/>
    <w:rsid w:val="007A72C4"/>
    <w:rsid w:val="007A751E"/>
    <w:rsid w:val="007A78C0"/>
    <w:rsid w:val="007A7E50"/>
    <w:rsid w:val="007B056A"/>
    <w:rsid w:val="007B0D67"/>
    <w:rsid w:val="007B0E7B"/>
    <w:rsid w:val="007B142A"/>
    <w:rsid w:val="007B158F"/>
    <w:rsid w:val="007B1766"/>
    <w:rsid w:val="007B18C1"/>
    <w:rsid w:val="007B1D09"/>
    <w:rsid w:val="007B340F"/>
    <w:rsid w:val="007B35E3"/>
    <w:rsid w:val="007B388A"/>
    <w:rsid w:val="007B38F6"/>
    <w:rsid w:val="007B3F45"/>
    <w:rsid w:val="007B4393"/>
    <w:rsid w:val="007B44E9"/>
    <w:rsid w:val="007B463B"/>
    <w:rsid w:val="007B5969"/>
    <w:rsid w:val="007B5AE4"/>
    <w:rsid w:val="007B6870"/>
    <w:rsid w:val="007B709E"/>
    <w:rsid w:val="007B75AC"/>
    <w:rsid w:val="007B77E4"/>
    <w:rsid w:val="007B7960"/>
    <w:rsid w:val="007B7B47"/>
    <w:rsid w:val="007C0056"/>
    <w:rsid w:val="007C178F"/>
    <w:rsid w:val="007C1BAB"/>
    <w:rsid w:val="007C2463"/>
    <w:rsid w:val="007C2535"/>
    <w:rsid w:val="007C2762"/>
    <w:rsid w:val="007C2941"/>
    <w:rsid w:val="007C2E01"/>
    <w:rsid w:val="007C2E34"/>
    <w:rsid w:val="007C2FF9"/>
    <w:rsid w:val="007C41F8"/>
    <w:rsid w:val="007C4A77"/>
    <w:rsid w:val="007C4B33"/>
    <w:rsid w:val="007C4B8F"/>
    <w:rsid w:val="007C4EE9"/>
    <w:rsid w:val="007C50A3"/>
    <w:rsid w:val="007C50E4"/>
    <w:rsid w:val="007C5116"/>
    <w:rsid w:val="007C5537"/>
    <w:rsid w:val="007C6254"/>
    <w:rsid w:val="007C625A"/>
    <w:rsid w:val="007C62B5"/>
    <w:rsid w:val="007C705A"/>
    <w:rsid w:val="007C7F74"/>
    <w:rsid w:val="007D0734"/>
    <w:rsid w:val="007D09DB"/>
    <w:rsid w:val="007D0AE1"/>
    <w:rsid w:val="007D0B57"/>
    <w:rsid w:val="007D1F38"/>
    <w:rsid w:val="007D2F78"/>
    <w:rsid w:val="007D303E"/>
    <w:rsid w:val="007D32D9"/>
    <w:rsid w:val="007D3A98"/>
    <w:rsid w:val="007D4AF6"/>
    <w:rsid w:val="007D501F"/>
    <w:rsid w:val="007D5027"/>
    <w:rsid w:val="007D5419"/>
    <w:rsid w:val="007D64F4"/>
    <w:rsid w:val="007D6661"/>
    <w:rsid w:val="007D68C3"/>
    <w:rsid w:val="007D6D3C"/>
    <w:rsid w:val="007D7763"/>
    <w:rsid w:val="007D77E0"/>
    <w:rsid w:val="007D7BC6"/>
    <w:rsid w:val="007E0366"/>
    <w:rsid w:val="007E07C9"/>
    <w:rsid w:val="007E0FCA"/>
    <w:rsid w:val="007E2230"/>
    <w:rsid w:val="007E26E7"/>
    <w:rsid w:val="007E2B60"/>
    <w:rsid w:val="007E2F63"/>
    <w:rsid w:val="007E3745"/>
    <w:rsid w:val="007E468E"/>
    <w:rsid w:val="007E49BF"/>
    <w:rsid w:val="007E49FD"/>
    <w:rsid w:val="007E4B8E"/>
    <w:rsid w:val="007E5498"/>
    <w:rsid w:val="007E596A"/>
    <w:rsid w:val="007E5BCD"/>
    <w:rsid w:val="007E5FA0"/>
    <w:rsid w:val="007E61C7"/>
    <w:rsid w:val="007E6455"/>
    <w:rsid w:val="007E659B"/>
    <w:rsid w:val="007E6C9D"/>
    <w:rsid w:val="007E6D41"/>
    <w:rsid w:val="007E6E19"/>
    <w:rsid w:val="007E7283"/>
    <w:rsid w:val="007E7E02"/>
    <w:rsid w:val="007E7F41"/>
    <w:rsid w:val="007F0042"/>
    <w:rsid w:val="007F0284"/>
    <w:rsid w:val="007F06B2"/>
    <w:rsid w:val="007F0775"/>
    <w:rsid w:val="007F0C6F"/>
    <w:rsid w:val="007F0D3A"/>
    <w:rsid w:val="007F1085"/>
    <w:rsid w:val="007F1270"/>
    <w:rsid w:val="007F3C8C"/>
    <w:rsid w:val="007F3DFC"/>
    <w:rsid w:val="007F405C"/>
    <w:rsid w:val="007F4350"/>
    <w:rsid w:val="007F48A5"/>
    <w:rsid w:val="007F4D66"/>
    <w:rsid w:val="007F5449"/>
    <w:rsid w:val="007F5A3A"/>
    <w:rsid w:val="007F5BD1"/>
    <w:rsid w:val="007F603E"/>
    <w:rsid w:val="007F63C2"/>
    <w:rsid w:val="007F66F7"/>
    <w:rsid w:val="007F696F"/>
    <w:rsid w:val="007F6FED"/>
    <w:rsid w:val="007F785D"/>
    <w:rsid w:val="007F7B17"/>
    <w:rsid w:val="007F7C76"/>
    <w:rsid w:val="008005A7"/>
    <w:rsid w:val="00800789"/>
    <w:rsid w:val="008012B2"/>
    <w:rsid w:val="00801B3B"/>
    <w:rsid w:val="008020BA"/>
    <w:rsid w:val="0080225E"/>
    <w:rsid w:val="008027A5"/>
    <w:rsid w:val="00802C1E"/>
    <w:rsid w:val="008041FE"/>
    <w:rsid w:val="00804D0F"/>
    <w:rsid w:val="008053AA"/>
    <w:rsid w:val="008055C8"/>
    <w:rsid w:val="00805729"/>
    <w:rsid w:val="008060CB"/>
    <w:rsid w:val="008065CD"/>
    <w:rsid w:val="008070CA"/>
    <w:rsid w:val="00807367"/>
    <w:rsid w:val="00807776"/>
    <w:rsid w:val="00807FBB"/>
    <w:rsid w:val="00807FBF"/>
    <w:rsid w:val="00810026"/>
    <w:rsid w:val="008102C3"/>
    <w:rsid w:val="00810964"/>
    <w:rsid w:val="0081149C"/>
    <w:rsid w:val="00811D8E"/>
    <w:rsid w:val="00811E12"/>
    <w:rsid w:val="008126B3"/>
    <w:rsid w:val="0081295E"/>
    <w:rsid w:val="0081298F"/>
    <w:rsid w:val="008129BC"/>
    <w:rsid w:val="00812E24"/>
    <w:rsid w:val="008130DA"/>
    <w:rsid w:val="00813AD3"/>
    <w:rsid w:val="00813C4E"/>
    <w:rsid w:val="00814389"/>
    <w:rsid w:val="0081454C"/>
    <w:rsid w:val="00814DAD"/>
    <w:rsid w:val="0081550E"/>
    <w:rsid w:val="00815BF2"/>
    <w:rsid w:val="0081601E"/>
    <w:rsid w:val="008160B4"/>
    <w:rsid w:val="00816BBB"/>
    <w:rsid w:val="008175DF"/>
    <w:rsid w:val="00817653"/>
    <w:rsid w:val="0081765B"/>
    <w:rsid w:val="00820618"/>
    <w:rsid w:val="0082061A"/>
    <w:rsid w:val="00820741"/>
    <w:rsid w:val="00820CA5"/>
    <w:rsid w:val="00821D30"/>
    <w:rsid w:val="00822518"/>
    <w:rsid w:val="008241A4"/>
    <w:rsid w:val="008248C0"/>
    <w:rsid w:val="00824D19"/>
    <w:rsid w:val="00824E58"/>
    <w:rsid w:val="00825375"/>
    <w:rsid w:val="00825794"/>
    <w:rsid w:val="00827153"/>
    <w:rsid w:val="00827633"/>
    <w:rsid w:val="008276FC"/>
    <w:rsid w:val="00827875"/>
    <w:rsid w:val="00830353"/>
    <w:rsid w:val="0083068A"/>
    <w:rsid w:val="00830767"/>
    <w:rsid w:val="008312DC"/>
    <w:rsid w:val="00831909"/>
    <w:rsid w:val="0083193C"/>
    <w:rsid w:val="00831C42"/>
    <w:rsid w:val="008323D5"/>
    <w:rsid w:val="00833904"/>
    <w:rsid w:val="008348AB"/>
    <w:rsid w:val="00834D2F"/>
    <w:rsid w:val="008356A0"/>
    <w:rsid w:val="008356C2"/>
    <w:rsid w:val="00835B1B"/>
    <w:rsid w:val="008363AE"/>
    <w:rsid w:val="008365E7"/>
    <w:rsid w:val="0083672D"/>
    <w:rsid w:val="00836913"/>
    <w:rsid w:val="00837161"/>
    <w:rsid w:val="0083799C"/>
    <w:rsid w:val="00837B07"/>
    <w:rsid w:val="00837B15"/>
    <w:rsid w:val="00840A68"/>
    <w:rsid w:val="00841236"/>
    <w:rsid w:val="0084160F"/>
    <w:rsid w:val="00841D41"/>
    <w:rsid w:val="00841FE4"/>
    <w:rsid w:val="008420A2"/>
    <w:rsid w:val="008420E5"/>
    <w:rsid w:val="00842582"/>
    <w:rsid w:val="00843078"/>
    <w:rsid w:val="00843116"/>
    <w:rsid w:val="008433ED"/>
    <w:rsid w:val="008439B4"/>
    <w:rsid w:val="008442B2"/>
    <w:rsid w:val="00845321"/>
    <w:rsid w:val="008453E5"/>
    <w:rsid w:val="008457E1"/>
    <w:rsid w:val="00845936"/>
    <w:rsid w:val="00845E03"/>
    <w:rsid w:val="00845E4E"/>
    <w:rsid w:val="008461A2"/>
    <w:rsid w:val="00846436"/>
    <w:rsid w:val="008466A6"/>
    <w:rsid w:val="00847510"/>
    <w:rsid w:val="008477E5"/>
    <w:rsid w:val="00850689"/>
    <w:rsid w:val="008507EE"/>
    <w:rsid w:val="00850E5D"/>
    <w:rsid w:val="00851B7B"/>
    <w:rsid w:val="00851D4D"/>
    <w:rsid w:val="00851E2D"/>
    <w:rsid w:val="00852160"/>
    <w:rsid w:val="00852597"/>
    <w:rsid w:val="00852FAF"/>
    <w:rsid w:val="008531D7"/>
    <w:rsid w:val="00853202"/>
    <w:rsid w:val="00853311"/>
    <w:rsid w:val="00853512"/>
    <w:rsid w:val="0085393E"/>
    <w:rsid w:val="00853D84"/>
    <w:rsid w:val="008541BE"/>
    <w:rsid w:val="0085431D"/>
    <w:rsid w:val="00854408"/>
    <w:rsid w:val="008546AE"/>
    <w:rsid w:val="00854BE0"/>
    <w:rsid w:val="00854C75"/>
    <w:rsid w:val="00854DE7"/>
    <w:rsid w:val="008550EC"/>
    <w:rsid w:val="0085527D"/>
    <w:rsid w:val="00855832"/>
    <w:rsid w:val="00855853"/>
    <w:rsid w:val="008558D0"/>
    <w:rsid w:val="00855ECD"/>
    <w:rsid w:val="00856159"/>
    <w:rsid w:val="0085699E"/>
    <w:rsid w:val="00856ACC"/>
    <w:rsid w:val="00856CFF"/>
    <w:rsid w:val="0085737B"/>
    <w:rsid w:val="00857CB7"/>
    <w:rsid w:val="0086094D"/>
    <w:rsid w:val="00861088"/>
    <w:rsid w:val="008611EC"/>
    <w:rsid w:val="0086138C"/>
    <w:rsid w:val="00861627"/>
    <w:rsid w:val="00862791"/>
    <w:rsid w:val="00862B57"/>
    <w:rsid w:val="00863065"/>
    <w:rsid w:val="0086368B"/>
    <w:rsid w:val="00863B00"/>
    <w:rsid w:val="00863E3A"/>
    <w:rsid w:val="00864045"/>
    <w:rsid w:val="0086497C"/>
    <w:rsid w:val="0086544D"/>
    <w:rsid w:val="00866452"/>
    <w:rsid w:val="008665F6"/>
    <w:rsid w:val="008671C4"/>
    <w:rsid w:val="00867518"/>
    <w:rsid w:val="0086756F"/>
    <w:rsid w:val="00867587"/>
    <w:rsid w:val="008675FA"/>
    <w:rsid w:val="00867D93"/>
    <w:rsid w:val="00867D97"/>
    <w:rsid w:val="008708D1"/>
    <w:rsid w:val="00870BBC"/>
    <w:rsid w:val="00870F78"/>
    <w:rsid w:val="00871139"/>
    <w:rsid w:val="00871254"/>
    <w:rsid w:val="008715F4"/>
    <w:rsid w:val="008717B6"/>
    <w:rsid w:val="00871AFE"/>
    <w:rsid w:val="00871E48"/>
    <w:rsid w:val="0087295E"/>
    <w:rsid w:val="00873554"/>
    <w:rsid w:val="008735AC"/>
    <w:rsid w:val="00874462"/>
    <w:rsid w:val="00876949"/>
    <w:rsid w:val="00876DC5"/>
    <w:rsid w:val="008771CB"/>
    <w:rsid w:val="0087755F"/>
    <w:rsid w:val="00877795"/>
    <w:rsid w:val="0087788C"/>
    <w:rsid w:val="00877965"/>
    <w:rsid w:val="008779C6"/>
    <w:rsid w:val="00877E0C"/>
    <w:rsid w:val="00880186"/>
    <w:rsid w:val="00880626"/>
    <w:rsid w:val="00881274"/>
    <w:rsid w:val="00882359"/>
    <w:rsid w:val="00882536"/>
    <w:rsid w:val="00882554"/>
    <w:rsid w:val="00882A3B"/>
    <w:rsid w:val="00882B4D"/>
    <w:rsid w:val="0088314B"/>
    <w:rsid w:val="0088338F"/>
    <w:rsid w:val="00884031"/>
    <w:rsid w:val="008843B2"/>
    <w:rsid w:val="00884515"/>
    <w:rsid w:val="008845F9"/>
    <w:rsid w:val="00884B6C"/>
    <w:rsid w:val="00884D29"/>
    <w:rsid w:val="00884E64"/>
    <w:rsid w:val="008850D2"/>
    <w:rsid w:val="008853B6"/>
    <w:rsid w:val="00885472"/>
    <w:rsid w:val="00885556"/>
    <w:rsid w:val="0088592D"/>
    <w:rsid w:val="0088607B"/>
    <w:rsid w:val="00886233"/>
    <w:rsid w:val="00886BEB"/>
    <w:rsid w:val="00886F32"/>
    <w:rsid w:val="00886F9B"/>
    <w:rsid w:val="008873D3"/>
    <w:rsid w:val="00887430"/>
    <w:rsid w:val="00887CB1"/>
    <w:rsid w:val="00890106"/>
    <w:rsid w:val="0089075B"/>
    <w:rsid w:val="008907F0"/>
    <w:rsid w:val="00890988"/>
    <w:rsid w:val="008909CD"/>
    <w:rsid w:val="00890B55"/>
    <w:rsid w:val="00891136"/>
    <w:rsid w:val="0089147A"/>
    <w:rsid w:val="0089192B"/>
    <w:rsid w:val="00891C6C"/>
    <w:rsid w:val="00891F6E"/>
    <w:rsid w:val="00891FCA"/>
    <w:rsid w:val="00892098"/>
    <w:rsid w:val="00892255"/>
    <w:rsid w:val="0089287E"/>
    <w:rsid w:val="0089302D"/>
    <w:rsid w:val="0089330C"/>
    <w:rsid w:val="008933ED"/>
    <w:rsid w:val="00893500"/>
    <w:rsid w:val="00894205"/>
    <w:rsid w:val="008948B8"/>
    <w:rsid w:val="008948C2"/>
    <w:rsid w:val="00894F0C"/>
    <w:rsid w:val="00895AFC"/>
    <w:rsid w:val="008961C9"/>
    <w:rsid w:val="00896772"/>
    <w:rsid w:val="00896A66"/>
    <w:rsid w:val="00896B56"/>
    <w:rsid w:val="00896BC2"/>
    <w:rsid w:val="00896D98"/>
    <w:rsid w:val="00897762"/>
    <w:rsid w:val="008A08A3"/>
    <w:rsid w:val="008A12B7"/>
    <w:rsid w:val="008A19D8"/>
    <w:rsid w:val="008A1F4B"/>
    <w:rsid w:val="008A2776"/>
    <w:rsid w:val="008A2DDE"/>
    <w:rsid w:val="008A2E97"/>
    <w:rsid w:val="008A2EC2"/>
    <w:rsid w:val="008A3598"/>
    <w:rsid w:val="008A37E5"/>
    <w:rsid w:val="008A4A0A"/>
    <w:rsid w:val="008A4A36"/>
    <w:rsid w:val="008A4FD5"/>
    <w:rsid w:val="008A58FD"/>
    <w:rsid w:val="008A65B4"/>
    <w:rsid w:val="008A6BAC"/>
    <w:rsid w:val="008A6D38"/>
    <w:rsid w:val="008A6DEE"/>
    <w:rsid w:val="008A6F3F"/>
    <w:rsid w:val="008A764B"/>
    <w:rsid w:val="008B004B"/>
    <w:rsid w:val="008B07AB"/>
    <w:rsid w:val="008B08CA"/>
    <w:rsid w:val="008B0B18"/>
    <w:rsid w:val="008B0BD6"/>
    <w:rsid w:val="008B0F11"/>
    <w:rsid w:val="008B0FBF"/>
    <w:rsid w:val="008B0FCA"/>
    <w:rsid w:val="008B1091"/>
    <w:rsid w:val="008B10B9"/>
    <w:rsid w:val="008B1A27"/>
    <w:rsid w:val="008B2D44"/>
    <w:rsid w:val="008B2DA8"/>
    <w:rsid w:val="008B2EE3"/>
    <w:rsid w:val="008B2EEA"/>
    <w:rsid w:val="008B38D6"/>
    <w:rsid w:val="008B3B26"/>
    <w:rsid w:val="008B3D86"/>
    <w:rsid w:val="008B419C"/>
    <w:rsid w:val="008B4AF9"/>
    <w:rsid w:val="008B542B"/>
    <w:rsid w:val="008B6712"/>
    <w:rsid w:val="008B6B60"/>
    <w:rsid w:val="008B7BE3"/>
    <w:rsid w:val="008B7C50"/>
    <w:rsid w:val="008B7D88"/>
    <w:rsid w:val="008C0219"/>
    <w:rsid w:val="008C076F"/>
    <w:rsid w:val="008C14CA"/>
    <w:rsid w:val="008C14EF"/>
    <w:rsid w:val="008C1612"/>
    <w:rsid w:val="008C1CCF"/>
    <w:rsid w:val="008C3009"/>
    <w:rsid w:val="008C3018"/>
    <w:rsid w:val="008C3093"/>
    <w:rsid w:val="008C3160"/>
    <w:rsid w:val="008C31C1"/>
    <w:rsid w:val="008C3D63"/>
    <w:rsid w:val="008C3F5C"/>
    <w:rsid w:val="008C4071"/>
    <w:rsid w:val="008C4B66"/>
    <w:rsid w:val="008C6D95"/>
    <w:rsid w:val="008C7610"/>
    <w:rsid w:val="008C784A"/>
    <w:rsid w:val="008C78B8"/>
    <w:rsid w:val="008D06D6"/>
    <w:rsid w:val="008D0746"/>
    <w:rsid w:val="008D0873"/>
    <w:rsid w:val="008D0B72"/>
    <w:rsid w:val="008D1265"/>
    <w:rsid w:val="008D13B2"/>
    <w:rsid w:val="008D1635"/>
    <w:rsid w:val="008D2350"/>
    <w:rsid w:val="008D2433"/>
    <w:rsid w:val="008D28DF"/>
    <w:rsid w:val="008D2B18"/>
    <w:rsid w:val="008D458C"/>
    <w:rsid w:val="008D4AD8"/>
    <w:rsid w:val="008D4E7B"/>
    <w:rsid w:val="008D55FA"/>
    <w:rsid w:val="008D568B"/>
    <w:rsid w:val="008D58FD"/>
    <w:rsid w:val="008D5C0E"/>
    <w:rsid w:val="008D5ECB"/>
    <w:rsid w:val="008D670F"/>
    <w:rsid w:val="008D69DE"/>
    <w:rsid w:val="008D6F3F"/>
    <w:rsid w:val="008D71C5"/>
    <w:rsid w:val="008D74D1"/>
    <w:rsid w:val="008D75E5"/>
    <w:rsid w:val="008D7860"/>
    <w:rsid w:val="008D7B5A"/>
    <w:rsid w:val="008D7D88"/>
    <w:rsid w:val="008D7EE4"/>
    <w:rsid w:val="008D7EF1"/>
    <w:rsid w:val="008D7F23"/>
    <w:rsid w:val="008D7F5B"/>
    <w:rsid w:val="008E1009"/>
    <w:rsid w:val="008E1403"/>
    <w:rsid w:val="008E1E53"/>
    <w:rsid w:val="008E275A"/>
    <w:rsid w:val="008E2BDC"/>
    <w:rsid w:val="008E3020"/>
    <w:rsid w:val="008E3929"/>
    <w:rsid w:val="008E43CE"/>
    <w:rsid w:val="008E473A"/>
    <w:rsid w:val="008E4C7E"/>
    <w:rsid w:val="008E5E17"/>
    <w:rsid w:val="008E61D5"/>
    <w:rsid w:val="008E620E"/>
    <w:rsid w:val="008E6675"/>
    <w:rsid w:val="008E6E93"/>
    <w:rsid w:val="008F025C"/>
    <w:rsid w:val="008F028D"/>
    <w:rsid w:val="008F056E"/>
    <w:rsid w:val="008F0720"/>
    <w:rsid w:val="008F0D6F"/>
    <w:rsid w:val="008F11ED"/>
    <w:rsid w:val="008F1297"/>
    <w:rsid w:val="008F12FA"/>
    <w:rsid w:val="008F26E2"/>
    <w:rsid w:val="008F2AAA"/>
    <w:rsid w:val="008F2F9C"/>
    <w:rsid w:val="008F3B4B"/>
    <w:rsid w:val="008F3FAB"/>
    <w:rsid w:val="008F462D"/>
    <w:rsid w:val="008F4A53"/>
    <w:rsid w:val="008F51F7"/>
    <w:rsid w:val="008F539F"/>
    <w:rsid w:val="008F57ED"/>
    <w:rsid w:val="008F590B"/>
    <w:rsid w:val="008F5B6D"/>
    <w:rsid w:val="008F6976"/>
    <w:rsid w:val="008F74B9"/>
    <w:rsid w:val="008F7717"/>
    <w:rsid w:val="009001CD"/>
    <w:rsid w:val="0090036F"/>
    <w:rsid w:val="00900E51"/>
    <w:rsid w:val="0090120F"/>
    <w:rsid w:val="009012A4"/>
    <w:rsid w:val="00901ED3"/>
    <w:rsid w:val="00902229"/>
    <w:rsid w:val="009027AC"/>
    <w:rsid w:val="00902F52"/>
    <w:rsid w:val="0090324E"/>
    <w:rsid w:val="00903843"/>
    <w:rsid w:val="00904318"/>
    <w:rsid w:val="0090482F"/>
    <w:rsid w:val="00904B57"/>
    <w:rsid w:val="00905259"/>
    <w:rsid w:val="00905C94"/>
    <w:rsid w:val="0090611A"/>
    <w:rsid w:val="0090696E"/>
    <w:rsid w:val="00906F71"/>
    <w:rsid w:val="00907AC4"/>
    <w:rsid w:val="00910752"/>
    <w:rsid w:val="00911155"/>
    <w:rsid w:val="00911332"/>
    <w:rsid w:val="009117EC"/>
    <w:rsid w:val="0091211C"/>
    <w:rsid w:val="009133A4"/>
    <w:rsid w:val="009142AC"/>
    <w:rsid w:val="0091444C"/>
    <w:rsid w:val="00914729"/>
    <w:rsid w:val="00914990"/>
    <w:rsid w:val="00915746"/>
    <w:rsid w:val="00915DF2"/>
    <w:rsid w:val="00915EA9"/>
    <w:rsid w:val="009161A6"/>
    <w:rsid w:val="009166F1"/>
    <w:rsid w:val="00916A50"/>
    <w:rsid w:val="00916D32"/>
    <w:rsid w:val="00917701"/>
    <w:rsid w:val="00917995"/>
    <w:rsid w:val="00917DD2"/>
    <w:rsid w:val="0092076D"/>
    <w:rsid w:val="009208A1"/>
    <w:rsid w:val="00920B37"/>
    <w:rsid w:val="009216F5"/>
    <w:rsid w:val="0092181A"/>
    <w:rsid w:val="009219AF"/>
    <w:rsid w:val="00921C13"/>
    <w:rsid w:val="0092300C"/>
    <w:rsid w:val="00923601"/>
    <w:rsid w:val="00923678"/>
    <w:rsid w:val="00923853"/>
    <w:rsid w:val="00923CE8"/>
    <w:rsid w:val="009245BE"/>
    <w:rsid w:val="009245DD"/>
    <w:rsid w:val="00924A42"/>
    <w:rsid w:val="0092504E"/>
    <w:rsid w:val="009254BC"/>
    <w:rsid w:val="00925655"/>
    <w:rsid w:val="009258A6"/>
    <w:rsid w:val="00925C53"/>
    <w:rsid w:val="009269DD"/>
    <w:rsid w:val="00926DF9"/>
    <w:rsid w:val="00927091"/>
    <w:rsid w:val="009271FE"/>
    <w:rsid w:val="009276F3"/>
    <w:rsid w:val="00927F9D"/>
    <w:rsid w:val="00930150"/>
    <w:rsid w:val="009301EA"/>
    <w:rsid w:val="009302BD"/>
    <w:rsid w:val="0093096C"/>
    <w:rsid w:val="00930997"/>
    <w:rsid w:val="00930C82"/>
    <w:rsid w:val="00931A9C"/>
    <w:rsid w:val="009323D7"/>
    <w:rsid w:val="00932480"/>
    <w:rsid w:val="00932566"/>
    <w:rsid w:val="00932698"/>
    <w:rsid w:val="00932F2E"/>
    <w:rsid w:val="00933088"/>
    <w:rsid w:val="0093324A"/>
    <w:rsid w:val="009334F2"/>
    <w:rsid w:val="00933C34"/>
    <w:rsid w:val="009341AA"/>
    <w:rsid w:val="009341E8"/>
    <w:rsid w:val="00934BBB"/>
    <w:rsid w:val="00934C53"/>
    <w:rsid w:val="00935106"/>
    <w:rsid w:val="0093531D"/>
    <w:rsid w:val="00935362"/>
    <w:rsid w:val="0093583D"/>
    <w:rsid w:val="00935D95"/>
    <w:rsid w:val="00936398"/>
    <w:rsid w:val="00936696"/>
    <w:rsid w:val="00936796"/>
    <w:rsid w:val="009367B3"/>
    <w:rsid w:val="00937381"/>
    <w:rsid w:val="0093759C"/>
    <w:rsid w:val="00937BFC"/>
    <w:rsid w:val="0094035E"/>
    <w:rsid w:val="00940DF8"/>
    <w:rsid w:val="00941218"/>
    <w:rsid w:val="00941726"/>
    <w:rsid w:val="00941D57"/>
    <w:rsid w:val="0094231A"/>
    <w:rsid w:val="00942834"/>
    <w:rsid w:val="00942D48"/>
    <w:rsid w:val="0094313B"/>
    <w:rsid w:val="00943CD3"/>
    <w:rsid w:val="00944CCA"/>
    <w:rsid w:val="00944CE3"/>
    <w:rsid w:val="0094538B"/>
    <w:rsid w:val="00945434"/>
    <w:rsid w:val="00945CF9"/>
    <w:rsid w:val="00945F83"/>
    <w:rsid w:val="00946C5C"/>
    <w:rsid w:val="00947349"/>
    <w:rsid w:val="009509D6"/>
    <w:rsid w:val="00950FF6"/>
    <w:rsid w:val="009515E5"/>
    <w:rsid w:val="009520F8"/>
    <w:rsid w:val="00952670"/>
    <w:rsid w:val="0095299B"/>
    <w:rsid w:val="00952C42"/>
    <w:rsid w:val="00952F5D"/>
    <w:rsid w:val="00952FB9"/>
    <w:rsid w:val="00953682"/>
    <w:rsid w:val="00953A4C"/>
    <w:rsid w:val="00953AFD"/>
    <w:rsid w:val="00954DD5"/>
    <w:rsid w:val="00955A33"/>
    <w:rsid w:val="009563D2"/>
    <w:rsid w:val="009564A8"/>
    <w:rsid w:val="009566DE"/>
    <w:rsid w:val="00956BBD"/>
    <w:rsid w:val="00956D73"/>
    <w:rsid w:val="00957B82"/>
    <w:rsid w:val="00957E45"/>
    <w:rsid w:val="00957FAD"/>
    <w:rsid w:val="00960850"/>
    <w:rsid w:val="0096091F"/>
    <w:rsid w:val="00960F01"/>
    <w:rsid w:val="0096142A"/>
    <w:rsid w:val="00961862"/>
    <w:rsid w:val="00962122"/>
    <w:rsid w:val="0096272F"/>
    <w:rsid w:val="00962A86"/>
    <w:rsid w:val="00962C71"/>
    <w:rsid w:val="009633C1"/>
    <w:rsid w:val="00963897"/>
    <w:rsid w:val="00963C52"/>
    <w:rsid w:val="00964017"/>
    <w:rsid w:val="00964233"/>
    <w:rsid w:val="009645B9"/>
    <w:rsid w:val="00964C47"/>
    <w:rsid w:val="00964D99"/>
    <w:rsid w:val="00964FBF"/>
    <w:rsid w:val="00965314"/>
    <w:rsid w:val="0096567A"/>
    <w:rsid w:val="0096575A"/>
    <w:rsid w:val="00965E94"/>
    <w:rsid w:val="009666D3"/>
    <w:rsid w:val="0096680E"/>
    <w:rsid w:val="00966D3A"/>
    <w:rsid w:val="0096718B"/>
    <w:rsid w:val="00967B82"/>
    <w:rsid w:val="00967C8E"/>
    <w:rsid w:val="00970630"/>
    <w:rsid w:val="00971940"/>
    <w:rsid w:val="00971A00"/>
    <w:rsid w:val="00971D77"/>
    <w:rsid w:val="009723D8"/>
    <w:rsid w:val="00972BAE"/>
    <w:rsid w:val="00972CD7"/>
    <w:rsid w:val="00972D33"/>
    <w:rsid w:val="00972F74"/>
    <w:rsid w:val="00973493"/>
    <w:rsid w:val="0097375D"/>
    <w:rsid w:val="00973793"/>
    <w:rsid w:val="00973BB8"/>
    <w:rsid w:val="0097410A"/>
    <w:rsid w:val="009741BB"/>
    <w:rsid w:val="00974855"/>
    <w:rsid w:val="00974B45"/>
    <w:rsid w:val="00976A6E"/>
    <w:rsid w:val="009775A0"/>
    <w:rsid w:val="0097782F"/>
    <w:rsid w:val="00977A4A"/>
    <w:rsid w:val="00977AFE"/>
    <w:rsid w:val="00977C12"/>
    <w:rsid w:val="00977E04"/>
    <w:rsid w:val="00977F04"/>
    <w:rsid w:val="00980558"/>
    <w:rsid w:val="009805BE"/>
    <w:rsid w:val="00980962"/>
    <w:rsid w:val="00980DBD"/>
    <w:rsid w:val="00981245"/>
    <w:rsid w:val="0098171B"/>
    <w:rsid w:val="0098178D"/>
    <w:rsid w:val="009829B6"/>
    <w:rsid w:val="00983467"/>
    <w:rsid w:val="00983468"/>
    <w:rsid w:val="00983702"/>
    <w:rsid w:val="0098372B"/>
    <w:rsid w:val="009838A8"/>
    <w:rsid w:val="009840E8"/>
    <w:rsid w:val="00985356"/>
    <w:rsid w:val="00985366"/>
    <w:rsid w:val="009854CE"/>
    <w:rsid w:val="00985650"/>
    <w:rsid w:val="00985B91"/>
    <w:rsid w:val="00986594"/>
    <w:rsid w:val="009865A6"/>
    <w:rsid w:val="00986CE8"/>
    <w:rsid w:val="00986DAB"/>
    <w:rsid w:val="00986E39"/>
    <w:rsid w:val="00986FFE"/>
    <w:rsid w:val="00987207"/>
    <w:rsid w:val="00987D29"/>
    <w:rsid w:val="00987E4C"/>
    <w:rsid w:val="00990472"/>
    <w:rsid w:val="009904E7"/>
    <w:rsid w:val="00990BD0"/>
    <w:rsid w:val="00990BF3"/>
    <w:rsid w:val="00991B79"/>
    <w:rsid w:val="00991B82"/>
    <w:rsid w:val="0099235A"/>
    <w:rsid w:val="00992C7A"/>
    <w:rsid w:val="00992CAD"/>
    <w:rsid w:val="00993229"/>
    <w:rsid w:val="009934D9"/>
    <w:rsid w:val="00993525"/>
    <w:rsid w:val="00994249"/>
    <w:rsid w:val="0099439F"/>
    <w:rsid w:val="009945CC"/>
    <w:rsid w:val="009946B2"/>
    <w:rsid w:val="009948AF"/>
    <w:rsid w:val="0099497F"/>
    <w:rsid w:val="00995330"/>
    <w:rsid w:val="009958BD"/>
    <w:rsid w:val="00995A98"/>
    <w:rsid w:val="00995CD5"/>
    <w:rsid w:val="0099748C"/>
    <w:rsid w:val="00997D1A"/>
    <w:rsid w:val="009A01D3"/>
    <w:rsid w:val="009A03A5"/>
    <w:rsid w:val="009A04CC"/>
    <w:rsid w:val="009A05B0"/>
    <w:rsid w:val="009A0A93"/>
    <w:rsid w:val="009A0E57"/>
    <w:rsid w:val="009A1635"/>
    <w:rsid w:val="009A16CB"/>
    <w:rsid w:val="009A2514"/>
    <w:rsid w:val="009A2A13"/>
    <w:rsid w:val="009A2B8C"/>
    <w:rsid w:val="009A2E63"/>
    <w:rsid w:val="009A34D3"/>
    <w:rsid w:val="009A3A84"/>
    <w:rsid w:val="009A3C0F"/>
    <w:rsid w:val="009A40C5"/>
    <w:rsid w:val="009A4913"/>
    <w:rsid w:val="009A49A8"/>
    <w:rsid w:val="009A4CBB"/>
    <w:rsid w:val="009A4E8E"/>
    <w:rsid w:val="009A5287"/>
    <w:rsid w:val="009A5551"/>
    <w:rsid w:val="009A5FD4"/>
    <w:rsid w:val="009A600E"/>
    <w:rsid w:val="009A61B7"/>
    <w:rsid w:val="009A6C52"/>
    <w:rsid w:val="009A6E79"/>
    <w:rsid w:val="009A77A0"/>
    <w:rsid w:val="009A7CD4"/>
    <w:rsid w:val="009A7D81"/>
    <w:rsid w:val="009A7EA2"/>
    <w:rsid w:val="009B0576"/>
    <w:rsid w:val="009B080F"/>
    <w:rsid w:val="009B0F30"/>
    <w:rsid w:val="009B1329"/>
    <w:rsid w:val="009B1B96"/>
    <w:rsid w:val="009B258F"/>
    <w:rsid w:val="009B259E"/>
    <w:rsid w:val="009B2D09"/>
    <w:rsid w:val="009B2D11"/>
    <w:rsid w:val="009B2FBB"/>
    <w:rsid w:val="009B2FCF"/>
    <w:rsid w:val="009B38FB"/>
    <w:rsid w:val="009B3A59"/>
    <w:rsid w:val="009B3D7B"/>
    <w:rsid w:val="009B3ECC"/>
    <w:rsid w:val="009B3F37"/>
    <w:rsid w:val="009B4710"/>
    <w:rsid w:val="009B475B"/>
    <w:rsid w:val="009B4A20"/>
    <w:rsid w:val="009B4B17"/>
    <w:rsid w:val="009B4EF1"/>
    <w:rsid w:val="009B50D8"/>
    <w:rsid w:val="009B5236"/>
    <w:rsid w:val="009B52C4"/>
    <w:rsid w:val="009B566F"/>
    <w:rsid w:val="009B5AB8"/>
    <w:rsid w:val="009B5B9C"/>
    <w:rsid w:val="009B5BB1"/>
    <w:rsid w:val="009B67EC"/>
    <w:rsid w:val="009B6C5E"/>
    <w:rsid w:val="009B6F35"/>
    <w:rsid w:val="009B6FDF"/>
    <w:rsid w:val="009B7217"/>
    <w:rsid w:val="009B722E"/>
    <w:rsid w:val="009B74D8"/>
    <w:rsid w:val="009B7933"/>
    <w:rsid w:val="009B7A12"/>
    <w:rsid w:val="009B7CAC"/>
    <w:rsid w:val="009B7CCD"/>
    <w:rsid w:val="009B7E1C"/>
    <w:rsid w:val="009C0024"/>
    <w:rsid w:val="009C0134"/>
    <w:rsid w:val="009C0811"/>
    <w:rsid w:val="009C0B9D"/>
    <w:rsid w:val="009C0E7B"/>
    <w:rsid w:val="009C10A8"/>
    <w:rsid w:val="009C10F8"/>
    <w:rsid w:val="009C15A2"/>
    <w:rsid w:val="009C15BD"/>
    <w:rsid w:val="009C1A21"/>
    <w:rsid w:val="009C1E0D"/>
    <w:rsid w:val="009C2296"/>
    <w:rsid w:val="009C283B"/>
    <w:rsid w:val="009C28D9"/>
    <w:rsid w:val="009C2D37"/>
    <w:rsid w:val="009C3B73"/>
    <w:rsid w:val="009C53C7"/>
    <w:rsid w:val="009C5B29"/>
    <w:rsid w:val="009C5EED"/>
    <w:rsid w:val="009C5FB6"/>
    <w:rsid w:val="009C7083"/>
    <w:rsid w:val="009C73B1"/>
    <w:rsid w:val="009C7B78"/>
    <w:rsid w:val="009D1565"/>
    <w:rsid w:val="009D1809"/>
    <w:rsid w:val="009D198A"/>
    <w:rsid w:val="009D1C43"/>
    <w:rsid w:val="009D26AF"/>
    <w:rsid w:val="009D2B73"/>
    <w:rsid w:val="009D2C1C"/>
    <w:rsid w:val="009D2C61"/>
    <w:rsid w:val="009D2E6E"/>
    <w:rsid w:val="009D34BB"/>
    <w:rsid w:val="009D3830"/>
    <w:rsid w:val="009D3A37"/>
    <w:rsid w:val="009D3A70"/>
    <w:rsid w:val="009D3CF2"/>
    <w:rsid w:val="009D3E70"/>
    <w:rsid w:val="009D4714"/>
    <w:rsid w:val="009D4E78"/>
    <w:rsid w:val="009D4E85"/>
    <w:rsid w:val="009D582F"/>
    <w:rsid w:val="009D59DA"/>
    <w:rsid w:val="009D6652"/>
    <w:rsid w:val="009D672D"/>
    <w:rsid w:val="009D69D8"/>
    <w:rsid w:val="009D6C72"/>
    <w:rsid w:val="009D6DDE"/>
    <w:rsid w:val="009D7085"/>
    <w:rsid w:val="009D71FA"/>
    <w:rsid w:val="009D7D32"/>
    <w:rsid w:val="009D7F23"/>
    <w:rsid w:val="009E0426"/>
    <w:rsid w:val="009E09AE"/>
    <w:rsid w:val="009E0DD7"/>
    <w:rsid w:val="009E1392"/>
    <w:rsid w:val="009E1647"/>
    <w:rsid w:val="009E19CA"/>
    <w:rsid w:val="009E1A84"/>
    <w:rsid w:val="009E1D7B"/>
    <w:rsid w:val="009E2486"/>
    <w:rsid w:val="009E25E3"/>
    <w:rsid w:val="009E2EDA"/>
    <w:rsid w:val="009E3614"/>
    <w:rsid w:val="009E4068"/>
    <w:rsid w:val="009E4332"/>
    <w:rsid w:val="009E43C5"/>
    <w:rsid w:val="009E50A7"/>
    <w:rsid w:val="009E5754"/>
    <w:rsid w:val="009E5CE5"/>
    <w:rsid w:val="009E5E89"/>
    <w:rsid w:val="009E65A7"/>
    <w:rsid w:val="009E6698"/>
    <w:rsid w:val="009E6BFF"/>
    <w:rsid w:val="009E6F86"/>
    <w:rsid w:val="009E7706"/>
    <w:rsid w:val="009E79D7"/>
    <w:rsid w:val="009E7F8A"/>
    <w:rsid w:val="009F0C0B"/>
    <w:rsid w:val="009F0FAB"/>
    <w:rsid w:val="009F0FAE"/>
    <w:rsid w:val="009F136D"/>
    <w:rsid w:val="009F1455"/>
    <w:rsid w:val="009F1902"/>
    <w:rsid w:val="009F1CF6"/>
    <w:rsid w:val="009F1FA9"/>
    <w:rsid w:val="009F23E2"/>
    <w:rsid w:val="009F2525"/>
    <w:rsid w:val="009F29CE"/>
    <w:rsid w:val="009F2C4D"/>
    <w:rsid w:val="009F2F3E"/>
    <w:rsid w:val="009F3533"/>
    <w:rsid w:val="009F3806"/>
    <w:rsid w:val="009F3963"/>
    <w:rsid w:val="009F3C8B"/>
    <w:rsid w:val="009F3D7E"/>
    <w:rsid w:val="009F442E"/>
    <w:rsid w:val="009F4671"/>
    <w:rsid w:val="009F4B0A"/>
    <w:rsid w:val="009F4B7B"/>
    <w:rsid w:val="009F4D0E"/>
    <w:rsid w:val="009F5CBE"/>
    <w:rsid w:val="009F6067"/>
    <w:rsid w:val="009F61AA"/>
    <w:rsid w:val="009F679E"/>
    <w:rsid w:val="009F6CE7"/>
    <w:rsid w:val="009F7093"/>
    <w:rsid w:val="009F774C"/>
    <w:rsid w:val="009F7EA9"/>
    <w:rsid w:val="009F7F82"/>
    <w:rsid w:val="00A00450"/>
    <w:rsid w:val="00A006A7"/>
    <w:rsid w:val="00A006D4"/>
    <w:rsid w:val="00A00BDC"/>
    <w:rsid w:val="00A00D6F"/>
    <w:rsid w:val="00A0115C"/>
    <w:rsid w:val="00A01317"/>
    <w:rsid w:val="00A01A1D"/>
    <w:rsid w:val="00A01F68"/>
    <w:rsid w:val="00A020C4"/>
    <w:rsid w:val="00A02807"/>
    <w:rsid w:val="00A02E83"/>
    <w:rsid w:val="00A02F38"/>
    <w:rsid w:val="00A03188"/>
    <w:rsid w:val="00A03645"/>
    <w:rsid w:val="00A037A0"/>
    <w:rsid w:val="00A04641"/>
    <w:rsid w:val="00A05687"/>
    <w:rsid w:val="00A056FE"/>
    <w:rsid w:val="00A0582D"/>
    <w:rsid w:val="00A05F17"/>
    <w:rsid w:val="00A061FF"/>
    <w:rsid w:val="00A06B6F"/>
    <w:rsid w:val="00A070BE"/>
    <w:rsid w:val="00A0712C"/>
    <w:rsid w:val="00A07568"/>
    <w:rsid w:val="00A0765B"/>
    <w:rsid w:val="00A0765E"/>
    <w:rsid w:val="00A07EC7"/>
    <w:rsid w:val="00A108E1"/>
    <w:rsid w:val="00A10999"/>
    <w:rsid w:val="00A10E2F"/>
    <w:rsid w:val="00A11343"/>
    <w:rsid w:val="00A11506"/>
    <w:rsid w:val="00A11827"/>
    <w:rsid w:val="00A11927"/>
    <w:rsid w:val="00A12730"/>
    <w:rsid w:val="00A132C6"/>
    <w:rsid w:val="00A13542"/>
    <w:rsid w:val="00A1379B"/>
    <w:rsid w:val="00A137E3"/>
    <w:rsid w:val="00A13A37"/>
    <w:rsid w:val="00A13A9E"/>
    <w:rsid w:val="00A13E15"/>
    <w:rsid w:val="00A14289"/>
    <w:rsid w:val="00A14403"/>
    <w:rsid w:val="00A1457C"/>
    <w:rsid w:val="00A14653"/>
    <w:rsid w:val="00A14927"/>
    <w:rsid w:val="00A14F97"/>
    <w:rsid w:val="00A14FEA"/>
    <w:rsid w:val="00A15835"/>
    <w:rsid w:val="00A16013"/>
    <w:rsid w:val="00A16B2F"/>
    <w:rsid w:val="00A170D3"/>
    <w:rsid w:val="00A1714D"/>
    <w:rsid w:val="00A17171"/>
    <w:rsid w:val="00A1732D"/>
    <w:rsid w:val="00A17846"/>
    <w:rsid w:val="00A17975"/>
    <w:rsid w:val="00A20063"/>
    <w:rsid w:val="00A20175"/>
    <w:rsid w:val="00A2028B"/>
    <w:rsid w:val="00A20415"/>
    <w:rsid w:val="00A20D54"/>
    <w:rsid w:val="00A211A0"/>
    <w:rsid w:val="00A2121F"/>
    <w:rsid w:val="00A2169E"/>
    <w:rsid w:val="00A217DC"/>
    <w:rsid w:val="00A21B63"/>
    <w:rsid w:val="00A21CB6"/>
    <w:rsid w:val="00A21F6C"/>
    <w:rsid w:val="00A2239D"/>
    <w:rsid w:val="00A22913"/>
    <w:rsid w:val="00A23040"/>
    <w:rsid w:val="00A234B4"/>
    <w:rsid w:val="00A23591"/>
    <w:rsid w:val="00A235FA"/>
    <w:rsid w:val="00A237A9"/>
    <w:rsid w:val="00A237B9"/>
    <w:rsid w:val="00A23FC4"/>
    <w:rsid w:val="00A240E0"/>
    <w:rsid w:val="00A24571"/>
    <w:rsid w:val="00A24DD0"/>
    <w:rsid w:val="00A25347"/>
    <w:rsid w:val="00A258F3"/>
    <w:rsid w:val="00A25CE5"/>
    <w:rsid w:val="00A25F66"/>
    <w:rsid w:val="00A2645C"/>
    <w:rsid w:val="00A2664E"/>
    <w:rsid w:val="00A27650"/>
    <w:rsid w:val="00A300DE"/>
    <w:rsid w:val="00A30169"/>
    <w:rsid w:val="00A3020F"/>
    <w:rsid w:val="00A30F26"/>
    <w:rsid w:val="00A3102F"/>
    <w:rsid w:val="00A31071"/>
    <w:rsid w:val="00A314CE"/>
    <w:rsid w:val="00A3213F"/>
    <w:rsid w:val="00A32478"/>
    <w:rsid w:val="00A327A7"/>
    <w:rsid w:val="00A3293D"/>
    <w:rsid w:val="00A32FF9"/>
    <w:rsid w:val="00A33532"/>
    <w:rsid w:val="00A3353E"/>
    <w:rsid w:val="00A3354F"/>
    <w:rsid w:val="00A34936"/>
    <w:rsid w:val="00A34B9B"/>
    <w:rsid w:val="00A34E3E"/>
    <w:rsid w:val="00A35197"/>
    <w:rsid w:val="00A35211"/>
    <w:rsid w:val="00A35236"/>
    <w:rsid w:val="00A35374"/>
    <w:rsid w:val="00A355DB"/>
    <w:rsid w:val="00A356BA"/>
    <w:rsid w:val="00A35CC8"/>
    <w:rsid w:val="00A3679D"/>
    <w:rsid w:val="00A36AF0"/>
    <w:rsid w:val="00A36CFF"/>
    <w:rsid w:val="00A3707E"/>
    <w:rsid w:val="00A3796A"/>
    <w:rsid w:val="00A4055B"/>
    <w:rsid w:val="00A414EF"/>
    <w:rsid w:val="00A41B98"/>
    <w:rsid w:val="00A4256D"/>
    <w:rsid w:val="00A42747"/>
    <w:rsid w:val="00A42905"/>
    <w:rsid w:val="00A43AA0"/>
    <w:rsid w:val="00A43ADE"/>
    <w:rsid w:val="00A44008"/>
    <w:rsid w:val="00A4443D"/>
    <w:rsid w:val="00A44664"/>
    <w:rsid w:val="00A44781"/>
    <w:rsid w:val="00A44E53"/>
    <w:rsid w:val="00A44EE7"/>
    <w:rsid w:val="00A4535E"/>
    <w:rsid w:val="00A45D87"/>
    <w:rsid w:val="00A46913"/>
    <w:rsid w:val="00A46ACB"/>
    <w:rsid w:val="00A47269"/>
    <w:rsid w:val="00A4768F"/>
    <w:rsid w:val="00A47946"/>
    <w:rsid w:val="00A50120"/>
    <w:rsid w:val="00A505B8"/>
    <w:rsid w:val="00A506C5"/>
    <w:rsid w:val="00A517FF"/>
    <w:rsid w:val="00A51B55"/>
    <w:rsid w:val="00A523AA"/>
    <w:rsid w:val="00A524D7"/>
    <w:rsid w:val="00A525AE"/>
    <w:rsid w:val="00A52AB7"/>
    <w:rsid w:val="00A52C74"/>
    <w:rsid w:val="00A52EAA"/>
    <w:rsid w:val="00A5382D"/>
    <w:rsid w:val="00A53D9D"/>
    <w:rsid w:val="00A54471"/>
    <w:rsid w:val="00A54C8D"/>
    <w:rsid w:val="00A54EB4"/>
    <w:rsid w:val="00A550CD"/>
    <w:rsid w:val="00A55392"/>
    <w:rsid w:val="00A55B0D"/>
    <w:rsid w:val="00A55E70"/>
    <w:rsid w:val="00A5657B"/>
    <w:rsid w:val="00A5666E"/>
    <w:rsid w:val="00A5667E"/>
    <w:rsid w:val="00A5754C"/>
    <w:rsid w:val="00A57680"/>
    <w:rsid w:val="00A57C0C"/>
    <w:rsid w:val="00A57FF0"/>
    <w:rsid w:val="00A60558"/>
    <w:rsid w:val="00A60951"/>
    <w:rsid w:val="00A60D04"/>
    <w:rsid w:val="00A60DA3"/>
    <w:rsid w:val="00A61111"/>
    <w:rsid w:val="00A612C2"/>
    <w:rsid w:val="00A6139F"/>
    <w:rsid w:val="00A62182"/>
    <w:rsid w:val="00A62AE7"/>
    <w:rsid w:val="00A62B04"/>
    <w:rsid w:val="00A631C1"/>
    <w:rsid w:val="00A645C6"/>
    <w:rsid w:val="00A6461A"/>
    <w:rsid w:val="00A64B79"/>
    <w:rsid w:val="00A64C12"/>
    <w:rsid w:val="00A651E2"/>
    <w:rsid w:val="00A655C5"/>
    <w:rsid w:val="00A655E0"/>
    <w:rsid w:val="00A6589D"/>
    <w:rsid w:val="00A65AD3"/>
    <w:rsid w:val="00A66316"/>
    <w:rsid w:val="00A66DE0"/>
    <w:rsid w:val="00A66EC4"/>
    <w:rsid w:val="00A66FEA"/>
    <w:rsid w:val="00A671E9"/>
    <w:rsid w:val="00A6726F"/>
    <w:rsid w:val="00A673EF"/>
    <w:rsid w:val="00A67A84"/>
    <w:rsid w:val="00A67E76"/>
    <w:rsid w:val="00A70813"/>
    <w:rsid w:val="00A70EB4"/>
    <w:rsid w:val="00A70FB2"/>
    <w:rsid w:val="00A711CD"/>
    <w:rsid w:val="00A72590"/>
    <w:rsid w:val="00A7283F"/>
    <w:rsid w:val="00A72965"/>
    <w:rsid w:val="00A72A5F"/>
    <w:rsid w:val="00A72AC7"/>
    <w:rsid w:val="00A72ACA"/>
    <w:rsid w:val="00A72BA3"/>
    <w:rsid w:val="00A72D4C"/>
    <w:rsid w:val="00A73BB2"/>
    <w:rsid w:val="00A73ED9"/>
    <w:rsid w:val="00A74234"/>
    <w:rsid w:val="00A74C0E"/>
    <w:rsid w:val="00A759B1"/>
    <w:rsid w:val="00A75A0C"/>
    <w:rsid w:val="00A76890"/>
    <w:rsid w:val="00A772A9"/>
    <w:rsid w:val="00A77871"/>
    <w:rsid w:val="00A7799F"/>
    <w:rsid w:val="00A803F0"/>
    <w:rsid w:val="00A80625"/>
    <w:rsid w:val="00A807D9"/>
    <w:rsid w:val="00A80B9A"/>
    <w:rsid w:val="00A80CF9"/>
    <w:rsid w:val="00A81184"/>
    <w:rsid w:val="00A8163C"/>
    <w:rsid w:val="00A818DC"/>
    <w:rsid w:val="00A81E65"/>
    <w:rsid w:val="00A82115"/>
    <w:rsid w:val="00A82EF4"/>
    <w:rsid w:val="00A82FDD"/>
    <w:rsid w:val="00A831F0"/>
    <w:rsid w:val="00A83F35"/>
    <w:rsid w:val="00A8478D"/>
    <w:rsid w:val="00A84E2F"/>
    <w:rsid w:val="00A86BAD"/>
    <w:rsid w:val="00A86BFB"/>
    <w:rsid w:val="00A86E6A"/>
    <w:rsid w:val="00A874B0"/>
    <w:rsid w:val="00A87F7B"/>
    <w:rsid w:val="00A87FDD"/>
    <w:rsid w:val="00A902E2"/>
    <w:rsid w:val="00A9046A"/>
    <w:rsid w:val="00A92114"/>
    <w:rsid w:val="00A92290"/>
    <w:rsid w:val="00A923B3"/>
    <w:rsid w:val="00A9298B"/>
    <w:rsid w:val="00A933E4"/>
    <w:rsid w:val="00A93779"/>
    <w:rsid w:val="00A93DEA"/>
    <w:rsid w:val="00A93E36"/>
    <w:rsid w:val="00A93F89"/>
    <w:rsid w:val="00A9419E"/>
    <w:rsid w:val="00A946F8"/>
    <w:rsid w:val="00A94D0F"/>
    <w:rsid w:val="00A95C32"/>
    <w:rsid w:val="00A962E3"/>
    <w:rsid w:val="00A970A8"/>
    <w:rsid w:val="00A97219"/>
    <w:rsid w:val="00A97991"/>
    <w:rsid w:val="00A97A49"/>
    <w:rsid w:val="00A97CDF"/>
    <w:rsid w:val="00AA06AD"/>
    <w:rsid w:val="00AA241D"/>
    <w:rsid w:val="00AA294F"/>
    <w:rsid w:val="00AA2C11"/>
    <w:rsid w:val="00AA2C4A"/>
    <w:rsid w:val="00AA3468"/>
    <w:rsid w:val="00AA36BA"/>
    <w:rsid w:val="00AA38FF"/>
    <w:rsid w:val="00AA3E39"/>
    <w:rsid w:val="00AA40DA"/>
    <w:rsid w:val="00AA43FF"/>
    <w:rsid w:val="00AA456A"/>
    <w:rsid w:val="00AA574B"/>
    <w:rsid w:val="00AA5B39"/>
    <w:rsid w:val="00AA5FD5"/>
    <w:rsid w:val="00AA6357"/>
    <w:rsid w:val="00AA68C2"/>
    <w:rsid w:val="00AA6ECE"/>
    <w:rsid w:val="00AA6FA6"/>
    <w:rsid w:val="00AA7262"/>
    <w:rsid w:val="00AA72BD"/>
    <w:rsid w:val="00AA740A"/>
    <w:rsid w:val="00AA7892"/>
    <w:rsid w:val="00AA7B1B"/>
    <w:rsid w:val="00AB0251"/>
    <w:rsid w:val="00AB036E"/>
    <w:rsid w:val="00AB0DA6"/>
    <w:rsid w:val="00AB0FDD"/>
    <w:rsid w:val="00AB1346"/>
    <w:rsid w:val="00AB1DC1"/>
    <w:rsid w:val="00AB25ED"/>
    <w:rsid w:val="00AB266A"/>
    <w:rsid w:val="00AB2778"/>
    <w:rsid w:val="00AB2974"/>
    <w:rsid w:val="00AB30AD"/>
    <w:rsid w:val="00AB3166"/>
    <w:rsid w:val="00AB3613"/>
    <w:rsid w:val="00AB37AC"/>
    <w:rsid w:val="00AB3BB0"/>
    <w:rsid w:val="00AB4091"/>
    <w:rsid w:val="00AB41CC"/>
    <w:rsid w:val="00AB4811"/>
    <w:rsid w:val="00AB4B96"/>
    <w:rsid w:val="00AB4C62"/>
    <w:rsid w:val="00AB4FBB"/>
    <w:rsid w:val="00AB55AD"/>
    <w:rsid w:val="00AB5963"/>
    <w:rsid w:val="00AB5EEB"/>
    <w:rsid w:val="00AB62E3"/>
    <w:rsid w:val="00AB6722"/>
    <w:rsid w:val="00AB6FEA"/>
    <w:rsid w:val="00AB7663"/>
    <w:rsid w:val="00AB7BDB"/>
    <w:rsid w:val="00AC0229"/>
    <w:rsid w:val="00AC027A"/>
    <w:rsid w:val="00AC06D4"/>
    <w:rsid w:val="00AC07EA"/>
    <w:rsid w:val="00AC0854"/>
    <w:rsid w:val="00AC1215"/>
    <w:rsid w:val="00AC1241"/>
    <w:rsid w:val="00AC1D0A"/>
    <w:rsid w:val="00AC2A74"/>
    <w:rsid w:val="00AC2CAA"/>
    <w:rsid w:val="00AC2CC2"/>
    <w:rsid w:val="00AC30C3"/>
    <w:rsid w:val="00AC3281"/>
    <w:rsid w:val="00AC35F3"/>
    <w:rsid w:val="00AC36AF"/>
    <w:rsid w:val="00AC37AE"/>
    <w:rsid w:val="00AC3C63"/>
    <w:rsid w:val="00AC3E36"/>
    <w:rsid w:val="00AC41C4"/>
    <w:rsid w:val="00AC41EB"/>
    <w:rsid w:val="00AC4548"/>
    <w:rsid w:val="00AC49C4"/>
    <w:rsid w:val="00AC53D2"/>
    <w:rsid w:val="00AC53F7"/>
    <w:rsid w:val="00AC5535"/>
    <w:rsid w:val="00AC55FD"/>
    <w:rsid w:val="00AC5837"/>
    <w:rsid w:val="00AC6541"/>
    <w:rsid w:val="00AC672F"/>
    <w:rsid w:val="00AC6EE2"/>
    <w:rsid w:val="00AC700A"/>
    <w:rsid w:val="00AC717C"/>
    <w:rsid w:val="00AC7984"/>
    <w:rsid w:val="00AD00E6"/>
    <w:rsid w:val="00AD01EF"/>
    <w:rsid w:val="00AD02EC"/>
    <w:rsid w:val="00AD04A6"/>
    <w:rsid w:val="00AD08F4"/>
    <w:rsid w:val="00AD0CB6"/>
    <w:rsid w:val="00AD12A7"/>
    <w:rsid w:val="00AD1A43"/>
    <w:rsid w:val="00AD1CBA"/>
    <w:rsid w:val="00AD1CCD"/>
    <w:rsid w:val="00AD20E2"/>
    <w:rsid w:val="00AD2192"/>
    <w:rsid w:val="00AD246D"/>
    <w:rsid w:val="00AD271A"/>
    <w:rsid w:val="00AD29B3"/>
    <w:rsid w:val="00AD31DA"/>
    <w:rsid w:val="00AD380C"/>
    <w:rsid w:val="00AD3A4D"/>
    <w:rsid w:val="00AD4A78"/>
    <w:rsid w:val="00AD4C99"/>
    <w:rsid w:val="00AD4F14"/>
    <w:rsid w:val="00AD554F"/>
    <w:rsid w:val="00AD5761"/>
    <w:rsid w:val="00AD57A6"/>
    <w:rsid w:val="00AD57B7"/>
    <w:rsid w:val="00AD60AB"/>
    <w:rsid w:val="00AD63CF"/>
    <w:rsid w:val="00AD6934"/>
    <w:rsid w:val="00AD69AC"/>
    <w:rsid w:val="00AD6AE9"/>
    <w:rsid w:val="00AD7536"/>
    <w:rsid w:val="00AD79EB"/>
    <w:rsid w:val="00AE04AC"/>
    <w:rsid w:val="00AE0A65"/>
    <w:rsid w:val="00AE0D82"/>
    <w:rsid w:val="00AE0E2C"/>
    <w:rsid w:val="00AE0EA7"/>
    <w:rsid w:val="00AE1493"/>
    <w:rsid w:val="00AE14F7"/>
    <w:rsid w:val="00AE219C"/>
    <w:rsid w:val="00AE2456"/>
    <w:rsid w:val="00AE2B93"/>
    <w:rsid w:val="00AE2D19"/>
    <w:rsid w:val="00AE34F8"/>
    <w:rsid w:val="00AE3B21"/>
    <w:rsid w:val="00AE3CF2"/>
    <w:rsid w:val="00AE44E8"/>
    <w:rsid w:val="00AE496E"/>
    <w:rsid w:val="00AE5371"/>
    <w:rsid w:val="00AE55E7"/>
    <w:rsid w:val="00AE57D9"/>
    <w:rsid w:val="00AE59BE"/>
    <w:rsid w:val="00AE5FD6"/>
    <w:rsid w:val="00AE65F0"/>
    <w:rsid w:val="00AE6693"/>
    <w:rsid w:val="00AE70CB"/>
    <w:rsid w:val="00AE711D"/>
    <w:rsid w:val="00AE7474"/>
    <w:rsid w:val="00AE78A4"/>
    <w:rsid w:val="00AE7D9F"/>
    <w:rsid w:val="00AE7F2A"/>
    <w:rsid w:val="00AF015D"/>
    <w:rsid w:val="00AF04EE"/>
    <w:rsid w:val="00AF0F67"/>
    <w:rsid w:val="00AF1629"/>
    <w:rsid w:val="00AF1A7D"/>
    <w:rsid w:val="00AF1B33"/>
    <w:rsid w:val="00AF22AC"/>
    <w:rsid w:val="00AF2A54"/>
    <w:rsid w:val="00AF3044"/>
    <w:rsid w:val="00AF3F0D"/>
    <w:rsid w:val="00AF4858"/>
    <w:rsid w:val="00AF4915"/>
    <w:rsid w:val="00AF4BB5"/>
    <w:rsid w:val="00AF5677"/>
    <w:rsid w:val="00AF5A16"/>
    <w:rsid w:val="00AF6E04"/>
    <w:rsid w:val="00AF7365"/>
    <w:rsid w:val="00AF740C"/>
    <w:rsid w:val="00AF771C"/>
    <w:rsid w:val="00AF77B1"/>
    <w:rsid w:val="00AF7AEA"/>
    <w:rsid w:val="00AF7E71"/>
    <w:rsid w:val="00B00BA7"/>
    <w:rsid w:val="00B01076"/>
    <w:rsid w:val="00B01625"/>
    <w:rsid w:val="00B0164E"/>
    <w:rsid w:val="00B0171A"/>
    <w:rsid w:val="00B01A15"/>
    <w:rsid w:val="00B01EA0"/>
    <w:rsid w:val="00B02CCD"/>
    <w:rsid w:val="00B03270"/>
    <w:rsid w:val="00B03BA0"/>
    <w:rsid w:val="00B03C57"/>
    <w:rsid w:val="00B03C5A"/>
    <w:rsid w:val="00B03F53"/>
    <w:rsid w:val="00B040A6"/>
    <w:rsid w:val="00B0415F"/>
    <w:rsid w:val="00B05070"/>
    <w:rsid w:val="00B05941"/>
    <w:rsid w:val="00B05D52"/>
    <w:rsid w:val="00B0607B"/>
    <w:rsid w:val="00B063C5"/>
    <w:rsid w:val="00B0693B"/>
    <w:rsid w:val="00B06C47"/>
    <w:rsid w:val="00B06CC9"/>
    <w:rsid w:val="00B07DA7"/>
    <w:rsid w:val="00B105D7"/>
    <w:rsid w:val="00B1070B"/>
    <w:rsid w:val="00B10F93"/>
    <w:rsid w:val="00B113FE"/>
    <w:rsid w:val="00B12055"/>
    <w:rsid w:val="00B127A4"/>
    <w:rsid w:val="00B12DCD"/>
    <w:rsid w:val="00B13050"/>
    <w:rsid w:val="00B13053"/>
    <w:rsid w:val="00B1452C"/>
    <w:rsid w:val="00B14931"/>
    <w:rsid w:val="00B149D9"/>
    <w:rsid w:val="00B14A09"/>
    <w:rsid w:val="00B15618"/>
    <w:rsid w:val="00B15BE8"/>
    <w:rsid w:val="00B164D5"/>
    <w:rsid w:val="00B16501"/>
    <w:rsid w:val="00B178F3"/>
    <w:rsid w:val="00B17D99"/>
    <w:rsid w:val="00B17E06"/>
    <w:rsid w:val="00B20441"/>
    <w:rsid w:val="00B208DE"/>
    <w:rsid w:val="00B20B33"/>
    <w:rsid w:val="00B20B43"/>
    <w:rsid w:val="00B20C92"/>
    <w:rsid w:val="00B221B8"/>
    <w:rsid w:val="00B2225A"/>
    <w:rsid w:val="00B228AC"/>
    <w:rsid w:val="00B22A2B"/>
    <w:rsid w:val="00B22AF2"/>
    <w:rsid w:val="00B22D52"/>
    <w:rsid w:val="00B235A1"/>
    <w:rsid w:val="00B238B5"/>
    <w:rsid w:val="00B238C2"/>
    <w:rsid w:val="00B23AD4"/>
    <w:rsid w:val="00B23FC1"/>
    <w:rsid w:val="00B23FD2"/>
    <w:rsid w:val="00B244C5"/>
    <w:rsid w:val="00B262E7"/>
    <w:rsid w:val="00B26B75"/>
    <w:rsid w:val="00B27229"/>
    <w:rsid w:val="00B303C1"/>
    <w:rsid w:val="00B3065F"/>
    <w:rsid w:val="00B3078D"/>
    <w:rsid w:val="00B30E26"/>
    <w:rsid w:val="00B31B04"/>
    <w:rsid w:val="00B31CC5"/>
    <w:rsid w:val="00B320AA"/>
    <w:rsid w:val="00B32139"/>
    <w:rsid w:val="00B32312"/>
    <w:rsid w:val="00B331BF"/>
    <w:rsid w:val="00B33356"/>
    <w:rsid w:val="00B33ACE"/>
    <w:rsid w:val="00B33BA3"/>
    <w:rsid w:val="00B34048"/>
    <w:rsid w:val="00B3453F"/>
    <w:rsid w:val="00B3489B"/>
    <w:rsid w:val="00B34E13"/>
    <w:rsid w:val="00B35ADA"/>
    <w:rsid w:val="00B3625F"/>
    <w:rsid w:val="00B36724"/>
    <w:rsid w:val="00B3711A"/>
    <w:rsid w:val="00B3748F"/>
    <w:rsid w:val="00B379E0"/>
    <w:rsid w:val="00B40BFD"/>
    <w:rsid w:val="00B40F52"/>
    <w:rsid w:val="00B413B9"/>
    <w:rsid w:val="00B41A64"/>
    <w:rsid w:val="00B41ED0"/>
    <w:rsid w:val="00B4261C"/>
    <w:rsid w:val="00B429B1"/>
    <w:rsid w:val="00B42F56"/>
    <w:rsid w:val="00B430E6"/>
    <w:rsid w:val="00B43210"/>
    <w:rsid w:val="00B43390"/>
    <w:rsid w:val="00B4351D"/>
    <w:rsid w:val="00B4389C"/>
    <w:rsid w:val="00B4428B"/>
    <w:rsid w:val="00B4478E"/>
    <w:rsid w:val="00B448DA"/>
    <w:rsid w:val="00B44A05"/>
    <w:rsid w:val="00B44ACF"/>
    <w:rsid w:val="00B44DF9"/>
    <w:rsid w:val="00B44ED8"/>
    <w:rsid w:val="00B44F3C"/>
    <w:rsid w:val="00B451F7"/>
    <w:rsid w:val="00B45219"/>
    <w:rsid w:val="00B45E8D"/>
    <w:rsid w:val="00B45F2A"/>
    <w:rsid w:val="00B46935"/>
    <w:rsid w:val="00B47372"/>
    <w:rsid w:val="00B47A60"/>
    <w:rsid w:val="00B50047"/>
    <w:rsid w:val="00B500E2"/>
    <w:rsid w:val="00B50EFB"/>
    <w:rsid w:val="00B50FE2"/>
    <w:rsid w:val="00B5112D"/>
    <w:rsid w:val="00B51A7F"/>
    <w:rsid w:val="00B5206D"/>
    <w:rsid w:val="00B522CE"/>
    <w:rsid w:val="00B526F3"/>
    <w:rsid w:val="00B52A15"/>
    <w:rsid w:val="00B52C45"/>
    <w:rsid w:val="00B53032"/>
    <w:rsid w:val="00B53B63"/>
    <w:rsid w:val="00B542B4"/>
    <w:rsid w:val="00B547E0"/>
    <w:rsid w:val="00B54F80"/>
    <w:rsid w:val="00B55A34"/>
    <w:rsid w:val="00B56130"/>
    <w:rsid w:val="00B564F2"/>
    <w:rsid w:val="00B566FB"/>
    <w:rsid w:val="00B567B0"/>
    <w:rsid w:val="00B56B52"/>
    <w:rsid w:val="00B56D12"/>
    <w:rsid w:val="00B57016"/>
    <w:rsid w:val="00B572F3"/>
    <w:rsid w:val="00B57738"/>
    <w:rsid w:val="00B579F7"/>
    <w:rsid w:val="00B60370"/>
    <w:rsid w:val="00B60C05"/>
    <w:rsid w:val="00B61131"/>
    <w:rsid w:val="00B619F8"/>
    <w:rsid w:val="00B61F1C"/>
    <w:rsid w:val="00B62716"/>
    <w:rsid w:val="00B6276E"/>
    <w:rsid w:val="00B627E2"/>
    <w:rsid w:val="00B62802"/>
    <w:rsid w:val="00B6286C"/>
    <w:rsid w:val="00B62929"/>
    <w:rsid w:val="00B62CF6"/>
    <w:rsid w:val="00B6339A"/>
    <w:rsid w:val="00B63484"/>
    <w:rsid w:val="00B6364A"/>
    <w:rsid w:val="00B64C51"/>
    <w:rsid w:val="00B64FAF"/>
    <w:rsid w:val="00B6516F"/>
    <w:rsid w:val="00B653E4"/>
    <w:rsid w:val="00B65544"/>
    <w:rsid w:val="00B656CC"/>
    <w:rsid w:val="00B65EE2"/>
    <w:rsid w:val="00B6617F"/>
    <w:rsid w:val="00B6642E"/>
    <w:rsid w:val="00B66561"/>
    <w:rsid w:val="00B665F0"/>
    <w:rsid w:val="00B66961"/>
    <w:rsid w:val="00B67265"/>
    <w:rsid w:val="00B6728F"/>
    <w:rsid w:val="00B673FE"/>
    <w:rsid w:val="00B679F6"/>
    <w:rsid w:val="00B701BA"/>
    <w:rsid w:val="00B709FF"/>
    <w:rsid w:val="00B7107A"/>
    <w:rsid w:val="00B71A30"/>
    <w:rsid w:val="00B71BB6"/>
    <w:rsid w:val="00B71CDB"/>
    <w:rsid w:val="00B71E1D"/>
    <w:rsid w:val="00B71E8B"/>
    <w:rsid w:val="00B72442"/>
    <w:rsid w:val="00B7255F"/>
    <w:rsid w:val="00B72870"/>
    <w:rsid w:val="00B72B3F"/>
    <w:rsid w:val="00B72E7E"/>
    <w:rsid w:val="00B74036"/>
    <w:rsid w:val="00B74552"/>
    <w:rsid w:val="00B74ACD"/>
    <w:rsid w:val="00B74B1D"/>
    <w:rsid w:val="00B74F2F"/>
    <w:rsid w:val="00B74FED"/>
    <w:rsid w:val="00B75637"/>
    <w:rsid w:val="00B75A27"/>
    <w:rsid w:val="00B761D5"/>
    <w:rsid w:val="00B765A7"/>
    <w:rsid w:val="00B76646"/>
    <w:rsid w:val="00B76873"/>
    <w:rsid w:val="00B76A2E"/>
    <w:rsid w:val="00B76CCE"/>
    <w:rsid w:val="00B76D5B"/>
    <w:rsid w:val="00B76F48"/>
    <w:rsid w:val="00B77242"/>
    <w:rsid w:val="00B772A9"/>
    <w:rsid w:val="00B80081"/>
    <w:rsid w:val="00B8161A"/>
    <w:rsid w:val="00B816B4"/>
    <w:rsid w:val="00B81861"/>
    <w:rsid w:val="00B81A3D"/>
    <w:rsid w:val="00B81FFF"/>
    <w:rsid w:val="00B8200C"/>
    <w:rsid w:val="00B822F1"/>
    <w:rsid w:val="00B824B6"/>
    <w:rsid w:val="00B8310F"/>
    <w:rsid w:val="00B8331E"/>
    <w:rsid w:val="00B8338D"/>
    <w:rsid w:val="00B83B35"/>
    <w:rsid w:val="00B83E82"/>
    <w:rsid w:val="00B83F55"/>
    <w:rsid w:val="00B85941"/>
    <w:rsid w:val="00B85F94"/>
    <w:rsid w:val="00B860C2"/>
    <w:rsid w:val="00B86B6A"/>
    <w:rsid w:val="00B86C4A"/>
    <w:rsid w:val="00B8725E"/>
    <w:rsid w:val="00B8737E"/>
    <w:rsid w:val="00B8748E"/>
    <w:rsid w:val="00B87814"/>
    <w:rsid w:val="00B9050B"/>
    <w:rsid w:val="00B91264"/>
    <w:rsid w:val="00B91B84"/>
    <w:rsid w:val="00B922E3"/>
    <w:rsid w:val="00B9282A"/>
    <w:rsid w:val="00B92891"/>
    <w:rsid w:val="00B92DFB"/>
    <w:rsid w:val="00B92FE4"/>
    <w:rsid w:val="00B9316D"/>
    <w:rsid w:val="00B938B0"/>
    <w:rsid w:val="00B93C1B"/>
    <w:rsid w:val="00B93C77"/>
    <w:rsid w:val="00B93EF7"/>
    <w:rsid w:val="00B951F2"/>
    <w:rsid w:val="00B95490"/>
    <w:rsid w:val="00B95788"/>
    <w:rsid w:val="00B9598A"/>
    <w:rsid w:val="00B95BB5"/>
    <w:rsid w:val="00B95C11"/>
    <w:rsid w:val="00B96563"/>
    <w:rsid w:val="00B96935"/>
    <w:rsid w:val="00B96AC0"/>
    <w:rsid w:val="00B96E68"/>
    <w:rsid w:val="00B96EFF"/>
    <w:rsid w:val="00B96F4E"/>
    <w:rsid w:val="00B97EC6"/>
    <w:rsid w:val="00BA0188"/>
    <w:rsid w:val="00BA07F6"/>
    <w:rsid w:val="00BA149C"/>
    <w:rsid w:val="00BA1880"/>
    <w:rsid w:val="00BA1911"/>
    <w:rsid w:val="00BA26F5"/>
    <w:rsid w:val="00BA2B9F"/>
    <w:rsid w:val="00BA2DB6"/>
    <w:rsid w:val="00BA328E"/>
    <w:rsid w:val="00BA3B46"/>
    <w:rsid w:val="00BA3BCE"/>
    <w:rsid w:val="00BA3DDB"/>
    <w:rsid w:val="00BA4D7C"/>
    <w:rsid w:val="00BA4F69"/>
    <w:rsid w:val="00BA4FAB"/>
    <w:rsid w:val="00BA5575"/>
    <w:rsid w:val="00BA581E"/>
    <w:rsid w:val="00BA5F1B"/>
    <w:rsid w:val="00BA5F27"/>
    <w:rsid w:val="00BA60F2"/>
    <w:rsid w:val="00BA6111"/>
    <w:rsid w:val="00BA672A"/>
    <w:rsid w:val="00BA6858"/>
    <w:rsid w:val="00BA712D"/>
    <w:rsid w:val="00BA7181"/>
    <w:rsid w:val="00BA7439"/>
    <w:rsid w:val="00BA7736"/>
    <w:rsid w:val="00BA7A1E"/>
    <w:rsid w:val="00BB009C"/>
    <w:rsid w:val="00BB033C"/>
    <w:rsid w:val="00BB0367"/>
    <w:rsid w:val="00BB0918"/>
    <w:rsid w:val="00BB0E84"/>
    <w:rsid w:val="00BB1783"/>
    <w:rsid w:val="00BB21D2"/>
    <w:rsid w:val="00BB234C"/>
    <w:rsid w:val="00BB262F"/>
    <w:rsid w:val="00BB2AC4"/>
    <w:rsid w:val="00BB2C2B"/>
    <w:rsid w:val="00BB2DA5"/>
    <w:rsid w:val="00BB2E6D"/>
    <w:rsid w:val="00BB31E5"/>
    <w:rsid w:val="00BB3459"/>
    <w:rsid w:val="00BB362F"/>
    <w:rsid w:val="00BB3DEC"/>
    <w:rsid w:val="00BB3EB0"/>
    <w:rsid w:val="00BB3F05"/>
    <w:rsid w:val="00BB4572"/>
    <w:rsid w:val="00BB46AB"/>
    <w:rsid w:val="00BB4EA0"/>
    <w:rsid w:val="00BB4EB3"/>
    <w:rsid w:val="00BB4EC0"/>
    <w:rsid w:val="00BB559A"/>
    <w:rsid w:val="00BB57BE"/>
    <w:rsid w:val="00BB596F"/>
    <w:rsid w:val="00BB5B3C"/>
    <w:rsid w:val="00BB612B"/>
    <w:rsid w:val="00BB6BF4"/>
    <w:rsid w:val="00BB74D8"/>
    <w:rsid w:val="00BB7766"/>
    <w:rsid w:val="00BB77DA"/>
    <w:rsid w:val="00BB7CAD"/>
    <w:rsid w:val="00BB7D88"/>
    <w:rsid w:val="00BC0D7B"/>
    <w:rsid w:val="00BC160A"/>
    <w:rsid w:val="00BC17B5"/>
    <w:rsid w:val="00BC1F9B"/>
    <w:rsid w:val="00BC21CD"/>
    <w:rsid w:val="00BC2232"/>
    <w:rsid w:val="00BC27AC"/>
    <w:rsid w:val="00BC2A21"/>
    <w:rsid w:val="00BC2D65"/>
    <w:rsid w:val="00BC33D7"/>
    <w:rsid w:val="00BC3998"/>
    <w:rsid w:val="00BC3A59"/>
    <w:rsid w:val="00BC3C30"/>
    <w:rsid w:val="00BC3F6B"/>
    <w:rsid w:val="00BC435A"/>
    <w:rsid w:val="00BC4AFD"/>
    <w:rsid w:val="00BC5514"/>
    <w:rsid w:val="00BC5A80"/>
    <w:rsid w:val="00BC5AD5"/>
    <w:rsid w:val="00BC65BC"/>
    <w:rsid w:val="00BC68BF"/>
    <w:rsid w:val="00BC6A87"/>
    <w:rsid w:val="00BC7CF1"/>
    <w:rsid w:val="00BD001A"/>
    <w:rsid w:val="00BD0B71"/>
    <w:rsid w:val="00BD0C15"/>
    <w:rsid w:val="00BD13DC"/>
    <w:rsid w:val="00BD1A21"/>
    <w:rsid w:val="00BD1B3F"/>
    <w:rsid w:val="00BD20EA"/>
    <w:rsid w:val="00BD22CA"/>
    <w:rsid w:val="00BD2DCF"/>
    <w:rsid w:val="00BD376A"/>
    <w:rsid w:val="00BD3876"/>
    <w:rsid w:val="00BD3EEC"/>
    <w:rsid w:val="00BD4496"/>
    <w:rsid w:val="00BD4AEF"/>
    <w:rsid w:val="00BD4BB7"/>
    <w:rsid w:val="00BD4D2A"/>
    <w:rsid w:val="00BD4D41"/>
    <w:rsid w:val="00BD522D"/>
    <w:rsid w:val="00BD5FCE"/>
    <w:rsid w:val="00BD6109"/>
    <w:rsid w:val="00BD6839"/>
    <w:rsid w:val="00BD6C33"/>
    <w:rsid w:val="00BD6DAE"/>
    <w:rsid w:val="00BD737B"/>
    <w:rsid w:val="00BD7618"/>
    <w:rsid w:val="00BD77EB"/>
    <w:rsid w:val="00BD79CA"/>
    <w:rsid w:val="00BE009C"/>
    <w:rsid w:val="00BE065E"/>
    <w:rsid w:val="00BE0A4D"/>
    <w:rsid w:val="00BE0B71"/>
    <w:rsid w:val="00BE0D78"/>
    <w:rsid w:val="00BE12BE"/>
    <w:rsid w:val="00BE1407"/>
    <w:rsid w:val="00BE174E"/>
    <w:rsid w:val="00BE1E3C"/>
    <w:rsid w:val="00BE2AC3"/>
    <w:rsid w:val="00BE30BB"/>
    <w:rsid w:val="00BE3B1B"/>
    <w:rsid w:val="00BE4212"/>
    <w:rsid w:val="00BE4CE8"/>
    <w:rsid w:val="00BE5344"/>
    <w:rsid w:val="00BE5608"/>
    <w:rsid w:val="00BE5A97"/>
    <w:rsid w:val="00BE5F4F"/>
    <w:rsid w:val="00BE6435"/>
    <w:rsid w:val="00BE6FBE"/>
    <w:rsid w:val="00BE744F"/>
    <w:rsid w:val="00BF0889"/>
    <w:rsid w:val="00BF09A3"/>
    <w:rsid w:val="00BF0A3E"/>
    <w:rsid w:val="00BF10C7"/>
    <w:rsid w:val="00BF116D"/>
    <w:rsid w:val="00BF12AA"/>
    <w:rsid w:val="00BF149E"/>
    <w:rsid w:val="00BF1C56"/>
    <w:rsid w:val="00BF25E9"/>
    <w:rsid w:val="00BF280A"/>
    <w:rsid w:val="00BF2E2D"/>
    <w:rsid w:val="00BF32B7"/>
    <w:rsid w:val="00BF3506"/>
    <w:rsid w:val="00BF362A"/>
    <w:rsid w:val="00BF36FC"/>
    <w:rsid w:val="00BF3B23"/>
    <w:rsid w:val="00BF3D1E"/>
    <w:rsid w:val="00BF5378"/>
    <w:rsid w:val="00BF53FC"/>
    <w:rsid w:val="00BF55DD"/>
    <w:rsid w:val="00BF5633"/>
    <w:rsid w:val="00BF5797"/>
    <w:rsid w:val="00BF5DC9"/>
    <w:rsid w:val="00BF5F20"/>
    <w:rsid w:val="00BF64A0"/>
    <w:rsid w:val="00BF665C"/>
    <w:rsid w:val="00BF72FF"/>
    <w:rsid w:val="00BF7864"/>
    <w:rsid w:val="00BF7AC6"/>
    <w:rsid w:val="00C00033"/>
    <w:rsid w:val="00C001C4"/>
    <w:rsid w:val="00C002D1"/>
    <w:rsid w:val="00C006EE"/>
    <w:rsid w:val="00C00C59"/>
    <w:rsid w:val="00C00F87"/>
    <w:rsid w:val="00C0142E"/>
    <w:rsid w:val="00C0143F"/>
    <w:rsid w:val="00C01490"/>
    <w:rsid w:val="00C01F44"/>
    <w:rsid w:val="00C0214A"/>
    <w:rsid w:val="00C023A2"/>
    <w:rsid w:val="00C02FC2"/>
    <w:rsid w:val="00C04168"/>
    <w:rsid w:val="00C04477"/>
    <w:rsid w:val="00C04532"/>
    <w:rsid w:val="00C04C51"/>
    <w:rsid w:val="00C04EE2"/>
    <w:rsid w:val="00C05429"/>
    <w:rsid w:val="00C057C2"/>
    <w:rsid w:val="00C05A6D"/>
    <w:rsid w:val="00C05F09"/>
    <w:rsid w:val="00C06086"/>
    <w:rsid w:val="00C07B5F"/>
    <w:rsid w:val="00C10145"/>
    <w:rsid w:val="00C10AC5"/>
    <w:rsid w:val="00C10B33"/>
    <w:rsid w:val="00C10E11"/>
    <w:rsid w:val="00C11420"/>
    <w:rsid w:val="00C115FA"/>
    <w:rsid w:val="00C120C7"/>
    <w:rsid w:val="00C12380"/>
    <w:rsid w:val="00C12C25"/>
    <w:rsid w:val="00C132EC"/>
    <w:rsid w:val="00C139A7"/>
    <w:rsid w:val="00C13A22"/>
    <w:rsid w:val="00C13A97"/>
    <w:rsid w:val="00C14431"/>
    <w:rsid w:val="00C14641"/>
    <w:rsid w:val="00C147ED"/>
    <w:rsid w:val="00C14B3F"/>
    <w:rsid w:val="00C15208"/>
    <w:rsid w:val="00C152BB"/>
    <w:rsid w:val="00C15411"/>
    <w:rsid w:val="00C1545B"/>
    <w:rsid w:val="00C1578E"/>
    <w:rsid w:val="00C158B7"/>
    <w:rsid w:val="00C15B7E"/>
    <w:rsid w:val="00C15D53"/>
    <w:rsid w:val="00C16913"/>
    <w:rsid w:val="00C1698E"/>
    <w:rsid w:val="00C17314"/>
    <w:rsid w:val="00C173D0"/>
    <w:rsid w:val="00C174D3"/>
    <w:rsid w:val="00C179AF"/>
    <w:rsid w:val="00C17AF1"/>
    <w:rsid w:val="00C206AE"/>
    <w:rsid w:val="00C22847"/>
    <w:rsid w:val="00C22C17"/>
    <w:rsid w:val="00C235FA"/>
    <w:rsid w:val="00C237FD"/>
    <w:rsid w:val="00C23C18"/>
    <w:rsid w:val="00C23CAD"/>
    <w:rsid w:val="00C24229"/>
    <w:rsid w:val="00C243B3"/>
    <w:rsid w:val="00C24770"/>
    <w:rsid w:val="00C24799"/>
    <w:rsid w:val="00C250E6"/>
    <w:rsid w:val="00C26106"/>
    <w:rsid w:val="00C261E0"/>
    <w:rsid w:val="00C26A0D"/>
    <w:rsid w:val="00C2714B"/>
    <w:rsid w:val="00C27C05"/>
    <w:rsid w:val="00C27CDC"/>
    <w:rsid w:val="00C27DEB"/>
    <w:rsid w:val="00C301B5"/>
    <w:rsid w:val="00C3038C"/>
    <w:rsid w:val="00C30443"/>
    <w:rsid w:val="00C30FCF"/>
    <w:rsid w:val="00C3183E"/>
    <w:rsid w:val="00C32958"/>
    <w:rsid w:val="00C32AD2"/>
    <w:rsid w:val="00C32E99"/>
    <w:rsid w:val="00C3413C"/>
    <w:rsid w:val="00C341C8"/>
    <w:rsid w:val="00C34919"/>
    <w:rsid w:val="00C34A57"/>
    <w:rsid w:val="00C34AAD"/>
    <w:rsid w:val="00C34D7E"/>
    <w:rsid w:val="00C34F6D"/>
    <w:rsid w:val="00C35520"/>
    <w:rsid w:val="00C3579D"/>
    <w:rsid w:val="00C35E99"/>
    <w:rsid w:val="00C36092"/>
    <w:rsid w:val="00C36D30"/>
    <w:rsid w:val="00C36E32"/>
    <w:rsid w:val="00C37535"/>
    <w:rsid w:val="00C37D12"/>
    <w:rsid w:val="00C4011B"/>
    <w:rsid w:val="00C40305"/>
    <w:rsid w:val="00C403A7"/>
    <w:rsid w:val="00C40761"/>
    <w:rsid w:val="00C40A8F"/>
    <w:rsid w:val="00C40D64"/>
    <w:rsid w:val="00C40D7D"/>
    <w:rsid w:val="00C40ED5"/>
    <w:rsid w:val="00C41753"/>
    <w:rsid w:val="00C41B78"/>
    <w:rsid w:val="00C41DCA"/>
    <w:rsid w:val="00C42343"/>
    <w:rsid w:val="00C42772"/>
    <w:rsid w:val="00C4289F"/>
    <w:rsid w:val="00C42E88"/>
    <w:rsid w:val="00C4329B"/>
    <w:rsid w:val="00C438B6"/>
    <w:rsid w:val="00C443E8"/>
    <w:rsid w:val="00C445EA"/>
    <w:rsid w:val="00C44610"/>
    <w:rsid w:val="00C44D8D"/>
    <w:rsid w:val="00C44E3F"/>
    <w:rsid w:val="00C4539E"/>
    <w:rsid w:val="00C453C6"/>
    <w:rsid w:val="00C4596D"/>
    <w:rsid w:val="00C463C3"/>
    <w:rsid w:val="00C463DE"/>
    <w:rsid w:val="00C4659A"/>
    <w:rsid w:val="00C46AAD"/>
    <w:rsid w:val="00C46D87"/>
    <w:rsid w:val="00C472B4"/>
    <w:rsid w:val="00C47635"/>
    <w:rsid w:val="00C50AA7"/>
    <w:rsid w:val="00C50E39"/>
    <w:rsid w:val="00C511A0"/>
    <w:rsid w:val="00C512F7"/>
    <w:rsid w:val="00C51636"/>
    <w:rsid w:val="00C516CE"/>
    <w:rsid w:val="00C519A8"/>
    <w:rsid w:val="00C51D2A"/>
    <w:rsid w:val="00C51DD7"/>
    <w:rsid w:val="00C51DE3"/>
    <w:rsid w:val="00C51F28"/>
    <w:rsid w:val="00C522E4"/>
    <w:rsid w:val="00C52844"/>
    <w:rsid w:val="00C52D14"/>
    <w:rsid w:val="00C52DF5"/>
    <w:rsid w:val="00C533CA"/>
    <w:rsid w:val="00C5396A"/>
    <w:rsid w:val="00C53B0C"/>
    <w:rsid w:val="00C554DD"/>
    <w:rsid w:val="00C57210"/>
    <w:rsid w:val="00C5763C"/>
    <w:rsid w:val="00C5771B"/>
    <w:rsid w:val="00C57A9D"/>
    <w:rsid w:val="00C602A1"/>
    <w:rsid w:val="00C60A00"/>
    <w:rsid w:val="00C60ECF"/>
    <w:rsid w:val="00C60F8F"/>
    <w:rsid w:val="00C6169C"/>
    <w:rsid w:val="00C61F94"/>
    <w:rsid w:val="00C620DB"/>
    <w:rsid w:val="00C62D18"/>
    <w:rsid w:val="00C63265"/>
    <w:rsid w:val="00C63D8E"/>
    <w:rsid w:val="00C641D5"/>
    <w:rsid w:val="00C64FC8"/>
    <w:rsid w:val="00C6525D"/>
    <w:rsid w:val="00C65343"/>
    <w:rsid w:val="00C6568F"/>
    <w:rsid w:val="00C65853"/>
    <w:rsid w:val="00C65C98"/>
    <w:rsid w:val="00C66597"/>
    <w:rsid w:val="00C66BDB"/>
    <w:rsid w:val="00C66DE6"/>
    <w:rsid w:val="00C66E17"/>
    <w:rsid w:val="00C66EB0"/>
    <w:rsid w:val="00C67012"/>
    <w:rsid w:val="00C6731C"/>
    <w:rsid w:val="00C70855"/>
    <w:rsid w:val="00C70FD4"/>
    <w:rsid w:val="00C70FE9"/>
    <w:rsid w:val="00C70FFC"/>
    <w:rsid w:val="00C711EE"/>
    <w:rsid w:val="00C71574"/>
    <w:rsid w:val="00C716E0"/>
    <w:rsid w:val="00C71A88"/>
    <w:rsid w:val="00C7238E"/>
    <w:rsid w:val="00C72A96"/>
    <w:rsid w:val="00C72BEF"/>
    <w:rsid w:val="00C738F9"/>
    <w:rsid w:val="00C73BA4"/>
    <w:rsid w:val="00C73D15"/>
    <w:rsid w:val="00C744A8"/>
    <w:rsid w:val="00C74690"/>
    <w:rsid w:val="00C74AE3"/>
    <w:rsid w:val="00C74D3F"/>
    <w:rsid w:val="00C7521A"/>
    <w:rsid w:val="00C75CB4"/>
    <w:rsid w:val="00C75DC1"/>
    <w:rsid w:val="00C75EA7"/>
    <w:rsid w:val="00C76062"/>
    <w:rsid w:val="00C769E9"/>
    <w:rsid w:val="00C777D4"/>
    <w:rsid w:val="00C77A57"/>
    <w:rsid w:val="00C77F69"/>
    <w:rsid w:val="00C810EE"/>
    <w:rsid w:val="00C81AAF"/>
    <w:rsid w:val="00C81C2B"/>
    <w:rsid w:val="00C81C4E"/>
    <w:rsid w:val="00C81E9E"/>
    <w:rsid w:val="00C82842"/>
    <w:rsid w:val="00C82BDF"/>
    <w:rsid w:val="00C82C25"/>
    <w:rsid w:val="00C82E54"/>
    <w:rsid w:val="00C82F3A"/>
    <w:rsid w:val="00C840FF"/>
    <w:rsid w:val="00C8447E"/>
    <w:rsid w:val="00C84766"/>
    <w:rsid w:val="00C84C99"/>
    <w:rsid w:val="00C85024"/>
    <w:rsid w:val="00C86051"/>
    <w:rsid w:val="00C863C9"/>
    <w:rsid w:val="00C86475"/>
    <w:rsid w:val="00C865E3"/>
    <w:rsid w:val="00C86B97"/>
    <w:rsid w:val="00C86D74"/>
    <w:rsid w:val="00C8758A"/>
    <w:rsid w:val="00C87897"/>
    <w:rsid w:val="00C878C6"/>
    <w:rsid w:val="00C87F23"/>
    <w:rsid w:val="00C87FFE"/>
    <w:rsid w:val="00C90094"/>
    <w:rsid w:val="00C90619"/>
    <w:rsid w:val="00C90767"/>
    <w:rsid w:val="00C90D31"/>
    <w:rsid w:val="00C90FF6"/>
    <w:rsid w:val="00C91AF4"/>
    <w:rsid w:val="00C91F33"/>
    <w:rsid w:val="00C92152"/>
    <w:rsid w:val="00C9236F"/>
    <w:rsid w:val="00C93296"/>
    <w:rsid w:val="00C938E8"/>
    <w:rsid w:val="00C94AF1"/>
    <w:rsid w:val="00C94F6A"/>
    <w:rsid w:val="00C953F3"/>
    <w:rsid w:val="00C95778"/>
    <w:rsid w:val="00C95782"/>
    <w:rsid w:val="00C95CAE"/>
    <w:rsid w:val="00C9695E"/>
    <w:rsid w:val="00C96BD1"/>
    <w:rsid w:val="00C96C71"/>
    <w:rsid w:val="00C96FA7"/>
    <w:rsid w:val="00C971DA"/>
    <w:rsid w:val="00C97359"/>
    <w:rsid w:val="00C975EB"/>
    <w:rsid w:val="00C977A5"/>
    <w:rsid w:val="00C97AF6"/>
    <w:rsid w:val="00CA00EE"/>
    <w:rsid w:val="00CA0166"/>
    <w:rsid w:val="00CA0624"/>
    <w:rsid w:val="00CA0691"/>
    <w:rsid w:val="00CA114B"/>
    <w:rsid w:val="00CA1588"/>
    <w:rsid w:val="00CA16C3"/>
    <w:rsid w:val="00CA17C8"/>
    <w:rsid w:val="00CA238A"/>
    <w:rsid w:val="00CA2458"/>
    <w:rsid w:val="00CA2EB3"/>
    <w:rsid w:val="00CA38DA"/>
    <w:rsid w:val="00CA3C70"/>
    <w:rsid w:val="00CA3F86"/>
    <w:rsid w:val="00CA478C"/>
    <w:rsid w:val="00CA4A78"/>
    <w:rsid w:val="00CA4AAA"/>
    <w:rsid w:val="00CA4B3F"/>
    <w:rsid w:val="00CA4DC8"/>
    <w:rsid w:val="00CA5250"/>
    <w:rsid w:val="00CA5579"/>
    <w:rsid w:val="00CA5CFB"/>
    <w:rsid w:val="00CA5E36"/>
    <w:rsid w:val="00CA66F3"/>
    <w:rsid w:val="00CA6722"/>
    <w:rsid w:val="00CA6E75"/>
    <w:rsid w:val="00CA74CE"/>
    <w:rsid w:val="00CA755A"/>
    <w:rsid w:val="00CA75F2"/>
    <w:rsid w:val="00CA7B6A"/>
    <w:rsid w:val="00CA7CD9"/>
    <w:rsid w:val="00CB017D"/>
    <w:rsid w:val="00CB0443"/>
    <w:rsid w:val="00CB07AD"/>
    <w:rsid w:val="00CB0A5A"/>
    <w:rsid w:val="00CB0F71"/>
    <w:rsid w:val="00CB125E"/>
    <w:rsid w:val="00CB145E"/>
    <w:rsid w:val="00CB14B4"/>
    <w:rsid w:val="00CB1BD2"/>
    <w:rsid w:val="00CB1DCD"/>
    <w:rsid w:val="00CB1E67"/>
    <w:rsid w:val="00CB2775"/>
    <w:rsid w:val="00CB2CC2"/>
    <w:rsid w:val="00CB390D"/>
    <w:rsid w:val="00CB4A92"/>
    <w:rsid w:val="00CB4E36"/>
    <w:rsid w:val="00CB53D7"/>
    <w:rsid w:val="00CB5734"/>
    <w:rsid w:val="00CB6756"/>
    <w:rsid w:val="00CB6D12"/>
    <w:rsid w:val="00CB709B"/>
    <w:rsid w:val="00CB72E1"/>
    <w:rsid w:val="00CB7836"/>
    <w:rsid w:val="00CB78FA"/>
    <w:rsid w:val="00CB7CAF"/>
    <w:rsid w:val="00CB7D87"/>
    <w:rsid w:val="00CC037C"/>
    <w:rsid w:val="00CC0397"/>
    <w:rsid w:val="00CC054E"/>
    <w:rsid w:val="00CC07F8"/>
    <w:rsid w:val="00CC085C"/>
    <w:rsid w:val="00CC19DF"/>
    <w:rsid w:val="00CC229C"/>
    <w:rsid w:val="00CC2CCD"/>
    <w:rsid w:val="00CC3208"/>
    <w:rsid w:val="00CC3FBC"/>
    <w:rsid w:val="00CC409F"/>
    <w:rsid w:val="00CC459B"/>
    <w:rsid w:val="00CC4837"/>
    <w:rsid w:val="00CC4E35"/>
    <w:rsid w:val="00CC5002"/>
    <w:rsid w:val="00CC56C7"/>
    <w:rsid w:val="00CC57AD"/>
    <w:rsid w:val="00CC60E8"/>
    <w:rsid w:val="00CC61EA"/>
    <w:rsid w:val="00CC6DAC"/>
    <w:rsid w:val="00CC7274"/>
    <w:rsid w:val="00CC78E4"/>
    <w:rsid w:val="00CC7DEF"/>
    <w:rsid w:val="00CC7EAF"/>
    <w:rsid w:val="00CD02EE"/>
    <w:rsid w:val="00CD05F5"/>
    <w:rsid w:val="00CD08EE"/>
    <w:rsid w:val="00CD0D70"/>
    <w:rsid w:val="00CD0F08"/>
    <w:rsid w:val="00CD1102"/>
    <w:rsid w:val="00CD11A3"/>
    <w:rsid w:val="00CD1DBA"/>
    <w:rsid w:val="00CD2109"/>
    <w:rsid w:val="00CD26E3"/>
    <w:rsid w:val="00CD34C1"/>
    <w:rsid w:val="00CD3B2A"/>
    <w:rsid w:val="00CD3E3A"/>
    <w:rsid w:val="00CD4076"/>
    <w:rsid w:val="00CD4768"/>
    <w:rsid w:val="00CD5556"/>
    <w:rsid w:val="00CD5660"/>
    <w:rsid w:val="00CD5854"/>
    <w:rsid w:val="00CD5F05"/>
    <w:rsid w:val="00CD63D2"/>
    <w:rsid w:val="00CD65CC"/>
    <w:rsid w:val="00CD67DD"/>
    <w:rsid w:val="00CD7979"/>
    <w:rsid w:val="00CE008F"/>
    <w:rsid w:val="00CE037D"/>
    <w:rsid w:val="00CE048F"/>
    <w:rsid w:val="00CE0AEF"/>
    <w:rsid w:val="00CE0B58"/>
    <w:rsid w:val="00CE0D22"/>
    <w:rsid w:val="00CE1102"/>
    <w:rsid w:val="00CE1536"/>
    <w:rsid w:val="00CE211E"/>
    <w:rsid w:val="00CE24B5"/>
    <w:rsid w:val="00CE2D1C"/>
    <w:rsid w:val="00CE2ED9"/>
    <w:rsid w:val="00CE2FF2"/>
    <w:rsid w:val="00CE336B"/>
    <w:rsid w:val="00CE3488"/>
    <w:rsid w:val="00CE41FC"/>
    <w:rsid w:val="00CE4646"/>
    <w:rsid w:val="00CE4EE5"/>
    <w:rsid w:val="00CE533D"/>
    <w:rsid w:val="00CE5FED"/>
    <w:rsid w:val="00CE6E4D"/>
    <w:rsid w:val="00CE6F46"/>
    <w:rsid w:val="00CE7577"/>
    <w:rsid w:val="00CE769B"/>
    <w:rsid w:val="00CE78CF"/>
    <w:rsid w:val="00CE7965"/>
    <w:rsid w:val="00CE7B83"/>
    <w:rsid w:val="00CF07E3"/>
    <w:rsid w:val="00CF0DA5"/>
    <w:rsid w:val="00CF0E0A"/>
    <w:rsid w:val="00CF1521"/>
    <w:rsid w:val="00CF162E"/>
    <w:rsid w:val="00CF178F"/>
    <w:rsid w:val="00CF1B9E"/>
    <w:rsid w:val="00CF20B6"/>
    <w:rsid w:val="00CF2252"/>
    <w:rsid w:val="00CF26E1"/>
    <w:rsid w:val="00CF28F8"/>
    <w:rsid w:val="00CF29F2"/>
    <w:rsid w:val="00CF2C91"/>
    <w:rsid w:val="00CF2CA0"/>
    <w:rsid w:val="00CF2E71"/>
    <w:rsid w:val="00CF3FE2"/>
    <w:rsid w:val="00CF4180"/>
    <w:rsid w:val="00CF41F0"/>
    <w:rsid w:val="00CF4529"/>
    <w:rsid w:val="00CF4AA4"/>
    <w:rsid w:val="00CF5405"/>
    <w:rsid w:val="00CF5853"/>
    <w:rsid w:val="00CF5F67"/>
    <w:rsid w:val="00CF601A"/>
    <w:rsid w:val="00CF64BC"/>
    <w:rsid w:val="00CF69F0"/>
    <w:rsid w:val="00CF6B56"/>
    <w:rsid w:val="00CF798A"/>
    <w:rsid w:val="00CF79C0"/>
    <w:rsid w:val="00CF7C4A"/>
    <w:rsid w:val="00D01237"/>
    <w:rsid w:val="00D01347"/>
    <w:rsid w:val="00D01443"/>
    <w:rsid w:val="00D01C15"/>
    <w:rsid w:val="00D01D47"/>
    <w:rsid w:val="00D01FAD"/>
    <w:rsid w:val="00D027BB"/>
    <w:rsid w:val="00D02B83"/>
    <w:rsid w:val="00D02D4C"/>
    <w:rsid w:val="00D02FDB"/>
    <w:rsid w:val="00D0311A"/>
    <w:rsid w:val="00D033D7"/>
    <w:rsid w:val="00D03460"/>
    <w:rsid w:val="00D035B0"/>
    <w:rsid w:val="00D03EBB"/>
    <w:rsid w:val="00D0489C"/>
    <w:rsid w:val="00D04FF9"/>
    <w:rsid w:val="00D05530"/>
    <w:rsid w:val="00D05980"/>
    <w:rsid w:val="00D06055"/>
    <w:rsid w:val="00D0659E"/>
    <w:rsid w:val="00D06BF4"/>
    <w:rsid w:val="00D07252"/>
    <w:rsid w:val="00D0791B"/>
    <w:rsid w:val="00D1033D"/>
    <w:rsid w:val="00D10AE5"/>
    <w:rsid w:val="00D10C5A"/>
    <w:rsid w:val="00D10F3D"/>
    <w:rsid w:val="00D110E9"/>
    <w:rsid w:val="00D115BB"/>
    <w:rsid w:val="00D11DC6"/>
    <w:rsid w:val="00D11FCC"/>
    <w:rsid w:val="00D12AC9"/>
    <w:rsid w:val="00D12B6B"/>
    <w:rsid w:val="00D12CFC"/>
    <w:rsid w:val="00D13081"/>
    <w:rsid w:val="00D1333B"/>
    <w:rsid w:val="00D13F5D"/>
    <w:rsid w:val="00D14E75"/>
    <w:rsid w:val="00D151CC"/>
    <w:rsid w:val="00D15266"/>
    <w:rsid w:val="00D15CD6"/>
    <w:rsid w:val="00D162B9"/>
    <w:rsid w:val="00D162EB"/>
    <w:rsid w:val="00D16377"/>
    <w:rsid w:val="00D165FB"/>
    <w:rsid w:val="00D169D2"/>
    <w:rsid w:val="00D17370"/>
    <w:rsid w:val="00D173C8"/>
    <w:rsid w:val="00D17771"/>
    <w:rsid w:val="00D205EA"/>
    <w:rsid w:val="00D2118B"/>
    <w:rsid w:val="00D21387"/>
    <w:rsid w:val="00D21B7A"/>
    <w:rsid w:val="00D22023"/>
    <w:rsid w:val="00D226EA"/>
    <w:rsid w:val="00D22882"/>
    <w:rsid w:val="00D22A1F"/>
    <w:rsid w:val="00D22D97"/>
    <w:rsid w:val="00D23173"/>
    <w:rsid w:val="00D23843"/>
    <w:rsid w:val="00D2489C"/>
    <w:rsid w:val="00D249BE"/>
    <w:rsid w:val="00D25001"/>
    <w:rsid w:val="00D254C8"/>
    <w:rsid w:val="00D25647"/>
    <w:rsid w:val="00D25820"/>
    <w:rsid w:val="00D25B9C"/>
    <w:rsid w:val="00D25E0C"/>
    <w:rsid w:val="00D26139"/>
    <w:rsid w:val="00D264B0"/>
    <w:rsid w:val="00D2683E"/>
    <w:rsid w:val="00D26A6F"/>
    <w:rsid w:val="00D278CE"/>
    <w:rsid w:val="00D27E0A"/>
    <w:rsid w:val="00D27FCE"/>
    <w:rsid w:val="00D300C1"/>
    <w:rsid w:val="00D30866"/>
    <w:rsid w:val="00D30E98"/>
    <w:rsid w:val="00D30F1E"/>
    <w:rsid w:val="00D31525"/>
    <w:rsid w:val="00D31A9E"/>
    <w:rsid w:val="00D3280E"/>
    <w:rsid w:val="00D32893"/>
    <w:rsid w:val="00D32BD1"/>
    <w:rsid w:val="00D337DE"/>
    <w:rsid w:val="00D345B6"/>
    <w:rsid w:val="00D346F0"/>
    <w:rsid w:val="00D34707"/>
    <w:rsid w:val="00D34A83"/>
    <w:rsid w:val="00D34F3B"/>
    <w:rsid w:val="00D3519B"/>
    <w:rsid w:val="00D35473"/>
    <w:rsid w:val="00D35737"/>
    <w:rsid w:val="00D35B55"/>
    <w:rsid w:val="00D35B77"/>
    <w:rsid w:val="00D35BB8"/>
    <w:rsid w:val="00D35CFE"/>
    <w:rsid w:val="00D36159"/>
    <w:rsid w:val="00D368AF"/>
    <w:rsid w:val="00D36A9F"/>
    <w:rsid w:val="00D36AD3"/>
    <w:rsid w:val="00D36CC4"/>
    <w:rsid w:val="00D37192"/>
    <w:rsid w:val="00D3754C"/>
    <w:rsid w:val="00D3784D"/>
    <w:rsid w:val="00D37D16"/>
    <w:rsid w:val="00D408AC"/>
    <w:rsid w:val="00D41103"/>
    <w:rsid w:val="00D42871"/>
    <w:rsid w:val="00D4341C"/>
    <w:rsid w:val="00D444E1"/>
    <w:rsid w:val="00D453F3"/>
    <w:rsid w:val="00D4594F"/>
    <w:rsid w:val="00D45D25"/>
    <w:rsid w:val="00D45D43"/>
    <w:rsid w:val="00D45E01"/>
    <w:rsid w:val="00D46052"/>
    <w:rsid w:val="00D462CD"/>
    <w:rsid w:val="00D463B8"/>
    <w:rsid w:val="00D463C8"/>
    <w:rsid w:val="00D46916"/>
    <w:rsid w:val="00D46EEB"/>
    <w:rsid w:val="00D47A27"/>
    <w:rsid w:val="00D47AA7"/>
    <w:rsid w:val="00D5094B"/>
    <w:rsid w:val="00D50EDD"/>
    <w:rsid w:val="00D50F13"/>
    <w:rsid w:val="00D513DC"/>
    <w:rsid w:val="00D517D1"/>
    <w:rsid w:val="00D51CA3"/>
    <w:rsid w:val="00D51DBE"/>
    <w:rsid w:val="00D522A8"/>
    <w:rsid w:val="00D52390"/>
    <w:rsid w:val="00D52860"/>
    <w:rsid w:val="00D52FD1"/>
    <w:rsid w:val="00D53414"/>
    <w:rsid w:val="00D5393B"/>
    <w:rsid w:val="00D53A9D"/>
    <w:rsid w:val="00D53E56"/>
    <w:rsid w:val="00D53E74"/>
    <w:rsid w:val="00D53F1B"/>
    <w:rsid w:val="00D54619"/>
    <w:rsid w:val="00D54790"/>
    <w:rsid w:val="00D54BFF"/>
    <w:rsid w:val="00D5502D"/>
    <w:rsid w:val="00D553BC"/>
    <w:rsid w:val="00D55F46"/>
    <w:rsid w:val="00D5742A"/>
    <w:rsid w:val="00D57563"/>
    <w:rsid w:val="00D577D3"/>
    <w:rsid w:val="00D57FEA"/>
    <w:rsid w:val="00D600C7"/>
    <w:rsid w:val="00D6015C"/>
    <w:rsid w:val="00D60496"/>
    <w:rsid w:val="00D6081B"/>
    <w:rsid w:val="00D609EC"/>
    <w:rsid w:val="00D60B8B"/>
    <w:rsid w:val="00D61372"/>
    <w:rsid w:val="00D61C67"/>
    <w:rsid w:val="00D622BA"/>
    <w:rsid w:val="00D62C0C"/>
    <w:rsid w:val="00D62CD9"/>
    <w:rsid w:val="00D62CFC"/>
    <w:rsid w:val="00D6330B"/>
    <w:rsid w:val="00D63622"/>
    <w:rsid w:val="00D63D3D"/>
    <w:rsid w:val="00D640C0"/>
    <w:rsid w:val="00D6411A"/>
    <w:rsid w:val="00D64427"/>
    <w:rsid w:val="00D64625"/>
    <w:rsid w:val="00D64D9A"/>
    <w:rsid w:val="00D64F24"/>
    <w:rsid w:val="00D6549A"/>
    <w:rsid w:val="00D65657"/>
    <w:rsid w:val="00D65692"/>
    <w:rsid w:val="00D65E66"/>
    <w:rsid w:val="00D65F0A"/>
    <w:rsid w:val="00D667D8"/>
    <w:rsid w:val="00D66930"/>
    <w:rsid w:val="00D66BCD"/>
    <w:rsid w:val="00D67104"/>
    <w:rsid w:val="00D67193"/>
    <w:rsid w:val="00D671D3"/>
    <w:rsid w:val="00D67740"/>
    <w:rsid w:val="00D679F2"/>
    <w:rsid w:val="00D67BEF"/>
    <w:rsid w:val="00D704C1"/>
    <w:rsid w:val="00D70589"/>
    <w:rsid w:val="00D7097E"/>
    <w:rsid w:val="00D70B21"/>
    <w:rsid w:val="00D70F8A"/>
    <w:rsid w:val="00D7171D"/>
    <w:rsid w:val="00D7192A"/>
    <w:rsid w:val="00D7217E"/>
    <w:rsid w:val="00D72455"/>
    <w:rsid w:val="00D724B4"/>
    <w:rsid w:val="00D726CE"/>
    <w:rsid w:val="00D72775"/>
    <w:rsid w:val="00D7316E"/>
    <w:rsid w:val="00D73B2F"/>
    <w:rsid w:val="00D73DF8"/>
    <w:rsid w:val="00D73ED1"/>
    <w:rsid w:val="00D744EE"/>
    <w:rsid w:val="00D74526"/>
    <w:rsid w:val="00D7559E"/>
    <w:rsid w:val="00D75865"/>
    <w:rsid w:val="00D75902"/>
    <w:rsid w:val="00D7594C"/>
    <w:rsid w:val="00D75DB3"/>
    <w:rsid w:val="00D762D4"/>
    <w:rsid w:val="00D7694C"/>
    <w:rsid w:val="00D76B86"/>
    <w:rsid w:val="00D76C6A"/>
    <w:rsid w:val="00D76C93"/>
    <w:rsid w:val="00D76E97"/>
    <w:rsid w:val="00D77059"/>
    <w:rsid w:val="00D77271"/>
    <w:rsid w:val="00D772D4"/>
    <w:rsid w:val="00D77363"/>
    <w:rsid w:val="00D774F8"/>
    <w:rsid w:val="00D777CD"/>
    <w:rsid w:val="00D80AEF"/>
    <w:rsid w:val="00D80C7A"/>
    <w:rsid w:val="00D80F81"/>
    <w:rsid w:val="00D811CB"/>
    <w:rsid w:val="00D81C80"/>
    <w:rsid w:val="00D81E10"/>
    <w:rsid w:val="00D82717"/>
    <w:rsid w:val="00D82CFF"/>
    <w:rsid w:val="00D83722"/>
    <w:rsid w:val="00D8417A"/>
    <w:rsid w:val="00D8456E"/>
    <w:rsid w:val="00D845BD"/>
    <w:rsid w:val="00D84C8C"/>
    <w:rsid w:val="00D84EA9"/>
    <w:rsid w:val="00D852DF"/>
    <w:rsid w:val="00D8559A"/>
    <w:rsid w:val="00D8571B"/>
    <w:rsid w:val="00D85789"/>
    <w:rsid w:val="00D85960"/>
    <w:rsid w:val="00D85973"/>
    <w:rsid w:val="00D85AF6"/>
    <w:rsid w:val="00D85BD6"/>
    <w:rsid w:val="00D85C2A"/>
    <w:rsid w:val="00D85EE8"/>
    <w:rsid w:val="00D86FF4"/>
    <w:rsid w:val="00D8706D"/>
    <w:rsid w:val="00D87999"/>
    <w:rsid w:val="00D90379"/>
    <w:rsid w:val="00D90551"/>
    <w:rsid w:val="00D90A04"/>
    <w:rsid w:val="00D9113A"/>
    <w:rsid w:val="00D912E2"/>
    <w:rsid w:val="00D9144D"/>
    <w:rsid w:val="00D92C40"/>
    <w:rsid w:val="00D93600"/>
    <w:rsid w:val="00D93DB7"/>
    <w:rsid w:val="00D94EC8"/>
    <w:rsid w:val="00D951B7"/>
    <w:rsid w:val="00D9539A"/>
    <w:rsid w:val="00D95AE1"/>
    <w:rsid w:val="00D962EE"/>
    <w:rsid w:val="00D96353"/>
    <w:rsid w:val="00D96495"/>
    <w:rsid w:val="00D968A2"/>
    <w:rsid w:val="00D970E9"/>
    <w:rsid w:val="00D97249"/>
    <w:rsid w:val="00D9794F"/>
    <w:rsid w:val="00DA07FF"/>
    <w:rsid w:val="00DA11D5"/>
    <w:rsid w:val="00DA150E"/>
    <w:rsid w:val="00DA1553"/>
    <w:rsid w:val="00DA19B8"/>
    <w:rsid w:val="00DA1D55"/>
    <w:rsid w:val="00DA1F3D"/>
    <w:rsid w:val="00DA1F93"/>
    <w:rsid w:val="00DA29F0"/>
    <w:rsid w:val="00DA2AC7"/>
    <w:rsid w:val="00DA2D51"/>
    <w:rsid w:val="00DA3469"/>
    <w:rsid w:val="00DA367C"/>
    <w:rsid w:val="00DA3930"/>
    <w:rsid w:val="00DA42C1"/>
    <w:rsid w:val="00DA48CD"/>
    <w:rsid w:val="00DA4F49"/>
    <w:rsid w:val="00DA51A7"/>
    <w:rsid w:val="00DA52A7"/>
    <w:rsid w:val="00DA53B8"/>
    <w:rsid w:val="00DA5662"/>
    <w:rsid w:val="00DA6294"/>
    <w:rsid w:val="00DA6485"/>
    <w:rsid w:val="00DA6C8B"/>
    <w:rsid w:val="00DA7448"/>
    <w:rsid w:val="00DA7720"/>
    <w:rsid w:val="00DB0087"/>
    <w:rsid w:val="00DB029E"/>
    <w:rsid w:val="00DB066E"/>
    <w:rsid w:val="00DB0ADA"/>
    <w:rsid w:val="00DB0E3C"/>
    <w:rsid w:val="00DB123E"/>
    <w:rsid w:val="00DB13DE"/>
    <w:rsid w:val="00DB15EE"/>
    <w:rsid w:val="00DB1A9A"/>
    <w:rsid w:val="00DB203E"/>
    <w:rsid w:val="00DB20ED"/>
    <w:rsid w:val="00DB23D7"/>
    <w:rsid w:val="00DB251D"/>
    <w:rsid w:val="00DB28F9"/>
    <w:rsid w:val="00DB2A31"/>
    <w:rsid w:val="00DB2A99"/>
    <w:rsid w:val="00DB2C97"/>
    <w:rsid w:val="00DB2D13"/>
    <w:rsid w:val="00DB572C"/>
    <w:rsid w:val="00DB577E"/>
    <w:rsid w:val="00DB5A77"/>
    <w:rsid w:val="00DB5CCF"/>
    <w:rsid w:val="00DB5FE4"/>
    <w:rsid w:val="00DB6091"/>
    <w:rsid w:val="00DB6C06"/>
    <w:rsid w:val="00DB7B3F"/>
    <w:rsid w:val="00DB7D17"/>
    <w:rsid w:val="00DB7FC1"/>
    <w:rsid w:val="00DC0353"/>
    <w:rsid w:val="00DC08CB"/>
    <w:rsid w:val="00DC0D08"/>
    <w:rsid w:val="00DC1646"/>
    <w:rsid w:val="00DC17A1"/>
    <w:rsid w:val="00DC1930"/>
    <w:rsid w:val="00DC1972"/>
    <w:rsid w:val="00DC1A0E"/>
    <w:rsid w:val="00DC1C41"/>
    <w:rsid w:val="00DC2100"/>
    <w:rsid w:val="00DC23F7"/>
    <w:rsid w:val="00DC249F"/>
    <w:rsid w:val="00DC24C7"/>
    <w:rsid w:val="00DC2531"/>
    <w:rsid w:val="00DC2E4E"/>
    <w:rsid w:val="00DC2EB1"/>
    <w:rsid w:val="00DC3181"/>
    <w:rsid w:val="00DC32FD"/>
    <w:rsid w:val="00DC3460"/>
    <w:rsid w:val="00DC34B7"/>
    <w:rsid w:val="00DC3C79"/>
    <w:rsid w:val="00DC3DE1"/>
    <w:rsid w:val="00DC41D7"/>
    <w:rsid w:val="00DC4709"/>
    <w:rsid w:val="00DC4833"/>
    <w:rsid w:val="00DC5001"/>
    <w:rsid w:val="00DC5303"/>
    <w:rsid w:val="00DC58B1"/>
    <w:rsid w:val="00DC6201"/>
    <w:rsid w:val="00DC6868"/>
    <w:rsid w:val="00DC6BFB"/>
    <w:rsid w:val="00DC7682"/>
    <w:rsid w:val="00DC76A0"/>
    <w:rsid w:val="00DC7CE2"/>
    <w:rsid w:val="00DD0C7C"/>
    <w:rsid w:val="00DD0DBD"/>
    <w:rsid w:val="00DD1B27"/>
    <w:rsid w:val="00DD1FDB"/>
    <w:rsid w:val="00DD38ED"/>
    <w:rsid w:val="00DD393E"/>
    <w:rsid w:val="00DD4222"/>
    <w:rsid w:val="00DD43AA"/>
    <w:rsid w:val="00DD45DB"/>
    <w:rsid w:val="00DD4886"/>
    <w:rsid w:val="00DD518E"/>
    <w:rsid w:val="00DD5419"/>
    <w:rsid w:val="00DD5C7F"/>
    <w:rsid w:val="00DD5D66"/>
    <w:rsid w:val="00DD5E07"/>
    <w:rsid w:val="00DD6A84"/>
    <w:rsid w:val="00DD6D83"/>
    <w:rsid w:val="00DD7AD1"/>
    <w:rsid w:val="00DD7E55"/>
    <w:rsid w:val="00DE0483"/>
    <w:rsid w:val="00DE04B7"/>
    <w:rsid w:val="00DE0C2A"/>
    <w:rsid w:val="00DE0F1F"/>
    <w:rsid w:val="00DE1453"/>
    <w:rsid w:val="00DE1777"/>
    <w:rsid w:val="00DE1853"/>
    <w:rsid w:val="00DE191F"/>
    <w:rsid w:val="00DE2052"/>
    <w:rsid w:val="00DE230D"/>
    <w:rsid w:val="00DE2760"/>
    <w:rsid w:val="00DE278B"/>
    <w:rsid w:val="00DE29F0"/>
    <w:rsid w:val="00DE2ACB"/>
    <w:rsid w:val="00DE350C"/>
    <w:rsid w:val="00DE4063"/>
    <w:rsid w:val="00DE42DD"/>
    <w:rsid w:val="00DE4575"/>
    <w:rsid w:val="00DE4AD3"/>
    <w:rsid w:val="00DE4C76"/>
    <w:rsid w:val="00DE5BEF"/>
    <w:rsid w:val="00DE5DE9"/>
    <w:rsid w:val="00DE644C"/>
    <w:rsid w:val="00DE6864"/>
    <w:rsid w:val="00DE6BEB"/>
    <w:rsid w:val="00DE6F1C"/>
    <w:rsid w:val="00DE7198"/>
    <w:rsid w:val="00DE781E"/>
    <w:rsid w:val="00DE7EE9"/>
    <w:rsid w:val="00DF00A9"/>
    <w:rsid w:val="00DF04B9"/>
    <w:rsid w:val="00DF08D4"/>
    <w:rsid w:val="00DF0AE1"/>
    <w:rsid w:val="00DF0DAF"/>
    <w:rsid w:val="00DF0E0B"/>
    <w:rsid w:val="00DF0F75"/>
    <w:rsid w:val="00DF14B7"/>
    <w:rsid w:val="00DF1A6F"/>
    <w:rsid w:val="00DF21E8"/>
    <w:rsid w:val="00DF254B"/>
    <w:rsid w:val="00DF2768"/>
    <w:rsid w:val="00DF2C72"/>
    <w:rsid w:val="00DF2D90"/>
    <w:rsid w:val="00DF3317"/>
    <w:rsid w:val="00DF346A"/>
    <w:rsid w:val="00DF39D8"/>
    <w:rsid w:val="00DF3C8A"/>
    <w:rsid w:val="00DF4973"/>
    <w:rsid w:val="00DF49C9"/>
    <w:rsid w:val="00DF539E"/>
    <w:rsid w:val="00DF5971"/>
    <w:rsid w:val="00DF6BE1"/>
    <w:rsid w:val="00DF6CC7"/>
    <w:rsid w:val="00DF6E2B"/>
    <w:rsid w:val="00DF70DD"/>
    <w:rsid w:val="00DF73CC"/>
    <w:rsid w:val="00DF73DC"/>
    <w:rsid w:val="00DF7716"/>
    <w:rsid w:val="00DF7C91"/>
    <w:rsid w:val="00E0032F"/>
    <w:rsid w:val="00E00DDF"/>
    <w:rsid w:val="00E011BC"/>
    <w:rsid w:val="00E01762"/>
    <w:rsid w:val="00E01B43"/>
    <w:rsid w:val="00E01C8E"/>
    <w:rsid w:val="00E01FD5"/>
    <w:rsid w:val="00E0201C"/>
    <w:rsid w:val="00E0270E"/>
    <w:rsid w:val="00E02AF1"/>
    <w:rsid w:val="00E02D8D"/>
    <w:rsid w:val="00E02EB5"/>
    <w:rsid w:val="00E02FC1"/>
    <w:rsid w:val="00E035B5"/>
    <w:rsid w:val="00E03782"/>
    <w:rsid w:val="00E04A9F"/>
    <w:rsid w:val="00E04AB2"/>
    <w:rsid w:val="00E04B4F"/>
    <w:rsid w:val="00E0534D"/>
    <w:rsid w:val="00E05844"/>
    <w:rsid w:val="00E06263"/>
    <w:rsid w:val="00E0626A"/>
    <w:rsid w:val="00E06410"/>
    <w:rsid w:val="00E06424"/>
    <w:rsid w:val="00E07FA3"/>
    <w:rsid w:val="00E1010D"/>
    <w:rsid w:val="00E10768"/>
    <w:rsid w:val="00E11344"/>
    <w:rsid w:val="00E11886"/>
    <w:rsid w:val="00E11B30"/>
    <w:rsid w:val="00E11CAF"/>
    <w:rsid w:val="00E11E1B"/>
    <w:rsid w:val="00E11E8D"/>
    <w:rsid w:val="00E11E97"/>
    <w:rsid w:val="00E12105"/>
    <w:rsid w:val="00E121F6"/>
    <w:rsid w:val="00E127E6"/>
    <w:rsid w:val="00E1353C"/>
    <w:rsid w:val="00E139D3"/>
    <w:rsid w:val="00E1409F"/>
    <w:rsid w:val="00E14461"/>
    <w:rsid w:val="00E144C9"/>
    <w:rsid w:val="00E147A9"/>
    <w:rsid w:val="00E147D4"/>
    <w:rsid w:val="00E149B9"/>
    <w:rsid w:val="00E156DA"/>
    <w:rsid w:val="00E158CE"/>
    <w:rsid w:val="00E15C16"/>
    <w:rsid w:val="00E1600A"/>
    <w:rsid w:val="00E168A2"/>
    <w:rsid w:val="00E17AAA"/>
    <w:rsid w:val="00E17B4F"/>
    <w:rsid w:val="00E2013B"/>
    <w:rsid w:val="00E20C02"/>
    <w:rsid w:val="00E21238"/>
    <w:rsid w:val="00E214E1"/>
    <w:rsid w:val="00E21B3E"/>
    <w:rsid w:val="00E21BE9"/>
    <w:rsid w:val="00E21F6E"/>
    <w:rsid w:val="00E22535"/>
    <w:rsid w:val="00E227AB"/>
    <w:rsid w:val="00E229E5"/>
    <w:rsid w:val="00E22A4C"/>
    <w:rsid w:val="00E244A0"/>
    <w:rsid w:val="00E24B29"/>
    <w:rsid w:val="00E24C9D"/>
    <w:rsid w:val="00E2502C"/>
    <w:rsid w:val="00E2516C"/>
    <w:rsid w:val="00E25598"/>
    <w:rsid w:val="00E25CBE"/>
    <w:rsid w:val="00E269B3"/>
    <w:rsid w:val="00E26F96"/>
    <w:rsid w:val="00E271C6"/>
    <w:rsid w:val="00E27227"/>
    <w:rsid w:val="00E2758E"/>
    <w:rsid w:val="00E27A5A"/>
    <w:rsid w:val="00E27D23"/>
    <w:rsid w:val="00E304AB"/>
    <w:rsid w:val="00E30A63"/>
    <w:rsid w:val="00E30E06"/>
    <w:rsid w:val="00E30F7C"/>
    <w:rsid w:val="00E30FED"/>
    <w:rsid w:val="00E318FA"/>
    <w:rsid w:val="00E31EF0"/>
    <w:rsid w:val="00E32894"/>
    <w:rsid w:val="00E32BFB"/>
    <w:rsid w:val="00E32EF9"/>
    <w:rsid w:val="00E32FC4"/>
    <w:rsid w:val="00E336AB"/>
    <w:rsid w:val="00E34ECA"/>
    <w:rsid w:val="00E3529B"/>
    <w:rsid w:val="00E35D56"/>
    <w:rsid w:val="00E36571"/>
    <w:rsid w:val="00E36C15"/>
    <w:rsid w:val="00E36C97"/>
    <w:rsid w:val="00E36D63"/>
    <w:rsid w:val="00E3745C"/>
    <w:rsid w:val="00E37C20"/>
    <w:rsid w:val="00E401EE"/>
    <w:rsid w:val="00E40648"/>
    <w:rsid w:val="00E40C79"/>
    <w:rsid w:val="00E40EC0"/>
    <w:rsid w:val="00E411E6"/>
    <w:rsid w:val="00E414F4"/>
    <w:rsid w:val="00E41705"/>
    <w:rsid w:val="00E419CA"/>
    <w:rsid w:val="00E41B96"/>
    <w:rsid w:val="00E41C50"/>
    <w:rsid w:val="00E41E33"/>
    <w:rsid w:val="00E41E65"/>
    <w:rsid w:val="00E42187"/>
    <w:rsid w:val="00E425C5"/>
    <w:rsid w:val="00E42637"/>
    <w:rsid w:val="00E42A63"/>
    <w:rsid w:val="00E43001"/>
    <w:rsid w:val="00E430D7"/>
    <w:rsid w:val="00E441BE"/>
    <w:rsid w:val="00E44714"/>
    <w:rsid w:val="00E4484A"/>
    <w:rsid w:val="00E44C94"/>
    <w:rsid w:val="00E4509D"/>
    <w:rsid w:val="00E4591D"/>
    <w:rsid w:val="00E45BFF"/>
    <w:rsid w:val="00E45E64"/>
    <w:rsid w:val="00E460A4"/>
    <w:rsid w:val="00E465C7"/>
    <w:rsid w:val="00E465D5"/>
    <w:rsid w:val="00E46603"/>
    <w:rsid w:val="00E46819"/>
    <w:rsid w:val="00E46828"/>
    <w:rsid w:val="00E4730B"/>
    <w:rsid w:val="00E509D1"/>
    <w:rsid w:val="00E50A6B"/>
    <w:rsid w:val="00E50C5C"/>
    <w:rsid w:val="00E50F45"/>
    <w:rsid w:val="00E51093"/>
    <w:rsid w:val="00E51095"/>
    <w:rsid w:val="00E51822"/>
    <w:rsid w:val="00E51BC2"/>
    <w:rsid w:val="00E51CBA"/>
    <w:rsid w:val="00E5276A"/>
    <w:rsid w:val="00E532A4"/>
    <w:rsid w:val="00E5378C"/>
    <w:rsid w:val="00E53DF7"/>
    <w:rsid w:val="00E53E34"/>
    <w:rsid w:val="00E53EF8"/>
    <w:rsid w:val="00E54559"/>
    <w:rsid w:val="00E556EC"/>
    <w:rsid w:val="00E55BF7"/>
    <w:rsid w:val="00E56534"/>
    <w:rsid w:val="00E56E96"/>
    <w:rsid w:val="00E57052"/>
    <w:rsid w:val="00E57177"/>
    <w:rsid w:val="00E5772E"/>
    <w:rsid w:val="00E57B22"/>
    <w:rsid w:val="00E57CE5"/>
    <w:rsid w:val="00E57DE2"/>
    <w:rsid w:val="00E60220"/>
    <w:rsid w:val="00E60D91"/>
    <w:rsid w:val="00E6119B"/>
    <w:rsid w:val="00E62685"/>
    <w:rsid w:val="00E627E7"/>
    <w:rsid w:val="00E6297B"/>
    <w:rsid w:val="00E63243"/>
    <w:rsid w:val="00E6333A"/>
    <w:rsid w:val="00E63936"/>
    <w:rsid w:val="00E63C50"/>
    <w:rsid w:val="00E63E97"/>
    <w:rsid w:val="00E642A4"/>
    <w:rsid w:val="00E6457C"/>
    <w:rsid w:val="00E64650"/>
    <w:rsid w:val="00E646C5"/>
    <w:rsid w:val="00E64B7F"/>
    <w:rsid w:val="00E64FE8"/>
    <w:rsid w:val="00E655DB"/>
    <w:rsid w:val="00E6591B"/>
    <w:rsid w:val="00E6606A"/>
    <w:rsid w:val="00E66306"/>
    <w:rsid w:val="00E666C2"/>
    <w:rsid w:val="00E67082"/>
    <w:rsid w:val="00E6742B"/>
    <w:rsid w:val="00E67A40"/>
    <w:rsid w:val="00E7022B"/>
    <w:rsid w:val="00E70696"/>
    <w:rsid w:val="00E708F2"/>
    <w:rsid w:val="00E709E4"/>
    <w:rsid w:val="00E715EF"/>
    <w:rsid w:val="00E71967"/>
    <w:rsid w:val="00E7246E"/>
    <w:rsid w:val="00E72624"/>
    <w:rsid w:val="00E72672"/>
    <w:rsid w:val="00E728BA"/>
    <w:rsid w:val="00E72AF7"/>
    <w:rsid w:val="00E72B7F"/>
    <w:rsid w:val="00E72E35"/>
    <w:rsid w:val="00E72F04"/>
    <w:rsid w:val="00E72F74"/>
    <w:rsid w:val="00E735B2"/>
    <w:rsid w:val="00E73C0B"/>
    <w:rsid w:val="00E73FB1"/>
    <w:rsid w:val="00E74634"/>
    <w:rsid w:val="00E74E0C"/>
    <w:rsid w:val="00E75757"/>
    <w:rsid w:val="00E75D84"/>
    <w:rsid w:val="00E75E7D"/>
    <w:rsid w:val="00E7623F"/>
    <w:rsid w:val="00E764E7"/>
    <w:rsid w:val="00E76892"/>
    <w:rsid w:val="00E76C24"/>
    <w:rsid w:val="00E778E5"/>
    <w:rsid w:val="00E77B62"/>
    <w:rsid w:val="00E8078F"/>
    <w:rsid w:val="00E80C3B"/>
    <w:rsid w:val="00E81084"/>
    <w:rsid w:val="00E81261"/>
    <w:rsid w:val="00E81406"/>
    <w:rsid w:val="00E814B4"/>
    <w:rsid w:val="00E816F2"/>
    <w:rsid w:val="00E81894"/>
    <w:rsid w:val="00E831F0"/>
    <w:rsid w:val="00E8320F"/>
    <w:rsid w:val="00E83904"/>
    <w:rsid w:val="00E83CE5"/>
    <w:rsid w:val="00E83F5C"/>
    <w:rsid w:val="00E83F80"/>
    <w:rsid w:val="00E847C0"/>
    <w:rsid w:val="00E848A9"/>
    <w:rsid w:val="00E84A0C"/>
    <w:rsid w:val="00E861EC"/>
    <w:rsid w:val="00E86305"/>
    <w:rsid w:val="00E8652C"/>
    <w:rsid w:val="00E86789"/>
    <w:rsid w:val="00E868AF"/>
    <w:rsid w:val="00E86BAA"/>
    <w:rsid w:val="00E86BC9"/>
    <w:rsid w:val="00E8727F"/>
    <w:rsid w:val="00E87BD6"/>
    <w:rsid w:val="00E9013A"/>
    <w:rsid w:val="00E90BAF"/>
    <w:rsid w:val="00E9149E"/>
    <w:rsid w:val="00E917AA"/>
    <w:rsid w:val="00E91D81"/>
    <w:rsid w:val="00E92156"/>
    <w:rsid w:val="00E92F8E"/>
    <w:rsid w:val="00E9392F"/>
    <w:rsid w:val="00E93B96"/>
    <w:rsid w:val="00E93CBA"/>
    <w:rsid w:val="00E9402A"/>
    <w:rsid w:val="00E948A4"/>
    <w:rsid w:val="00E94BBD"/>
    <w:rsid w:val="00E954C1"/>
    <w:rsid w:val="00E9605E"/>
    <w:rsid w:val="00E9672F"/>
    <w:rsid w:val="00E96831"/>
    <w:rsid w:val="00E974B9"/>
    <w:rsid w:val="00EA01BA"/>
    <w:rsid w:val="00EA01FA"/>
    <w:rsid w:val="00EA0371"/>
    <w:rsid w:val="00EA03CF"/>
    <w:rsid w:val="00EA0484"/>
    <w:rsid w:val="00EA05CC"/>
    <w:rsid w:val="00EA0A1F"/>
    <w:rsid w:val="00EA0C07"/>
    <w:rsid w:val="00EA1471"/>
    <w:rsid w:val="00EA147F"/>
    <w:rsid w:val="00EA1AEA"/>
    <w:rsid w:val="00EA2500"/>
    <w:rsid w:val="00EA2F12"/>
    <w:rsid w:val="00EA2FAA"/>
    <w:rsid w:val="00EA30CB"/>
    <w:rsid w:val="00EA32AC"/>
    <w:rsid w:val="00EA4535"/>
    <w:rsid w:val="00EA4617"/>
    <w:rsid w:val="00EA4D5E"/>
    <w:rsid w:val="00EA5334"/>
    <w:rsid w:val="00EA56D6"/>
    <w:rsid w:val="00EA57DC"/>
    <w:rsid w:val="00EA5902"/>
    <w:rsid w:val="00EA6808"/>
    <w:rsid w:val="00EA6D07"/>
    <w:rsid w:val="00EA734D"/>
    <w:rsid w:val="00EA735B"/>
    <w:rsid w:val="00EA7C36"/>
    <w:rsid w:val="00EA7EEF"/>
    <w:rsid w:val="00EB03C5"/>
    <w:rsid w:val="00EB0462"/>
    <w:rsid w:val="00EB112A"/>
    <w:rsid w:val="00EB1523"/>
    <w:rsid w:val="00EB1A7D"/>
    <w:rsid w:val="00EB1BCA"/>
    <w:rsid w:val="00EB1D48"/>
    <w:rsid w:val="00EB28DD"/>
    <w:rsid w:val="00EB2C31"/>
    <w:rsid w:val="00EB313B"/>
    <w:rsid w:val="00EB3359"/>
    <w:rsid w:val="00EB35BC"/>
    <w:rsid w:val="00EB3672"/>
    <w:rsid w:val="00EB37F2"/>
    <w:rsid w:val="00EB3BE7"/>
    <w:rsid w:val="00EB3CAA"/>
    <w:rsid w:val="00EB40C6"/>
    <w:rsid w:val="00EB40CF"/>
    <w:rsid w:val="00EB4DD0"/>
    <w:rsid w:val="00EB4F9F"/>
    <w:rsid w:val="00EB55E9"/>
    <w:rsid w:val="00EB5E86"/>
    <w:rsid w:val="00EB5F72"/>
    <w:rsid w:val="00EB619A"/>
    <w:rsid w:val="00EB68C6"/>
    <w:rsid w:val="00EB6BAC"/>
    <w:rsid w:val="00EB71AD"/>
    <w:rsid w:val="00EB75E8"/>
    <w:rsid w:val="00EB775A"/>
    <w:rsid w:val="00EB7843"/>
    <w:rsid w:val="00EB7A0A"/>
    <w:rsid w:val="00EB7B77"/>
    <w:rsid w:val="00EC0695"/>
    <w:rsid w:val="00EC0956"/>
    <w:rsid w:val="00EC0ADA"/>
    <w:rsid w:val="00EC0E05"/>
    <w:rsid w:val="00EC0FAA"/>
    <w:rsid w:val="00EC125B"/>
    <w:rsid w:val="00EC162E"/>
    <w:rsid w:val="00EC1F3E"/>
    <w:rsid w:val="00EC2526"/>
    <w:rsid w:val="00EC254F"/>
    <w:rsid w:val="00EC2983"/>
    <w:rsid w:val="00EC378C"/>
    <w:rsid w:val="00EC3972"/>
    <w:rsid w:val="00EC3BF5"/>
    <w:rsid w:val="00EC4036"/>
    <w:rsid w:val="00EC4130"/>
    <w:rsid w:val="00EC4212"/>
    <w:rsid w:val="00EC4C15"/>
    <w:rsid w:val="00EC4D3E"/>
    <w:rsid w:val="00EC4EEB"/>
    <w:rsid w:val="00EC532C"/>
    <w:rsid w:val="00EC6269"/>
    <w:rsid w:val="00EC6AF3"/>
    <w:rsid w:val="00EC6C39"/>
    <w:rsid w:val="00EC72C7"/>
    <w:rsid w:val="00EC7675"/>
    <w:rsid w:val="00EC7EB3"/>
    <w:rsid w:val="00EC7EC4"/>
    <w:rsid w:val="00ED0365"/>
    <w:rsid w:val="00ED0439"/>
    <w:rsid w:val="00ED050B"/>
    <w:rsid w:val="00ED090D"/>
    <w:rsid w:val="00ED0E96"/>
    <w:rsid w:val="00ED0F1F"/>
    <w:rsid w:val="00ED1F3D"/>
    <w:rsid w:val="00ED2606"/>
    <w:rsid w:val="00ED2B6B"/>
    <w:rsid w:val="00ED2F83"/>
    <w:rsid w:val="00ED3FF8"/>
    <w:rsid w:val="00ED46B6"/>
    <w:rsid w:val="00ED4CB8"/>
    <w:rsid w:val="00ED4F50"/>
    <w:rsid w:val="00ED4F94"/>
    <w:rsid w:val="00ED515B"/>
    <w:rsid w:val="00ED54FF"/>
    <w:rsid w:val="00ED5CBB"/>
    <w:rsid w:val="00ED622F"/>
    <w:rsid w:val="00ED62F1"/>
    <w:rsid w:val="00ED6A16"/>
    <w:rsid w:val="00ED6B85"/>
    <w:rsid w:val="00ED6DED"/>
    <w:rsid w:val="00ED78E3"/>
    <w:rsid w:val="00ED7AA7"/>
    <w:rsid w:val="00EE005A"/>
    <w:rsid w:val="00EE01AE"/>
    <w:rsid w:val="00EE03AA"/>
    <w:rsid w:val="00EE0D25"/>
    <w:rsid w:val="00EE1164"/>
    <w:rsid w:val="00EE165E"/>
    <w:rsid w:val="00EE17EF"/>
    <w:rsid w:val="00EE1F66"/>
    <w:rsid w:val="00EE2343"/>
    <w:rsid w:val="00EE262B"/>
    <w:rsid w:val="00EE2B1E"/>
    <w:rsid w:val="00EE30E7"/>
    <w:rsid w:val="00EE3472"/>
    <w:rsid w:val="00EE34EB"/>
    <w:rsid w:val="00EE3557"/>
    <w:rsid w:val="00EE3A42"/>
    <w:rsid w:val="00EE44C5"/>
    <w:rsid w:val="00EE44E1"/>
    <w:rsid w:val="00EE46D1"/>
    <w:rsid w:val="00EE4D9C"/>
    <w:rsid w:val="00EE5341"/>
    <w:rsid w:val="00EE54B4"/>
    <w:rsid w:val="00EE5B6C"/>
    <w:rsid w:val="00EE5CAD"/>
    <w:rsid w:val="00EE5FF3"/>
    <w:rsid w:val="00EE6AC5"/>
    <w:rsid w:val="00EE6B32"/>
    <w:rsid w:val="00EE6C19"/>
    <w:rsid w:val="00EE6CB3"/>
    <w:rsid w:val="00EE6D43"/>
    <w:rsid w:val="00EE6F02"/>
    <w:rsid w:val="00EE75C2"/>
    <w:rsid w:val="00EE773F"/>
    <w:rsid w:val="00EE7958"/>
    <w:rsid w:val="00EE7ED8"/>
    <w:rsid w:val="00EF08C2"/>
    <w:rsid w:val="00EF0DF5"/>
    <w:rsid w:val="00EF11F5"/>
    <w:rsid w:val="00EF19A7"/>
    <w:rsid w:val="00EF2334"/>
    <w:rsid w:val="00EF295A"/>
    <w:rsid w:val="00EF2EC6"/>
    <w:rsid w:val="00EF2EFA"/>
    <w:rsid w:val="00EF31FB"/>
    <w:rsid w:val="00EF34F3"/>
    <w:rsid w:val="00EF3928"/>
    <w:rsid w:val="00EF3ECC"/>
    <w:rsid w:val="00EF42A9"/>
    <w:rsid w:val="00EF4797"/>
    <w:rsid w:val="00EF47AF"/>
    <w:rsid w:val="00EF4B5E"/>
    <w:rsid w:val="00EF4CED"/>
    <w:rsid w:val="00EF58DC"/>
    <w:rsid w:val="00EF5AB5"/>
    <w:rsid w:val="00EF64EB"/>
    <w:rsid w:val="00EF66AB"/>
    <w:rsid w:val="00EF7017"/>
    <w:rsid w:val="00EF719E"/>
    <w:rsid w:val="00EF740A"/>
    <w:rsid w:val="00EF77BB"/>
    <w:rsid w:val="00EF7B7B"/>
    <w:rsid w:val="00EF7E1D"/>
    <w:rsid w:val="00EF7EAF"/>
    <w:rsid w:val="00F00116"/>
    <w:rsid w:val="00F00A73"/>
    <w:rsid w:val="00F0114E"/>
    <w:rsid w:val="00F014EA"/>
    <w:rsid w:val="00F01B05"/>
    <w:rsid w:val="00F01F0D"/>
    <w:rsid w:val="00F02327"/>
    <w:rsid w:val="00F02448"/>
    <w:rsid w:val="00F02808"/>
    <w:rsid w:val="00F02A30"/>
    <w:rsid w:val="00F02E98"/>
    <w:rsid w:val="00F03537"/>
    <w:rsid w:val="00F03803"/>
    <w:rsid w:val="00F039A7"/>
    <w:rsid w:val="00F03DAD"/>
    <w:rsid w:val="00F04426"/>
    <w:rsid w:val="00F0501C"/>
    <w:rsid w:val="00F05408"/>
    <w:rsid w:val="00F05423"/>
    <w:rsid w:val="00F058F6"/>
    <w:rsid w:val="00F05960"/>
    <w:rsid w:val="00F05DE3"/>
    <w:rsid w:val="00F0652C"/>
    <w:rsid w:val="00F06E9C"/>
    <w:rsid w:val="00F07881"/>
    <w:rsid w:val="00F07C2D"/>
    <w:rsid w:val="00F10030"/>
    <w:rsid w:val="00F1007E"/>
    <w:rsid w:val="00F10204"/>
    <w:rsid w:val="00F106AD"/>
    <w:rsid w:val="00F10AF3"/>
    <w:rsid w:val="00F10D7E"/>
    <w:rsid w:val="00F11ADE"/>
    <w:rsid w:val="00F122D8"/>
    <w:rsid w:val="00F12627"/>
    <w:rsid w:val="00F12A00"/>
    <w:rsid w:val="00F12A2F"/>
    <w:rsid w:val="00F12FFE"/>
    <w:rsid w:val="00F13174"/>
    <w:rsid w:val="00F13199"/>
    <w:rsid w:val="00F13501"/>
    <w:rsid w:val="00F13FB5"/>
    <w:rsid w:val="00F14918"/>
    <w:rsid w:val="00F14BE2"/>
    <w:rsid w:val="00F14DD5"/>
    <w:rsid w:val="00F15372"/>
    <w:rsid w:val="00F15511"/>
    <w:rsid w:val="00F155E7"/>
    <w:rsid w:val="00F15839"/>
    <w:rsid w:val="00F15AAB"/>
    <w:rsid w:val="00F15DFE"/>
    <w:rsid w:val="00F161D8"/>
    <w:rsid w:val="00F16BF7"/>
    <w:rsid w:val="00F16F75"/>
    <w:rsid w:val="00F1725C"/>
    <w:rsid w:val="00F172E7"/>
    <w:rsid w:val="00F178B6"/>
    <w:rsid w:val="00F179F5"/>
    <w:rsid w:val="00F17BCD"/>
    <w:rsid w:val="00F17E6F"/>
    <w:rsid w:val="00F203A5"/>
    <w:rsid w:val="00F20516"/>
    <w:rsid w:val="00F2066E"/>
    <w:rsid w:val="00F20EC9"/>
    <w:rsid w:val="00F2111E"/>
    <w:rsid w:val="00F211ED"/>
    <w:rsid w:val="00F213C1"/>
    <w:rsid w:val="00F21F5A"/>
    <w:rsid w:val="00F22089"/>
    <w:rsid w:val="00F22B70"/>
    <w:rsid w:val="00F22D9A"/>
    <w:rsid w:val="00F23543"/>
    <w:rsid w:val="00F235BF"/>
    <w:rsid w:val="00F236AD"/>
    <w:rsid w:val="00F23E14"/>
    <w:rsid w:val="00F2402A"/>
    <w:rsid w:val="00F2429B"/>
    <w:rsid w:val="00F2478D"/>
    <w:rsid w:val="00F24AFB"/>
    <w:rsid w:val="00F24D48"/>
    <w:rsid w:val="00F254F1"/>
    <w:rsid w:val="00F255AE"/>
    <w:rsid w:val="00F25793"/>
    <w:rsid w:val="00F25BBE"/>
    <w:rsid w:val="00F2631C"/>
    <w:rsid w:val="00F27240"/>
    <w:rsid w:val="00F27DBC"/>
    <w:rsid w:val="00F30003"/>
    <w:rsid w:val="00F3014D"/>
    <w:rsid w:val="00F302BD"/>
    <w:rsid w:val="00F3087D"/>
    <w:rsid w:val="00F308C2"/>
    <w:rsid w:val="00F30D42"/>
    <w:rsid w:val="00F31C42"/>
    <w:rsid w:val="00F3247D"/>
    <w:rsid w:val="00F32766"/>
    <w:rsid w:val="00F32902"/>
    <w:rsid w:val="00F32D09"/>
    <w:rsid w:val="00F33125"/>
    <w:rsid w:val="00F3327D"/>
    <w:rsid w:val="00F33544"/>
    <w:rsid w:val="00F3380E"/>
    <w:rsid w:val="00F33F20"/>
    <w:rsid w:val="00F34293"/>
    <w:rsid w:val="00F35726"/>
    <w:rsid w:val="00F35FD3"/>
    <w:rsid w:val="00F361D3"/>
    <w:rsid w:val="00F365E4"/>
    <w:rsid w:val="00F3664E"/>
    <w:rsid w:val="00F36A1B"/>
    <w:rsid w:val="00F37122"/>
    <w:rsid w:val="00F371B7"/>
    <w:rsid w:val="00F37375"/>
    <w:rsid w:val="00F37624"/>
    <w:rsid w:val="00F37C76"/>
    <w:rsid w:val="00F37D42"/>
    <w:rsid w:val="00F40149"/>
    <w:rsid w:val="00F402E4"/>
    <w:rsid w:val="00F42A41"/>
    <w:rsid w:val="00F42D83"/>
    <w:rsid w:val="00F43154"/>
    <w:rsid w:val="00F433BE"/>
    <w:rsid w:val="00F43A99"/>
    <w:rsid w:val="00F43B05"/>
    <w:rsid w:val="00F44519"/>
    <w:rsid w:val="00F44521"/>
    <w:rsid w:val="00F44724"/>
    <w:rsid w:val="00F447B6"/>
    <w:rsid w:val="00F448C6"/>
    <w:rsid w:val="00F449D0"/>
    <w:rsid w:val="00F44E04"/>
    <w:rsid w:val="00F450DC"/>
    <w:rsid w:val="00F454D2"/>
    <w:rsid w:val="00F45591"/>
    <w:rsid w:val="00F45AA2"/>
    <w:rsid w:val="00F45EC5"/>
    <w:rsid w:val="00F4672F"/>
    <w:rsid w:val="00F46DB0"/>
    <w:rsid w:val="00F47170"/>
    <w:rsid w:val="00F47185"/>
    <w:rsid w:val="00F472A9"/>
    <w:rsid w:val="00F47390"/>
    <w:rsid w:val="00F47E87"/>
    <w:rsid w:val="00F47ECD"/>
    <w:rsid w:val="00F47EFA"/>
    <w:rsid w:val="00F47F7E"/>
    <w:rsid w:val="00F509B7"/>
    <w:rsid w:val="00F51377"/>
    <w:rsid w:val="00F5153E"/>
    <w:rsid w:val="00F518B3"/>
    <w:rsid w:val="00F51A7F"/>
    <w:rsid w:val="00F51A93"/>
    <w:rsid w:val="00F520F3"/>
    <w:rsid w:val="00F52170"/>
    <w:rsid w:val="00F52593"/>
    <w:rsid w:val="00F5275D"/>
    <w:rsid w:val="00F52A9F"/>
    <w:rsid w:val="00F52B86"/>
    <w:rsid w:val="00F52E1A"/>
    <w:rsid w:val="00F530C8"/>
    <w:rsid w:val="00F5311A"/>
    <w:rsid w:val="00F534DC"/>
    <w:rsid w:val="00F53F1E"/>
    <w:rsid w:val="00F54002"/>
    <w:rsid w:val="00F54285"/>
    <w:rsid w:val="00F5441B"/>
    <w:rsid w:val="00F54518"/>
    <w:rsid w:val="00F54F7D"/>
    <w:rsid w:val="00F5551D"/>
    <w:rsid w:val="00F56318"/>
    <w:rsid w:val="00F56436"/>
    <w:rsid w:val="00F56CF1"/>
    <w:rsid w:val="00F56F61"/>
    <w:rsid w:val="00F573AE"/>
    <w:rsid w:val="00F573F6"/>
    <w:rsid w:val="00F57692"/>
    <w:rsid w:val="00F57C44"/>
    <w:rsid w:val="00F60369"/>
    <w:rsid w:val="00F60B14"/>
    <w:rsid w:val="00F60DA2"/>
    <w:rsid w:val="00F615AC"/>
    <w:rsid w:val="00F616E1"/>
    <w:rsid w:val="00F61AFB"/>
    <w:rsid w:val="00F621CF"/>
    <w:rsid w:val="00F626A9"/>
    <w:rsid w:val="00F6286D"/>
    <w:rsid w:val="00F6289E"/>
    <w:rsid w:val="00F62AD9"/>
    <w:rsid w:val="00F62BD1"/>
    <w:rsid w:val="00F62FAF"/>
    <w:rsid w:val="00F6379C"/>
    <w:rsid w:val="00F643C3"/>
    <w:rsid w:val="00F64A90"/>
    <w:rsid w:val="00F64B54"/>
    <w:rsid w:val="00F64B77"/>
    <w:rsid w:val="00F65185"/>
    <w:rsid w:val="00F651EE"/>
    <w:rsid w:val="00F6539D"/>
    <w:rsid w:val="00F65434"/>
    <w:rsid w:val="00F65DD8"/>
    <w:rsid w:val="00F660E3"/>
    <w:rsid w:val="00F663C1"/>
    <w:rsid w:val="00F66E80"/>
    <w:rsid w:val="00F677C6"/>
    <w:rsid w:val="00F679FF"/>
    <w:rsid w:val="00F67A79"/>
    <w:rsid w:val="00F700C0"/>
    <w:rsid w:val="00F70B7B"/>
    <w:rsid w:val="00F70BEF"/>
    <w:rsid w:val="00F72033"/>
    <w:rsid w:val="00F720B1"/>
    <w:rsid w:val="00F721BE"/>
    <w:rsid w:val="00F7241B"/>
    <w:rsid w:val="00F72D6C"/>
    <w:rsid w:val="00F72DF4"/>
    <w:rsid w:val="00F7342F"/>
    <w:rsid w:val="00F735A7"/>
    <w:rsid w:val="00F73737"/>
    <w:rsid w:val="00F73DEA"/>
    <w:rsid w:val="00F73EFA"/>
    <w:rsid w:val="00F740C6"/>
    <w:rsid w:val="00F74192"/>
    <w:rsid w:val="00F7439C"/>
    <w:rsid w:val="00F74625"/>
    <w:rsid w:val="00F756B5"/>
    <w:rsid w:val="00F75A57"/>
    <w:rsid w:val="00F75CA4"/>
    <w:rsid w:val="00F75E94"/>
    <w:rsid w:val="00F76196"/>
    <w:rsid w:val="00F773A4"/>
    <w:rsid w:val="00F7743E"/>
    <w:rsid w:val="00F77B01"/>
    <w:rsid w:val="00F77FFD"/>
    <w:rsid w:val="00F8057A"/>
    <w:rsid w:val="00F8120F"/>
    <w:rsid w:val="00F81AD8"/>
    <w:rsid w:val="00F81E4F"/>
    <w:rsid w:val="00F826CC"/>
    <w:rsid w:val="00F831CA"/>
    <w:rsid w:val="00F83532"/>
    <w:rsid w:val="00F836EB"/>
    <w:rsid w:val="00F83A4E"/>
    <w:rsid w:val="00F83B5F"/>
    <w:rsid w:val="00F83ED0"/>
    <w:rsid w:val="00F841C3"/>
    <w:rsid w:val="00F844B0"/>
    <w:rsid w:val="00F84D21"/>
    <w:rsid w:val="00F84F7B"/>
    <w:rsid w:val="00F852A3"/>
    <w:rsid w:val="00F853EE"/>
    <w:rsid w:val="00F853F9"/>
    <w:rsid w:val="00F85A34"/>
    <w:rsid w:val="00F85BD0"/>
    <w:rsid w:val="00F87493"/>
    <w:rsid w:val="00F87A32"/>
    <w:rsid w:val="00F87B9F"/>
    <w:rsid w:val="00F9048F"/>
    <w:rsid w:val="00F914F0"/>
    <w:rsid w:val="00F922D3"/>
    <w:rsid w:val="00F92429"/>
    <w:rsid w:val="00F924D2"/>
    <w:rsid w:val="00F92A14"/>
    <w:rsid w:val="00F93107"/>
    <w:rsid w:val="00F93236"/>
    <w:rsid w:val="00F93884"/>
    <w:rsid w:val="00F93C29"/>
    <w:rsid w:val="00F93E00"/>
    <w:rsid w:val="00F942C3"/>
    <w:rsid w:val="00F9476F"/>
    <w:rsid w:val="00F94785"/>
    <w:rsid w:val="00F949A3"/>
    <w:rsid w:val="00F94CD4"/>
    <w:rsid w:val="00F94EEC"/>
    <w:rsid w:val="00F95849"/>
    <w:rsid w:val="00F95AC1"/>
    <w:rsid w:val="00F95C60"/>
    <w:rsid w:val="00F95D40"/>
    <w:rsid w:val="00F96AFD"/>
    <w:rsid w:val="00F96D13"/>
    <w:rsid w:val="00F96DAF"/>
    <w:rsid w:val="00F96FF8"/>
    <w:rsid w:val="00F9723D"/>
    <w:rsid w:val="00F97739"/>
    <w:rsid w:val="00F97ADF"/>
    <w:rsid w:val="00FA005E"/>
    <w:rsid w:val="00FA02A1"/>
    <w:rsid w:val="00FA107C"/>
    <w:rsid w:val="00FA1BD3"/>
    <w:rsid w:val="00FA1CC7"/>
    <w:rsid w:val="00FA1DB9"/>
    <w:rsid w:val="00FA2140"/>
    <w:rsid w:val="00FA28A1"/>
    <w:rsid w:val="00FA2A8A"/>
    <w:rsid w:val="00FA2D02"/>
    <w:rsid w:val="00FA3141"/>
    <w:rsid w:val="00FA3484"/>
    <w:rsid w:val="00FA461C"/>
    <w:rsid w:val="00FA4C19"/>
    <w:rsid w:val="00FA52D8"/>
    <w:rsid w:val="00FA59BF"/>
    <w:rsid w:val="00FA5DC2"/>
    <w:rsid w:val="00FA6578"/>
    <w:rsid w:val="00FA6785"/>
    <w:rsid w:val="00FA678E"/>
    <w:rsid w:val="00FA6A1F"/>
    <w:rsid w:val="00FA6D60"/>
    <w:rsid w:val="00FA6D90"/>
    <w:rsid w:val="00FA6E31"/>
    <w:rsid w:val="00FA71D8"/>
    <w:rsid w:val="00FA735D"/>
    <w:rsid w:val="00FA7723"/>
    <w:rsid w:val="00FB038C"/>
    <w:rsid w:val="00FB0552"/>
    <w:rsid w:val="00FB06CD"/>
    <w:rsid w:val="00FB0A95"/>
    <w:rsid w:val="00FB0DF8"/>
    <w:rsid w:val="00FB19C4"/>
    <w:rsid w:val="00FB2480"/>
    <w:rsid w:val="00FB2574"/>
    <w:rsid w:val="00FB2A6B"/>
    <w:rsid w:val="00FB2ACC"/>
    <w:rsid w:val="00FB3498"/>
    <w:rsid w:val="00FB379E"/>
    <w:rsid w:val="00FB39A2"/>
    <w:rsid w:val="00FB39FC"/>
    <w:rsid w:val="00FB4281"/>
    <w:rsid w:val="00FB453A"/>
    <w:rsid w:val="00FB4D12"/>
    <w:rsid w:val="00FB5918"/>
    <w:rsid w:val="00FB61CC"/>
    <w:rsid w:val="00FB6B42"/>
    <w:rsid w:val="00FB72FC"/>
    <w:rsid w:val="00FB74C1"/>
    <w:rsid w:val="00FB7A61"/>
    <w:rsid w:val="00FB7A69"/>
    <w:rsid w:val="00FB7F23"/>
    <w:rsid w:val="00FC079B"/>
    <w:rsid w:val="00FC11C2"/>
    <w:rsid w:val="00FC143F"/>
    <w:rsid w:val="00FC23F6"/>
    <w:rsid w:val="00FC2472"/>
    <w:rsid w:val="00FC2503"/>
    <w:rsid w:val="00FC33E9"/>
    <w:rsid w:val="00FC3C75"/>
    <w:rsid w:val="00FC3D8B"/>
    <w:rsid w:val="00FC3DFC"/>
    <w:rsid w:val="00FC4257"/>
    <w:rsid w:val="00FC4277"/>
    <w:rsid w:val="00FC4377"/>
    <w:rsid w:val="00FC4D96"/>
    <w:rsid w:val="00FC51A3"/>
    <w:rsid w:val="00FC53B1"/>
    <w:rsid w:val="00FC55A2"/>
    <w:rsid w:val="00FC5704"/>
    <w:rsid w:val="00FC5D58"/>
    <w:rsid w:val="00FC5DC0"/>
    <w:rsid w:val="00FC6D4E"/>
    <w:rsid w:val="00FC707B"/>
    <w:rsid w:val="00FC7708"/>
    <w:rsid w:val="00FC79A9"/>
    <w:rsid w:val="00FD08E2"/>
    <w:rsid w:val="00FD10C6"/>
    <w:rsid w:val="00FD1916"/>
    <w:rsid w:val="00FD19B7"/>
    <w:rsid w:val="00FD24A1"/>
    <w:rsid w:val="00FD2687"/>
    <w:rsid w:val="00FD2BED"/>
    <w:rsid w:val="00FD322A"/>
    <w:rsid w:val="00FD3CAF"/>
    <w:rsid w:val="00FD4031"/>
    <w:rsid w:val="00FD4344"/>
    <w:rsid w:val="00FD5291"/>
    <w:rsid w:val="00FD6095"/>
    <w:rsid w:val="00FD6D8E"/>
    <w:rsid w:val="00FD6F3E"/>
    <w:rsid w:val="00FD71AA"/>
    <w:rsid w:val="00FD7E1C"/>
    <w:rsid w:val="00FE0D87"/>
    <w:rsid w:val="00FE1125"/>
    <w:rsid w:val="00FE1DB6"/>
    <w:rsid w:val="00FE1F4D"/>
    <w:rsid w:val="00FE1F7C"/>
    <w:rsid w:val="00FE2274"/>
    <w:rsid w:val="00FE2462"/>
    <w:rsid w:val="00FE2AC5"/>
    <w:rsid w:val="00FE3247"/>
    <w:rsid w:val="00FE33BD"/>
    <w:rsid w:val="00FE33C8"/>
    <w:rsid w:val="00FE3509"/>
    <w:rsid w:val="00FE3663"/>
    <w:rsid w:val="00FE3A70"/>
    <w:rsid w:val="00FE43F0"/>
    <w:rsid w:val="00FE4BFF"/>
    <w:rsid w:val="00FE4FD4"/>
    <w:rsid w:val="00FE624C"/>
    <w:rsid w:val="00FE6425"/>
    <w:rsid w:val="00FE6995"/>
    <w:rsid w:val="00FE6F1C"/>
    <w:rsid w:val="00FE6F4B"/>
    <w:rsid w:val="00FE7306"/>
    <w:rsid w:val="00FE779F"/>
    <w:rsid w:val="00FE78FD"/>
    <w:rsid w:val="00FE7D6D"/>
    <w:rsid w:val="00FF0B62"/>
    <w:rsid w:val="00FF1086"/>
    <w:rsid w:val="00FF13EA"/>
    <w:rsid w:val="00FF18F8"/>
    <w:rsid w:val="00FF1EFB"/>
    <w:rsid w:val="00FF26F4"/>
    <w:rsid w:val="00FF2729"/>
    <w:rsid w:val="00FF2B77"/>
    <w:rsid w:val="00FF3D27"/>
    <w:rsid w:val="00FF3F55"/>
    <w:rsid w:val="00FF4F62"/>
    <w:rsid w:val="00FF56CC"/>
    <w:rsid w:val="00FF682A"/>
    <w:rsid w:val="00FF6916"/>
    <w:rsid w:val="00FF6E63"/>
    <w:rsid w:val="00FF78FA"/>
    <w:rsid w:val="00FF7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link w:val="Heading1Char"/>
    <w:uiPriority w:val="9"/>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character" w:customStyle="1" w:styleId="Heading1Char">
    <w:name w:val="Heading 1 Char"/>
    <w:basedOn w:val="DefaultParagraphFont"/>
    <w:link w:val="Heading1"/>
    <w:uiPriority w:val="9"/>
    <w:rsid w:val="00B72B3F"/>
    <w:rPr>
      <w:rFonts w:ascii="Verdana" w:hAnsi="Verdana" w:cs="Arial"/>
      <w:b/>
      <w:bCs/>
      <w:kern w:val="32"/>
      <w:sz w:val="44"/>
      <w:szCs w:val="32"/>
    </w:rPr>
  </w:style>
  <w:style w:type="paragraph" w:styleId="NormalWeb">
    <w:name w:val="Normal (Web)"/>
    <w:basedOn w:val="Normal"/>
    <w:uiPriority w:val="99"/>
    <w:unhideWhenUsed/>
    <w:rsid w:val="00B72B3F"/>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B72B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72B3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72B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72B3F"/>
    <w:rPr>
      <w:rFonts w:ascii="Arial" w:hAnsi="Arial" w:cs="Arial"/>
      <w:vanish/>
      <w:sz w:val="16"/>
      <w:szCs w:val="16"/>
    </w:rPr>
  </w:style>
  <w:style w:type="paragraph" w:styleId="BalloonText">
    <w:name w:val="Balloon Text"/>
    <w:basedOn w:val="Normal"/>
    <w:link w:val="BalloonTextChar"/>
    <w:rsid w:val="00B72B3F"/>
    <w:rPr>
      <w:rFonts w:ascii="Tahoma" w:hAnsi="Tahoma" w:cs="Tahoma"/>
      <w:sz w:val="16"/>
      <w:szCs w:val="16"/>
    </w:rPr>
  </w:style>
  <w:style w:type="character" w:customStyle="1" w:styleId="BalloonTextChar">
    <w:name w:val="Balloon Text Char"/>
    <w:basedOn w:val="DefaultParagraphFont"/>
    <w:link w:val="BalloonText"/>
    <w:rsid w:val="00B72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535096">
      <w:bodyDiv w:val="1"/>
      <w:marLeft w:val="0"/>
      <w:marRight w:val="0"/>
      <w:marTop w:val="0"/>
      <w:marBottom w:val="0"/>
      <w:divBdr>
        <w:top w:val="none" w:sz="0" w:space="0" w:color="auto"/>
        <w:left w:val="none" w:sz="0" w:space="0" w:color="auto"/>
        <w:bottom w:val="none" w:sz="0" w:space="0" w:color="auto"/>
        <w:right w:val="none" w:sz="0" w:space="0" w:color="auto"/>
      </w:divBdr>
      <w:divsChild>
        <w:div w:id="181745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17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147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03518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77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43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32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45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54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06549">
          <w:marLeft w:val="0"/>
          <w:marRight w:val="0"/>
          <w:marTop w:val="0"/>
          <w:marBottom w:val="0"/>
          <w:divBdr>
            <w:top w:val="none" w:sz="0" w:space="0" w:color="auto"/>
            <w:left w:val="none" w:sz="0" w:space="0" w:color="auto"/>
            <w:bottom w:val="none" w:sz="0" w:space="0" w:color="auto"/>
            <w:right w:val="none" w:sz="0" w:space="0" w:color="auto"/>
          </w:divBdr>
        </w:div>
        <w:div w:id="1388530393">
          <w:marLeft w:val="0"/>
          <w:marRight w:val="0"/>
          <w:marTop w:val="0"/>
          <w:marBottom w:val="0"/>
          <w:divBdr>
            <w:top w:val="none" w:sz="0" w:space="0" w:color="auto"/>
            <w:left w:val="none" w:sz="0" w:space="0" w:color="auto"/>
            <w:bottom w:val="none" w:sz="0" w:space="0" w:color="auto"/>
            <w:right w:val="none" w:sz="0" w:space="0" w:color="auto"/>
          </w:divBdr>
        </w:div>
        <w:div w:id="560560302">
          <w:marLeft w:val="0"/>
          <w:marRight w:val="0"/>
          <w:marTop w:val="0"/>
          <w:marBottom w:val="0"/>
          <w:divBdr>
            <w:top w:val="none" w:sz="0" w:space="0" w:color="auto"/>
            <w:left w:val="none" w:sz="0" w:space="0" w:color="auto"/>
            <w:bottom w:val="none" w:sz="0" w:space="0" w:color="auto"/>
            <w:right w:val="none" w:sz="0" w:space="0" w:color="auto"/>
          </w:divBdr>
        </w:div>
        <w:div w:id="1616055679">
          <w:marLeft w:val="0"/>
          <w:marRight w:val="0"/>
          <w:marTop w:val="0"/>
          <w:marBottom w:val="0"/>
          <w:divBdr>
            <w:top w:val="none" w:sz="0" w:space="0" w:color="auto"/>
            <w:left w:val="none" w:sz="0" w:space="0" w:color="auto"/>
            <w:bottom w:val="none" w:sz="0" w:space="0" w:color="auto"/>
            <w:right w:val="none" w:sz="0" w:space="0" w:color="auto"/>
          </w:divBdr>
        </w:div>
        <w:div w:id="1613703532">
          <w:marLeft w:val="0"/>
          <w:marRight w:val="0"/>
          <w:marTop w:val="0"/>
          <w:marBottom w:val="0"/>
          <w:divBdr>
            <w:top w:val="none" w:sz="0" w:space="0" w:color="auto"/>
            <w:left w:val="none" w:sz="0" w:space="0" w:color="auto"/>
            <w:bottom w:val="none" w:sz="0" w:space="0" w:color="auto"/>
            <w:right w:val="none" w:sz="0" w:space="0" w:color="auto"/>
          </w:divBdr>
        </w:div>
        <w:div w:id="765351171">
          <w:marLeft w:val="0"/>
          <w:marRight w:val="0"/>
          <w:marTop w:val="0"/>
          <w:marBottom w:val="0"/>
          <w:divBdr>
            <w:top w:val="none" w:sz="0" w:space="0" w:color="auto"/>
            <w:left w:val="none" w:sz="0" w:space="0" w:color="auto"/>
            <w:bottom w:val="none" w:sz="0" w:space="0" w:color="auto"/>
            <w:right w:val="none" w:sz="0" w:space="0" w:color="auto"/>
          </w:divBdr>
        </w:div>
        <w:div w:id="1650941910">
          <w:marLeft w:val="0"/>
          <w:marRight w:val="0"/>
          <w:marTop w:val="0"/>
          <w:marBottom w:val="0"/>
          <w:divBdr>
            <w:top w:val="none" w:sz="0" w:space="0" w:color="auto"/>
            <w:left w:val="none" w:sz="0" w:space="0" w:color="auto"/>
            <w:bottom w:val="none" w:sz="0" w:space="0" w:color="auto"/>
            <w:right w:val="none" w:sz="0" w:space="0" w:color="auto"/>
          </w:divBdr>
        </w:div>
        <w:div w:id="1147747192">
          <w:marLeft w:val="0"/>
          <w:marRight w:val="0"/>
          <w:marTop w:val="0"/>
          <w:marBottom w:val="0"/>
          <w:divBdr>
            <w:top w:val="none" w:sz="0" w:space="0" w:color="auto"/>
            <w:left w:val="none" w:sz="0" w:space="0" w:color="auto"/>
            <w:bottom w:val="none" w:sz="0" w:space="0" w:color="auto"/>
            <w:right w:val="none" w:sz="0" w:space="0" w:color="auto"/>
          </w:divBdr>
        </w:div>
        <w:div w:id="1928539353">
          <w:marLeft w:val="0"/>
          <w:marRight w:val="0"/>
          <w:marTop w:val="0"/>
          <w:marBottom w:val="0"/>
          <w:divBdr>
            <w:top w:val="none" w:sz="0" w:space="0" w:color="auto"/>
            <w:left w:val="none" w:sz="0" w:space="0" w:color="auto"/>
            <w:bottom w:val="none" w:sz="0" w:space="0" w:color="auto"/>
            <w:right w:val="none" w:sz="0" w:space="0" w:color="auto"/>
          </w:divBdr>
        </w:div>
        <w:div w:id="52162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file:///\\northampton\shared\Shared_Redwood\WASTEDLN\Short%20Course%20folder\Env%20Issues%20Course\env_issues\pollution\pollu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4199</Words>
  <Characters>22464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2014-02-13T15:08:00Z</dcterms:created>
  <dcterms:modified xsi:type="dcterms:W3CDTF">2014-02-13T15:29:00Z</dcterms:modified>
</cp:coreProperties>
</file>