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69D8" w:rsidRDefault="006869D8" w:rsidP="006869D8">
      <w:pPr>
        <w:pStyle w:val="Default"/>
        <w:rPr>
          <w:sz w:val="20"/>
          <w:szCs w:val="20"/>
        </w:rPr>
      </w:pPr>
      <w:r>
        <w:rPr>
          <w:rFonts w:asciiTheme="minorHAnsi" w:hAnsiTheme="minorHAnsi" w:cstheme="minorBidi"/>
          <w:b/>
          <w:color w:val="000000" w:themeColor="text1"/>
          <w:sz w:val="32"/>
          <w:szCs w:val="32"/>
          <w:u w:val="single"/>
        </w:rPr>
        <w:object w:dxaOrig="9030" w:dyaOrig="13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696.6pt" o:ole="">
            <v:imagedata r:id="rId4" o:title=""/>
          </v:shape>
          <o:OLEObject Type="Embed" ProgID="Word.Document.12" ShapeID="_x0000_i1025" DrawAspect="Content" ObjectID="_1565674761" r:id="rId5">
            <o:FieldCodes>\s</o:FieldCodes>
          </o:OLEObject>
        </w:object>
      </w:r>
      <w:r>
        <w:rPr>
          <w:sz w:val="20"/>
          <w:szCs w:val="20"/>
        </w:rPr>
        <w:t xml:space="preserve">Passengers may be refused admission to the vehicle if accompanied by an animal, subject to the discretion of the driver (not applicable to assistance dogs). </w:t>
      </w:r>
    </w:p>
    <w:p w:rsidR="006869D8" w:rsidRDefault="006869D8" w:rsidP="006869D8">
      <w:pPr>
        <w:pStyle w:val="Default"/>
        <w:rPr>
          <w:sz w:val="20"/>
          <w:szCs w:val="20"/>
        </w:rPr>
      </w:pPr>
    </w:p>
    <w:p w:rsidR="006869D8" w:rsidRDefault="006869D8" w:rsidP="006869D8">
      <w:pPr>
        <w:pStyle w:val="Default"/>
        <w:rPr>
          <w:sz w:val="20"/>
          <w:szCs w:val="20"/>
        </w:rPr>
      </w:pPr>
      <w:r>
        <w:rPr>
          <w:sz w:val="20"/>
          <w:szCs w:val="20"/>
        </w:rPr>
        <w:t xml:space="preserve">Where a driver believes that the Regulations have been contravened by a passenger, the driver can demand the name and address of the passenger. The driver may also request the passenger to leave the vehicle, or may seek the assistance of the police to achieve removal. </w:t>
      </w:r>
    </w:p>
    <w:p w:rsidR="006869D8" w:rsidRDefault="006869D8" w:rsidP="006869D8">
      <w:pPr>
        <w:pStyle w:val="Default"/>
        <w:rPr>
          <w:sz w:val="20"/>
          <w:szCs w:val="20"/>
        </w:rPr>
      </w:pPr>
    </w:p>
    <w:p w:rsidR="006869D8" w:rsidRDefault="006869D8" w:rsidP="006869D8">
      <w:pPr>
        <w:pStyle w:val="Default"/>
        <w:rPr>
          <w:sz w:val="20"/>
          <w:szCs w:val="20"/>
        </w:rPr>
      </w:pPr>
      <w:r>
        <w:rPr>
          <w:b/>
          <w:bCs/>
          <w:sz w:val="20"/>
          <w:szCs w:val="20"/>
        </w:rPr>
        <w:t xml:space="preserve">6. Complaints, issues or queries arising about bus services should be sent to campusbus@northampton.ac.uk and will be forwarded to UNO. </w:t>
      </w:r>
    </w:p>
    <w:p w:rsidR="006869D8" w:rsidRDefault="006869D8" w:rsidP="006869D8">
      <w:pPr>
        <w:pStyle w:val="Default"/>
        <w:rPr>
          <w:sz w:val="20"/>
          <w:szCs w:val="20"/>
        </w:rPr>
      </w:pPr>
    </w:p>
    <w:p w:rsidR="006869D8" w:rsidRDefault="006869D8" w:rsidP="006869D8">
      <w:pPr>
        <w:pStyle w:val="Default"/>
        <w:rPr>
          <w:sz w:val="20"/>
          <w:szCs w:val="20"/>
        </w:rPr>
      </w:pPr>
      <w:r>
        <w:rPr>
          <w:b/>
          <w:bCs/>
          <w:sz w:val="20"/>
          <w:szCs w:val="20"/>
        </w:rPr>
        <w:t xml:space="preserve">7. Information about bus routes serving the University, including a link to the electronic timetables on the Northamptonshire County Council website, can be found at www.northampton.ac.uk/buses </w:t>
      </w:r>
    </w:p>
    <w:p w:rsidR="006869D8" w:rsidRDefault="006869D8" w:rsidP="006869D8">
      <w:pPr>
        <w:pStyle w:val="Default"/>
        <w:rPr>
          <w:sz w:val="20"/>
          <w:szCs w:val="20"/>
        </w:rPr>
      </w:pPr>
    </w:p>
    <w:p w:rsidR="006869D8" w:rsidRDefault="006869D8" w:rsidP="006869D8">
      <w:pPr>
        <w:pStyle w:val="Default"/>
        <w:spacing w:after="18"/>
        <w:rPr>
          <w:sz w:val="20"/>
          <w:szCs w:val="20"/>
        </w:rPr>
      </w:pPr>
      <w:r>
        <w:rPr>
          <w:b/>
          <w:bCs/>
          <w:sz w:val="20"/>
          <w:szCs w:val="20"/>
        </w:rPr>
        <w:t xml:space="preserve">8. Other fares are available: </w:t>
      </w:r>
    </w:p>
    <w:p w:rsidR="006869D8" w:rsidRDefault="006869D8" w:rsidP="006869D8">
      <w:pPr>
        <w:pStyle w:val="Default"/>
        <w:spacing w:after="18"/>
        <w:rPr>
          <w:sz w:val="20"/>
          <w:szCs w:val="20"/>
        </w:rPr>
      </w:pPr>
      <w:r>
        <w:rPr>
          <w:sz w:val="20"/>
          <w:szCs w:val="20"/>
        </w:rPr>
        <w:t xml:space="preserve">A discounted single fare of £1 is available for students and staff (all day, Monday to Friday inclusive) for journeys not eligible for free travel, when a valid University of Northampton identity card is shown to the driver (see section 2 above). </w:t>
      </w:r>
    </w:p>
    <w:p w:rsidR="006869D8" w:rsidRDefault="006869D8" w:rsidP="006869D8">
      <w:pPr>
        <w:pStyle w:val="Default"/>
        <w:spacing w:after="18"/>
        <w:rPr>
          <w:sz w:val="20"/>
          <w:szCs w:val="20"/>
        </w:rPr>
      </w:pPr>
      <w:r>
        <w:rPr>
          <w:sz w:val="20"/>
          <w:szCs w:val="20"/>
        </w:rPr>
        <w:t xml:space="preserve">Passengers can also purchase UNO 1 day, 1 week and 1 month bus travel tickets, and an UNO Group Day ticket from the driver. </w:t>
      </w:r>
    </w:p>
    <w:p w:rsidR="006869D8" w:rsidRDefault="006869D8" w:rsidP="006869D8">
      <w:pPr>
        <w:pStyle w:val="Default"/>
        <w:rPr>
          <w:sz w:val="20"/>
          <w:szCs w:val="20"/>
        </w:rPr>
      </w:pPr>
      <w:r>
        <w:rPr>
          <w:sz w:val="20"/>
          <w:szCs w:val="20"/>
        </w:rPr>
        <w:t xml:space="preserve">Standard public fares are applicable to all passengers (including students and staff) on Saturdays, Sundays and Bank Holidays. </w:t>
      </w:r>
    </w:p>
    <w:p w:rsidR="006869D8" w:rsidRDefault="006869D8" w:rsidP="006869D8">
      <w:pPr>
        <w:pStyle w:val="Default"/>
        <w:rPr>
          <w:sz w:val="20"/>
          <w:szCs w:val="20"/>
        </w:rPr>
      </w:pPr>
    </w:p>
    <w:p w:rsidR="006869D8" w:rsidRDefault="006869D8" w:rsidP="006869D8">
      <w:pPr>
        <w:pStyle w:val="Default"/>
        <w:rPr>
          <w:sz w:val="22"/>
          <w:szCs w:val="22"/>
        </w:rPr>
      </w:pPr>
      <w:r>
        <w:rPr>
          <w:b/>
          <w:bCs/>
          <w:sz w:val="22"/>
          <w:szCs w:val="22"/>
        </w:rPr>
        <w:t xml:space="preserve">Conditions specific to UNO Bus Service 19/19A (sections 9 and 10): </w:t>
      </w:r>
    </w:p>
    <w:p w:rsidR="006869D8" w:rsidRDefault="006869D8" w:rsidP="006869D8">
      <w:pPr>
        <w:pStyle w:val="Default"/>
        <w:rPr>
          <w:sz w:val="20"/>
          <w:szCs w:val="20"/>
        </w:rPr>
      </w:pPr>
      <w:r>
        <w:rPr>
          <w:b/>
          <w:bCs/>
          <w:sz w:val="20"/>
          <w:szCs w:val="20"/>
        </w:rPr>
        <w:t xml:space="preserve">9. </w:t>
      </w:r>
      <w:proofErr w:type="gramStart"/>
      <w:r>
        <w:rPr>
          <w:b/>
          <w:bCs/>
          <w:sz w:val="20"/>
          <w:szCs w:val="20"/>
        </w:rPr>
        <w:t>For</w:t>
      </w:r>
      <w:proofErr w:type="gramEnd"/>
      <w:r>
        <w:rPr>
          <w:b/>
          <w:bCs/>
          <w:sz w:val="20"/>
          <w:szCs w:val="20"/>
        </w:rPr>
        <w:t xml:space="preserve"> free travel to/from Moulton College or Northampton College, the journey must start or end at Park Campus. </w:t>
      </w:r>
    </w:p>
    <w:p w:rsidR="006869D8" w:rsidRDefault="006869D8" w:rsidP="006869D8">
      <w:pPr>
        <w:pStyle w:val="Default"/>
        <w:spacing w:after="18"/>
        <w:rPr>
          <w:sz w:val="20"/>
          <w:szCs w:val="20"/>
        </w:rPr>
      </w:pPr>
      <w:r>
        <w:rPr>
          <w:sz w:val="20"/>
          <w:szCs w:val="20"/>
        </w:rPr>
        <w:t xml:space="preserve">Bus stops for Moulton College are situated at Moulton College’s </w:t>
      </w:r>
      <w:proofErr w:type="spellStart"/>
      <w:r>
        <w:rPr>
          <w:sz w:val="20"/>
          <w:szCs w:val="20"/>
        </w:rPr>
        <w:t>Holcot</w:t>
      </w:r>
      <w:proofErr w:type="spellEnd"/>
      <w:r>
        <w:rPr>
          <w:sz w:val="20"/>
          <w:szCs w:val="20"/>
        </w:rPr>
        <w:t xml:space="preserve"> Centre and on </w:t>
      </w:r>
      <w:proofErr w:type="spellStart"/>
      <w:r>
        <w:rPr>
          <w:sz w:val="20"/>
          <w:szCs w:val="20"/>
        </w:rPr>
        <w:t>Boughton</w:t>
      </w:r>
      <w:proofErr w:type="spellEnd"/>
      <w:r>
        <w:rPr>
          <w:sz w:val="20"/>
          <w:szCs w:val="20"/>
        </w:rPr>
        <w:t xml:space="preserve"> Road (beside </w:t>
      </w:r>
      <w:proofErr w:type="spellStart"/>
      <w:r>
        <w:rPr>
          <w:sz w:val="20"/>
          <w:szCs w:val="20"/>
        </w:rPr>
        <w:t>Jeyes</w:t>
      </w:r>
      <w:proofErr w:type="spellEnd"/>
      <w:r>
        <w:rPr>
          <w:sz w:val="20"/>
          <w:szCs w:val="20"/>
        </w:rPr>
        <w:t xml:space="preserve"> Close and </w:t>
      </w:r>
      <w:proofErr w:type="spellStart"/>
      <w:r>
        <w:rPr>
          <w:sz w:val="20"/>
          <w:szCs w:val="20"/>
        </w:rPr>
        <w:t>Eynon</w:t>
      </w:r>
      <w:proofErr w:type="spellEnd"/>
      <w:r>
        <w:rPr>
          <w:sz w:val="20"/>
          <w:szCs w:val="20"/>
        </w:rPr>
        <w:t xml:space="preserve"> Close) near the junction with West Street, Moulton. </w:t>
      </w:r>
    </w:p>
    <w:p w:rsidR="006869D8" w:rsidRDefault="006869D8" w:rsidP="006869D8">
      <w:pPr>
        <w:pStyle w:val="Default"/>
        <w:spacing w:after="18"/>
        <w:rPr>
          <w:sz w:val="20"/>
          <w:szCs w:val="20"/>
        </w:rPr>
      </w:pPr>
      <w:r>
        <w:rPr>
          <w:sz w:val="20"/>
          <w:szCs w:val="20"/>
        </w:rPr>
        <w:t xml:space="preserve">Bus stops for Northampton College are situated on Booth Lane North. </w:t>
      </w:r>
    </w:p>
    <w:p w:rsidR="006869D8" w:rsidRDefault="006869D8" w:rsidP="006869D8">
      <w:pPr>
        <w:pStyle w:val="Default"/>
        <w:rPr>
          <w:sz w:val="20"/>
          <w:szCs w:val="20"/>
        </w:rPr>
      </w:pPr>
      <w:r>
        <w:rPr>
          <w:sz w:val="20"/>
          <w:szCs w:val="20"/>
        </w:rPr>
        <w:t xml:space="preserve">Free travel is available on the following single journeys only: </w:t>
      </w:r>
    </w:p>
    <w:p w:rsidR="006869D8" w:rsidRDefault="006869D8" w:rsidP="006869D8">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From Park Campus to Moulton College or Northampton College; </w:t>
      </w:r>
    </w:p>
    <w:p w:rsidR="006869D8" w:rsidRDefault="006869D8" w:rsidP="006869D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From Moulton College or Northampton College to Park Campus. </w:t>
      </w:r>
    </w:p>
    <w:p w:rsidR="006869D8" w:rsidRDefault="006869D8" w:rsidP="006869D8">
      <w:pPr>
        <w:pStyle w:val="Default"/>
        <w:rPr>
          <w:sz w:val="20"/>
          <w:szCs w:val="20"/>
        </w:rPr>
      </w:pPr>
      <w:r>
        <w:rPr>
          <w:sz w:val="20"/>
          <w:szCs w:val="20"/>
        </w:rPr>
        <w:t xml:space="preserve">Any journey that does not start or end at a designated bus stop is not eligible for free travel. </w:t>
      </w:r>
    </w:p>
    <w:p w:rsidR="006869D8" w:rsidRDefault="006869D8" w:rsidP="006869D8">
      <w:pPr>
        <w:pStyle w:val="Default"/>
        <w:rPr>
          <w:sz w:val="20"/>
          <w:szCs w:val="20"/>
        </w:rPr>
      </w:pPr>
    </w:p>
    <w:p w:rsidR="006869D8" w:rsidRDefault="006869D8" w:rsidP="006869D8">
      <w:pPr>
        <w:pStyle w:val="Default"/>
        <w:rPr>
          <w:sz w:val="20"/>
          <w:szCs w:val="20"/>
        </w:rPr>
      </w:pPr>
      <w:r>
        <w:rPr>
          <w:b/>
          <w:bCs/>
          <w:sz w:val="20"/>
          <w:szCs w:val="20"/>
        </w:rPr>
        <w:t xml:space="preserve">10. Moulton College students and staff can travel free from Moulton College to Park Campus, and vice versa, or from Park Campus to Avenue Campus, and vice versa, on production of a valid Moulton College identity card. </w:t>
      </w:r>
    </w:p>
    <w:p w:rsidR="006869D8" w:rsidRDefault="006869D8" w:rsidP="006869D8">
      <w:pPr>
        <w:pStyle w:val="Default"/>
        <w:spacing w:after="18"/>
        <w:rPr>
          <w:sz w:val="20"/>
          <w:szCs w:val="20"/>
        </w:rPr>
      </w:pPr>
      <w:r>
        <w:rPr>
          <w:sz w:val="20"/>
          <w:szCs w:val="20"/>
        </w:rPr>
        <w:t xml:space="preserve">Free travel is available all day on Mondays to Fridays only (see section 1 above). </w:t>
      </w:r>
    </w:p>
    <w:p w:rsidR="006869D8" w:rsidRDefault="006869D8" w:rsidP="006869D8">
      <w:pPr>
        <w:pStyle w:val="Default"/>
        <w:spacing w:after="18"/>
        <w:rPr>
          <w:sz w:val="20"/>
          <w:szCs w:val="20"/>
        </w:rPr>
      </w:pPr>
      <w:r>
        <w:rPr>
          <w:sz w:val="20"/>
          <w:szCs w:val="20"/>
        </w:rPr>
        <w:t xml:space="preserve">The journey must start at Moulton College and end at Park Campus, or vice versa, or start at Park Campus and end at Avenue Campus, or vice versa (see sections 4 and 5 above for designated bus stop locations). </w:t>
      </w:r>
    </w:p>
    <w:p w:rsidR="006869D8" w:rsidRDefault="006869D8" w:rsidP="006869D8">
      <w:pPr>
        <w:pStyle w:val="Default"/>
        <w:rPr>
          <w:sz w:val="20"/>
          <w:szCs w:val="20"/>
        </w:rPr>
      </w:pPr>
      <w:r>
        <w:rPr>
          <w:sz w:val="20"/>
          <w:szCs w:val="20"/>
        </w:rPr>
        <w:t xml:space="preserve">The validity of Moulton College identity cards will be determined in the same way as for University of Northampton identity cards (see section 2 above). </w:t>
      </w:r>
    </w:p>
    <w:p w:rsidR="006869D8" w:rsidRDefault="006869D8" w:rsidP="006869D8">
      <w:pPr>
        <w:pStyle w:val="Default"/>
        <w:rPr>
          <w:sz w:val="20"/>
          <w:szCs w:val="20"/>
        </w:rPr>
      </w:pPr>
    </w:p>
    <w:p w:rsidR="006869D8" w:rsidRDefault="006869D8" w:rsidP="006869D8">
      <w:pPr>
        <w:pStyle w:val="Default"/>
        <w:rPr>
          <w:b/>
          <w:sz w:val="20"/>
          <w:szCs w:val="20"/>
        </w:rPr>
      </w:pPr>
      <w:r>
        <w:rPr>
          <w:b/>
          <w:sz w:val="20"/>
          <w:szCs w:val="20"/>
        </w:rPr>
        <w:t>11. Moulton college students who are sixteen or over travelling on the service 805 pay full Adult fare.</w:t>
      </w:r>
    </w:p>
    <w:p w:rsidR="006869D8" w:rsidRDefault="006869D8" w:rsidP="006869D8">
      <w:pPr>
        <w:pStyle w:val="Default"/>
        <w:rPr>
          <w:b/>
          <w:sz w:val="20"/>
          <w:szCs w:val="20"/>
        </w:rPr>
      </w:pPr>
    </w:p>
    <w:p w:rsidR="006869D8" w:rsidRDefault="006869D8" w:rsidP="006869D8">
      <w:pPr>
        <w:pStyle w:val="Default"/>
        <w:rPr>
          <w:sz w:val="20"/>
          <w:szCs w:val="20"/>
        </w:rPr>
      </w:pPr>
    </w:p>
    <w:p w:rsidR="006869D8" w:rsidRDefault="006869D8" w:rsidP="006869D8">
      <w:pPr>
        <w:rPr>
          <w:sz w:val="20"/>
          <w:szCs w:val="20"/>
        </w:rPr>
      </w:pPr>
      <w:r>
        <w:rPr>
          <w:sz w:val="20"/>
          <w:szCs w:val="20"/>
        </w:rPr>
        <w:t>Last amended</w:t>
      </w:r>
    </w:p>
    <w:p w:rsidR="006869D8" w:rsidRDefault="006869D8" w:rsidP="006869D8">
      <w:pPr>
        <w:rPr>
          <w:sz w:val="20"/>
          <w:szCs w:val="20"/>
        </w:rPr>
      </w:pPr>
      <w:r>
        <w:rPr>
          <w:sz w:val="20"/>
          <w:szCs w:val="20"/>
        </w:rPr>
        <w:t>08/10/2017</w:t>
      </w:r>
    </w:p>
    <w:p w:rsidR="00740533" w:rsidRDefault="00740533" w:rsidP="00740533">
      <w:pPr>
        <w:pStyle w:val="Default"/>
        <w:pageBreakBefore/>
        <w:rPr>
          <w:sz w:val="20"/>
          <w:szCs w:val="20"/>
        </w:rPr>
      </w:pPr>
    </w:p>
    <w:sectPr w:rsidR="00740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33"/>
    <w:rsid w:val="000F2BFF"/>
    <w:rsid w:val="00182CDA"/>
    <w:rsid w:val="00346F07"/>
    <w:rsid w:val="00457869"/>
    <w:rsid w:val="005059D5"/>
    <w:rsid w:val="005609F0"/>
    <w:rsid w:val="00602A4A"/>
    <w:rsid w:val="006650E2"/>
    <w:rsid w:val="006869D8"/>
    <w:rsid w:val="00740533"/>
    <w:rsid w:val="007545BE"/>
    <w:rsid w:val="00784BE8"/>
    <w:rsid w:val="0096141C"/>
    <w:rsid w:val="009B5AB2"/>
    <w:rsid w:val="00A3495D"/>
    <w:rsid w:val="00B10E87"/>
    <w:rsid w:val="00E24153"/>
    <w:rsid w:val="00E97F9F"/>
    <w:rsid w:val="00F5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A4AFB-4202-40B7-860B-0A918A5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53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0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4110">
      <w:bodyDiv w:val="1"/>
      <w:marLeft w:val="0"/>
      <w:marRight w:val="0"/>
      <w:marTop w:val="0"/>
      <w:marBottom w:val="0"/>
      <w:divBdr>
        <w:top w:val="none" w:sz="0" w:space="0" w:color="auto"/>
        <w:left w:val="none" w:sz="0" w:space="0" w:color="auto"/>
        <w:bottom w:val="none" w:sz="0" w:space="0" w:color="auto"/>
        <w:right w:val="none" w:sz="0" w:space="0" w:color="auto"/>
      </w:divBdr>
    </w:div>
    <w:div w:id="7369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Shears</cp:lastModifiedBy>
  <cp:revision>2</cp:revision>
  <cp:lastPrinted>2015-10-08T11:11:00Z</cp:lastPrinted>
  <dcterms:created xsi:type="dcterms:W3CDTF">2017-08-31T07:53:00Z</dcterms:created>
  <dcterms:modified xsi:type="dcterms:W3CDTF">2017-08-31T07:53:00Z</dcterms:modified>
</cp:coreProperties>
</file>