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AA0488" w:rsidRPr="002402BE" w:rsidTr="00C75A2D">
        <w:tc>
          <w:tcPr>
            <w:tcW w:w="4618" w:type="dxa"/>
            <w:shd w:val="clear" w:color="auto" w:fill="auto"/>
          </w:tcPr>
          <w:p w:rsidR="00AA0488" w:rsidRPr="00524313" w:rsidRDefault="00AA0488" w:rsidP="00573375">
            <w:pPr>
              <w:spacing w:after="0" w:line="240" w:lineRule="auto"/>
              <w:outlineLvl w:val="0"/>
              <w:rPr>
                <w:rFonts w:eastAsia="Arial Unicode MS"/>
                <w:color w:val="000000"/>
                <w:u w:color="000000"/>
              </w:rPr>
            </w:pPr>
            <w:bookmarkStart w:id="0" w:name="_GoBack"/>
            <w:bookmarkEnd w:id="0"/>
          </w:p>
        </w:tc>
        <w:tc>
          <w:tcPr>
            <w:tcW w:w="4618" w:type="dxa"/>
            <w:shd w:val="clear" w:color="auto" w:fill="auto"/>
          </w:tcPr>
          <w:p w:rsidR="00AA0488" w:rsidRPr="002402BE" w:rsidRDefault="00AA0488" w:rsidP="00C75A2D">
            <w:pPr>
              <w:spacing w:after="0" w:line="240" w:lineRule="auto"/>
              <w:jc w:val="righ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524313">
              <w:rPr>
                <w:noProof/>
                <w:lang w:eastAsia="en-GB"/>
              </w:rPr>
              <w:drawing>
                <wp:inline distT="0" distB="0" distL="0" distR="0" wp14:anchorId="468B0300" wp14:editId="5DFEF329">
                  <wp:extent cx="2105025" cy="485775"/>
                  <wp:effectExtent l="0" t="0" r="9525" b="9525"/>
                  <wp:docPr id="1" name="Picture 1" descr="Description: Description: corporate_logo_mon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orporate_logo_mon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375" w:rsidRDefault="00573375" w:rsidP="00AA0488">
      <w:pPr>
        <w:pStyle w:val="NoSpacing"/>
        <w:jc w:val="both"/>
        <w:rPr>
          <w:rFonts w:ascii="Verdana" w:hAnsi="Verdana"/>
        </w:rPr>
      </w:pPr>
    </w:p>
    <w:p w:rsidR="001F6A73" w:rsidRPr="0066789D" w:rsidRDefault="001F6A73" w:rsidP="001F6A7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240" w:lineRule="auto"/>
        <w:rPr>
          <w:rFonts w:ascii="Verdana" w:hAnsi="Verdana"/>
          <w:b/>
          <w:color w:val="FF0000"/>
        </w:rPr>
      </w:pPr>
      <w:r w:rsidRPr="001F6A73">
        <w:rPr>
          <w:rFonts w:ascii="Verdana" w:hAnsi="Verdana"/>
          <w:b/>
        </w:rPr>
        <w:t>Please use the guidance provided to complete this form</w:t>
      </w:r>
      <w:r>
        <w:rPr>
          <w:rFonts w:ascii="Verdana" w:hAnsi="Verdana"/>
        </w:rPr>
        <w:t xml:space="preserve"> </w:t>
      </w:r>
      <w:r w:rsidRPr="0066789D">
        <w:rPr>
          <w:rStyle w:val="Hyperlink"/>
          <w:rFonts w:ascii="Verdana" w:hAnsi="Verdana"/>
          <w:b/>
          <w:color w:val="FF0000"/>
          <w:u w:val="none"/>
        </w:rPr>
        <w:t>By 31 August 2015</w:t>
      </w:r>
    </w:p>
    <w:p w:rsidR="001F6A73" w:rsidRDefault="001F6A73" w:rsidP="0025061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240" w:lineRule="auto"/>
        <w:rPr>
          <w:rFonts w:ascii="Verdana" w:hAnsi="Verdana"/>
        </w:rPr>
      </w:pPr>
    </w:p>
    <w:p w:rsidR="001F6A73" w:rsidRDefault="001F6A73" w:rsidP="0025061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240" w:lineRule="auto"/>
        <w:rPr>
          <w:rFonts w:ascii="Verdana" w:hAnsi="Verdana"/>
        </w:rPr>
      </w:pPr>
      <w:r>
        <w:rPr>
          <w:rFonts w:ascii="Verdana" w:hAnsi="Verdana"/>
        </w:rPr>
        <w:t>Please note if you have been requested to complete a Declaration of Interest the University expects you to do so even if it is largely a nil return</w:t>
      </w:r>
    </w:p>
    <w:p w:rsidR="001F6A73" w:rsidRDefault="001F6A73" w:rsidP="0025061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240" w:lineRule="auto"/>
        <w:rPr>
          <w:rFonts w:ascii="Verdana" w:hAnsi="Verdana"/>
        </w:rPr>
      </w:pPr>
    </w:p>
    <w:p w:rsidR="00250619" w:rsidRDefault="00913EDB" w:rsidP="0025061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240" w:lineRule="auto"/>
        <w:rPr>
          <w:rStyle w:val="Hyperlink"/>
          <w:rFonts w:ascii="Verdana" w:hAnsi="Verdana"/>
        </w:rPr>
      </w:pPr>
      <w:r>
        <w:rPr>
          <w:rFonts w:ascii="Verdana" w:hAnsi="Verdana"/>
        </w:rPr>
        <w:t xml:space="preserve">Once you have completed the </w:t>
      </w:r>
      <w:r w:rsidR="001F6A73">
        <w:rPr>
          <w:rFonts w:ascii="Verdana" w:hAnsi="Verdana"/>
        </w:rPr>
        <w:t>form</w:t>
      </w:r>
      <w:r>
        <w:rPr>
          <w:rFonts w:ascii="Verdana" w:hAnsi="Verdana"/>
        </w:rPr>
        <w:t xml:space="preserve">, please sign and date it and send it to the Clerk’s Office, The University of Northampton, Park Campus, NN2 7AL or </w:t>
      </w:r>
      <w:r w:rsidR="001F6A73">
        <w:rPr>
          <w:rFonts w:ascii="Verdana" w:hAnsi="Verdana"/>
        </w:rPr>
        <w:t xml:space="preserve">scan and send </w:t>
      </w:r>
      <w:r>
        <w:rPr>
          <w:rFonts w:ascii="Verdana" w:hAnsi="Verdana"/>
        </w:rPr>
        <w:t xml:space="preserve">electronically to </w:t>
      </w:r>
      <w:hyperlink r:id="rId10" w:history="1">
        <w:r w:rsidRPr="00524FBA">
          <w:rPr>
            <w:rStyle w:val="Hyperlink"/>
            <w:rFonts w:ascii="Verdana" w:hAnsi="Verdana"/>
          </w:rPr>
          <w:t>governance@northampton.ac.uk</w:t>
        </w:r>
      </w:hyperlink>
    </w:p>
    <w:p w:rsidR="00250619" w:rsidRPr="005C2276" w:rsidRDefault="00250619" w:rsidP="00250619">
      <w:pPr>
        <w:pStyle w:val="Header"/>
        <w:spacing w:line="240" w:lineRule="auto"/>
        <w:rPr>
          <w:rFonts w:ascii="Verdana" w:hAnsi="Verdana"/>
          <w:b/>
        </w:rPr>
      </w:pPr>
    </w:p>
    <w:p w:rsidR="00161B2E" w:rsidRPr="005441A4" w:rsidRDefault="00161B2E" w:rsidP="00161B2E">
      <w:pPr>
        <w:spacing w:after="0" w:line="240" w:lineRule="auto"/>
        <w:jc w:val="both"/>
        <w:rPr>
          <w:b/>
          <w:u w:val="single"/>
        </w:rPr>
      </w:pPr>
      <w:r w:rsidRPr="005441A4">
        <w:rPr>
          <w:b/>
          <w:u w:val="single"/>
        </w:rPr>
        <w:t>Strictly Confidential</w:t>
      </w:r>
      <w:r>
        <w:rPr>
          <w:b/>
          <w:u w:val="single"/>
        </w:rPr>
        <w:t xml:space="preserve"> </w:t>
      </w:r>
    </w:p>
    <w:p w:rsidR="00161B2E" w:rsidRPr="004D1467" w:rsidRDefault="00161B2E" w:rsidP="00161B2E">
      <w:pPr>
        <w:spacing w:after="0" w:line="240" w:lineRule="auto"/>
        <w:rPr>
          <w:u w:val="single"/>
        </w:rPr>
      </w:pPr>
      <w:r w:rsidRPr="004D1467">
        <w:rPr>
          <w:b/>
          <w:u w:val="single"/>
        </w:rPr>
        <w:t>Declarations of Interest Return for the Financial Year 201</w:t>
      </w:r>
      <w:r w:rsidR="00573375">
        <w:rPr>
          <w:b/>
          <w:u w:val="single"/>
        </w:rPr>
        <w:t>4</w:t>
      </w:r>
      <w:r w:rsidR="008B3167">
        <w:rPr>
          <w:b/>
          <w:u w:val="single"/>
        </w:rPr>
        <w:t>/1</w:t>
      </w:r>
      <w:r w:rsidR="00573375">
        <w:rPr>
          <w:b/>
          <w:u w:val="single"/>
        </w:rPr>
        <w:t>5</w:t>
      </w:r>
      <w:r w:rsidRPr="004D1467">
        <w:rPr>
          <w:b/>
        </w:rPr>
        <w:t xml:space="preserve">                                </w:t>
      </w:r>
    </w:p>
    <w:p w:rsidR="00161B2E" w:rsidRPr="004D1467" w:rsidRDefault="00161B2E" w:rsidP="00161B2E">
      <w:pPr>
        <w:spacing w:after="0" w:line="240" w:lineRule="auto"/>
        <w:rPr>
          <w:b/>
          <w:u w:val="single"/>
        </w:rPr>
      </w:pPr>
    </w:p>
    <w:p w:rsidR="00161B2E" w:rsidRPr="004D1467" w:rsidRDefault="00161B2E" w:rsidP="00161B2E">
      <w:pPr>
        <w:rPr>
          <w:b/>
        </w:rPr>
      </w:pPr>
      <w:r w:rsidRPr="004D1467">
        <w:rPr>
          <w:b/>
          <w:u w:val="single"/>
        </w:rPr>
        <w:t>1</w:t>
      </w:r>
      <w:r w:rsidRPr="004D1467">
        <w:rPr>
          <w:b/>
          <w:u w:val="single"/>
        </w:rPr>
        <w:tab/>
        <w:t>Declarations of Interest</w:t>
      </w:r>
    </w:p>
    <w:p w:rsidR="00161B2E" w:rsidRPr="004D1467" w:rsidRDefault="00161B2E" w:rsidP="00161B2E">
      <w:pPr>
        <w:spacing w:after="0" w:line="240" w:lineRule="auto"/>
        <w:rPr>
          <w:b/>
        </w:rPr>
      </w:pPr>
      <w:r w:rsidRPr="004D1467">
        <w:rPr>
          <w:b/>
        </w:rPr>
        <w:t>Name:</w:t>
      </w:r>
    </w:p>
    <w:p w:rsidR="00161B2E" w:rsidRDefault="00161B2E" w:rsidP="00161B2E">
      <w:pPr>
        <w:spacing w:after="0" w:line="240" w:lineRule="auto"/>
      </w:pPr>
      <w:r w:rsidRPr="004D1467">
        <w:t>(own and/or close relative)</w:t>
      </w:r>
    </w:p>
    <w:p w:rsidR="00161B2E" w:rsidRPr="004D1467" w:rsidRDefault="00161B2E" w:rsidP="00161B2E">
      <w:pPr>
        <w:spacing w:after="0" w:line="240" w:lineRule="auto"/>
      </w:pPr>
    </w:p>
    <w:p w:rsidR="00161B2E" w:rsidRDefault="00161B2E" w:rsidP="00161B2E">
      <w:pPr>
        <w:rPr>
          <w:b/>
        </w:rPr>
      </w:pPr>
      <w:r w:rsidRPr="004D1467">
        <w:rPr>
          <w:b/>
        </w:rPr>
        <w:t>Employer(s):</w:t>
      </w:r>
    </w:p>
    <w:p w:rsidR="008B3167" w:rsidRPr="005441A4" w:rsidRDefault="008B3167" w:rsidP="00161B2E">
      <w:pPr>
        <w:rPr>
          <w:b/>
        </w:rPr>
      </w:pPr>
    </w:p>
    <w:p w:rsidR="00161B2E" w:rsidRDefault="00161B2E" w:rsidP="00161B2E">
      <w:pPr>
        <w:rPr>
          <w:b/>
        </w:rPr>
      </w:pPr>
      <w:r>
        <w:rPr>
          <w:b/>
        </w:rPr>
        <w:t xml:space="preserve">Other </w:t>
      </w:r>
      <w:r w:rsidRPr="005441A4">
        <w:rPr>
          <w:b/>
        </w:rPr>
        <w:t>Directorship(s)</w:t>
      </w:r>
      <w:r>
        <w:rPr>
          <w:b/>
        </w:rPr>
        <w:t>/Trusteeship(s):</w:t>
      </w:r>
    </w:p>
    <w:p w:rsidR="008B3167" w:rsidRPr="008B3167" w:rsidRDefault="008B3167" w:rsidP="00161B2E">
      <w:pPr>
        <w:rPr>
          <w:b/>
          <w:i/>
        </w:rPr>
      </w:pPr>
      <w:r w:rsidRPr="008B3167">
        <w:rPr>
          <w:b/>
          <w:i/>
        </w:rPr>
        <w:t>Commercial:</w:t>
      </w:r>
    </w:p>
    <w:p w:rsidR="008B3167" w:rsidRDefault="008B3167" w:rsidP="00161B2E">
      <w:pPr>
        <w:rPr>
          <w:b/>
        </w:rPr>
      </w:pPr>
    </w:p>
    <w:p w:rsidR="008B3167" w:rsidRDefault="008B3167" w:rsidP="00161B2E">
      <w:pPr>
        <w:rPr>
          <w:b/>
          <w:i/>
        </w:rPr>
      </w:pPr>
      <w:r w:rsidRPr="008B3167">
        <w:rPr>
          <w:b/>
          <w:i/>
        </w:rPr>
        <w:t>Charitable/Other:</w:t>
      </w:r>
    </w:p>
    <w:p w:rsidR="008B3167" w:rsidRPr="008B3167" w:rsidRDefault="008B3167" w:rsidP="00161B2E">
      <w:pPr>
        <w:rPr>
          <w:b/>
          <w:i/>
        </w:rPr>
      </w:pPr>
    </w:p>
    <w:p w:rsidR="00161B2E" w:rsidRDefault="00161B2E" w:rsidP="00161B2E">
      <w:pPr>
        <w:rPr>
          <w:b/>
        </w:rPr>
      </w:pPr>
      <w:r>
        <w:rPr>
          <w:b/>
        </w:rPr>
        <w:t>Membership of other Voluntary Committee</w:t>
      </w:r>
      <w:r w:rsidRPr="005441A4">
        <w:rPr>
          <w:b/>
        </w:rPr>
        <w:t>(s):</w:t>
      </w:r>
    </w:p>
    <w:p w:rsidR="008B3167" w:rsidRDefault="008B3167" w:rsidP="00161B2E">
      <w:pPr>
        <w:rPr>
          <w:b/>
        </w:rPr>
      </w:pPr>
    </w:p>
    <w:p w:rsidR="0066789D" w:rsidRDefault="0066789D">
      <w:pPr>
        <w:rPr>
          <w:b/>
        </w:rPr>
      </w:pPr>
      <w:r>
        <w:rPr>
          <w:b/>
        </w:rPr>
        <w:br w:type="page"/>
      </w:r>
    </w:p>
    <w:p w:rsidR="00161B2E" w:rsidRDefault="00161B2E" w:rsidP="00161B2E">
      <w:pPr>
        <w:rPr>
          <w:b/>
        </w:rPr>
      </w:pPr>
      <w:r>
        <w:rPr>
          <w:b/>
        </w:rPr>
        <w:lastRenderedPageBreak/>
        <w:t>F</w:t>
      </w:r>
      <w:r w:rsidRPr="005441A4">
        <w:rPr>
          <w:b/>
        </w:rPr>
        <w:t>or the purposes of FRS8</w:t>
      </w:r>
      <w:r>
        <w:rPr>
          <w:b/>
        </w:rPr>
        <w:t>:</w:t>
      </w:r>
    </w:p>
    <w:p w:rsidR="00C34061" w:rsidRDefault="00161B2E" w:rsidP="00161B2E">
      <w:pPr>
        <w:rPr>
          <w:b/>
        </w:rPr>
      </w:pPr>
      <w:r w:rsidRPr="005441A4">
        <w:rPr>
          <w:b/>
          <w:u w:val="single"/>
        </w:rPr>
        <w:t>2</w:t>
      </w:r>
      <w:r w:rsidRPr="005441A4">
        <w:rPr>
          <w:b/>
          <w:u w:val="single"/>
        </w:rPr>
        <w:tab/>
      </w:r>
      <w:r>
        <w:rPr>
          <w:b/>
          <w:u w:val="single"/>
        </w:rPr>
        <w:t xml:space="preserve">Individual </w:t>
      </w:r>
      <w:r w:rsidRPr="005441A4">
        <w:rPr>
          <w:b/>
          <w:u w:val="single"/>
        </w:rPr>
        <w:t>Transactions</w:t>
      </w:r>
      <w:r>
        <w:rPr>
          <w:b/>
        </w:rPr>
        <w:t xml:space="preserve">  </w:t>
      </w:r>
    </w:p>
    <w:p w:rsidR="00161B2E" w:rsidRPr="009B4F69" w:rsidRDefault="00161B2E" w:rsidP="00161B2E">
      <w:pPr>
        <w:rPr>
          <w:b/>
          <w:u w:val="single"/>
        </w:rPr>
      </w:pPr>
      <w:r>
        <w:t>(Please complete 2.1 OR 2.2 and 2.3)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2679"/>
        <w:gridCol w:w="617"/>
      </w:tblGrid>
      <w:tr w:rsidR="00161B2E" w:rsidRPr="003D5CA8" w:rsidTr="00F41B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>
            <w:r w:rsidRPr="003D5CA8">
              <w:t>2.1</w:t>
            </w:r>
          </w:p>
        </w:tc>
        <w:tc>
          <w:tcPr>
            <w:tcW w:w="7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B2E" w:rsidRPr="003D5CA8" w:rsidRDefault="00161B2E" w:rsidP="00161B2E">
            <w:pPr>
              <w:spacing w:after="0" w:line="240" w:lineRule="auto"/>
            </w:pPr>
            <w:r w:rsidRPr="003D5CA8">
              <w:t xml:space="preserve">I confirm that I have </w:t>
            </w:r>
            <w:r w:rsidRPr="003D5CA8">
              <w:rPr>
                <w:b/>
              </w:rPr>
              <w:t>not</w:t>
            </w:r>
            <w:r w:rsidRPr="003D5CA8">
              <w:t xml:space="preserve"> entered into any transaction(s) with </w:t>
            </w:r>
          </w:p>
          <w:p w:rsidR="00161B2E" w:rsidRPr="003D5CA8" w:rsidRDefault="00161B2E" w:rsidP="00161B2E">
            <w:pPr>
              <w:spacing w:after="0" w:line="240" w:lineRule="auto"/>
              <w:rPr>
                <w:b/>
              </w:rPr>
            </w:pPr>
            <w:r w:rsidRPr="003D5CA8">
              <w:t>The University of Northampton or its subsidiary companies.</w:t>
            </w:r>
            <w:r w:rsidRPr="003D5CA8">
              <w:rPr>
                <w:b/>
              </w:rPr>
              <w:t xml:space="preserve">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E" w:rsidRPr="003D5CA8" w:rsidRDefault="00161B2E" w:rsidP="00F41B9A">
            <w:pPr>
              <w:rPr>
                <w:b/>
              </w:rPr>
            </w:pPr>
          </w:p>
        </w:tc>
      </w:tr>
      <w:tr w:rsidR="00161B2E" w:rsidRPr="003D5CA8" w:rsidTr="00F41B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/>
        </w:tc>
        <w:tc>
          <w:tcPr>
            <w:tcW w:w="7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/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B2E" w:rsidRPr="003D5CA8" w:rsidRDefault="00161B2E" w:rsidP="00F41B9A">
            <w:pPr>
              <w:rPr>
                <w:b/>
              </w:rPr>
            </w:pPr>
          </w:p>
        </w:tc>
      </w:tr>
      <w:tr w:rsidR="00161B2E" w:rsidRPr="003D5CA8" w:rsidTr="00F41B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>
            <w:r w:rsidRPr="003D5CA8">
              <w:t>2.2</w:t>
            </w:r>
          </w:p>
        </w:tc>
        <w:tc>
          <w:tcPr>
            <w:tcW w:w="7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B2E" w:rsidRPr="003D5CA8" w:rsidRDefault="00161B2E" w:rsidP="00161B2E">
            <w:pPr>
              <w:spacing w:after="0" w:line="240" w:lineRule="auto"/>
            </w:pPr>
            <w:r>
              <w:t>I confirm that I have</w:t>
            </w:r>
            <w:r w:rsidRPr="003D5CA8">
              <w:t xml:space="preserve"> entered into any transaction(s) with </w:t>
            </w:r>
          </w:p>
          <w:p w:rsidR="00161B2E" w:rsidRDefault="00161B2E" w:rsidP="00161B2E">
            <w:pPr>
              <w:spacing w:after="0" w:line="240" w:lineRule="auto"/>
            </w:pPr>
            <w:r w:rsidRPr="003D5CA8">
              <w:t xml:space="preserve">The University of Northampton or its subsidiary companies.  </w:t>
            </w:r>
          </w:p>
          <w:p w:rsidR="00161B2E" w:rsidRPr="003D5CA8" w:rsidRDefault="00161B2E" w:rsidP="00161B2E">
            <w:pPr>
              <w:spacing w:after="0" w:line="240" w:lineRule="auto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E" w:rsidRPr="003D5CA8" w:rsidRDefault="00161B2E" w:rsidP="00F41B9A">
            <w:pPr>
              <w:rPr>
                <w:b/>
              </w:rPr>
            </w:pPr>
          </w:p>
        </w:tc>
      </w:tr>
      <w:tr w:rsidR="00161B2E" w:rsidRPr="0066789D" w:rsidTr="00F41B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66789D" w:rsidRDefault="00161B2E" w:rsidP="00F41B9A">
            <w:r w:rsidRPr="0066789D">
              <w:t>2.3</w:t>
            </w:r>
          </w:p>
        </w:tc>
        <w:tc>
          <w:tcPr>
            <w:tcW w:w="7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B2E" w:rsidRPr="0066789D" w:rsidRDefault="00161B2E" w:rsidP="00573375">
            <w:r w:rsidRPr="0066789D">
              <w:t>I set out below a list of transactions entered into by myself with The University of Northampton and its subsidiary companies for 201</w:t>
            </w:r>
            <w:r w:rsidR="00573375" w:rsidRPr="0066789D">
              <w:t>4</w:t>
            </w:r>
            <w:r w:rsidRPr="0066789D">
              <w:t>/1</w:t>
            </w:r>
            <w:r w:rsidR="00573375" w:rsidRPr="0066789D">
              <w:t>5</w:t>
            </w:r>
            <w:r w:rsidRPr="0066789D">
              <w:t xml:space="preserve"> period and confirm that they contain all the information required by FRS8.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66789D" w:rsidRDefault="00161B2E" w:rsidP="00F41B9A"/>
        </w:tc>
      </w:tr>
      <w:tr w:rsidR="00161B2E" w:rsidRPr="0066789D" w:rsidTr="00F41B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66789D" w:rsidRDefault="00161B2E" w:rsidP="00F41B9A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66789D" w:rsidRDefault="00161B2E" w:rsidP="00F41B9A">
            <w:pPr>
              <w:rPr>
                <w:b/>
              </w:rPr>
            </w:pPr>
            <w:r w:rsidRPr="0066789D">
              <w:rPr>
                <w:b/>
              </w:rPr>
              <w:t>Details of Transaction(s)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B2E" w:rsidRPr="0066789D" w:rsidRDefault="00161B2E" w:rsidP="00F41B9A">
            <w:pPr>
              <w:rPr>
                <w:b/>
              </w:rPr>
            </w:pPr>
            <w:r w:rsidRPr="0066789D">
              <w:rPr>
                <w:b/>
              </w:rPr>
              <w:t>Value £</w:t>
            </w:r>
          </w:p>
        </w:tc>
      </w:tr>
    </w:tbl>
    <w:p w:rsidR="00161B2E" w:rsidRDefault="00161B2E" w:rsidP="00161B2E"/>
    <w:p w:rsidR="00E12A18" w:rsidRDefault="00E12A18" w:rsidP="00161B2E"/>
    <w:p w:rsidR="00E12A18" w:rsidRPr="0066789D" w:rsidRDefault="00E12A18" w:rsidP="00161B2E"/>
    <w:p w:rsidR="00C34061" w:rsidRDefault="00161B2E" w:rsidP="00161B2E">
      <w:pPr>
        <w:rPr>
          <w:b/>
        </w:rPr>
      </w:pPr>
      <w:r w:rsidRPr="0066789D">
        <w:rPr>
          <w:b/>
          <w:u w:val="single"/>
        </w:rPr>
        <w:t>3</w:t>
      </w:r>
      <w:r w:rsidRPr="0066789D">
        <w:rPr>
          <w:b/>
          <w:u w:val="single"/>
        </w:rPr>
        <w:tab/>
        <w:t xml:space="preserve">‘Connected Persons’ </w:t>
      </w:r>
      <w:r w:rsidR="00C34061">
        <w:rPr>
          <w:b/>
          <w:u w:val="single"/>
        </w:rPr>
        <w:t>**</w:t>
      </w:r>
      <w:r w:rsidRPr="0066789D">
        <w:rPr>
          <w:b/>
          <w:u w:val="single"/>
        </w:rPr>
        <w:t>Transactions</w:t>
      </w:r>
      <w:r w:rsidRPr="0066789D">
        <w:rPr>
          <w:b/>
        </w:rPr>
        <w:t xml:space="preserve">  </w:t>
      </w:r>
    </w:p>
    <w:p w:rsidR="00161B2E" w:rsidRPr="0066789D" w:rsidRDefault="00161B2E" w:rsidP="00161B2E">
      <w:pPr>
        <w:rPr>
          <w:b/>
        </w:rPr>
      </w:pPr>
      <w:r w:rsidRPr="0066789D">
        <w:t>(Please complete 3.1 OR 3.2</w:t>
      </w:r>
      <w:r w:rsidR="00C34061">
        <w:t xml:space="preserve"> ** see Guidance note for definition</w:t>
      </w:r>
      <w:r w:rsidRPr="0066789D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245"/>
        <w:gridCol w:w="2679"/>
        <w:gridCol w:w="617"/>
      </w:tblGrid>
      <w:tr w:rsidR="00161B2E" w:rsidRPr="0066789D" w:rsidTr="00F41B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66789D" w:rsidRDefault="00161B2E" w:rsidP="00F41B9A">
            <w:r w:rsidRPr="0066789D">
              <w:t>3.1</w:t>
            </w:r>
          </w:p>
        </w:tc>
        <w:tc>
          <w:tcPr>
            <w:tcW w:w="7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B2E" w:rsidRPr="0066789D" w:rsidRDefault="00161B2E" w:rsidP="00F41B9A">
            <w:pPr>
              <w:rPr>
                <w:b/>
              </w:rPr>
            </w:pPr>
            <w:r w:rsidRPr="0066789D">
              <w:rPr>
                <w:b/>
              </w:rPr>
              <w:t xml:space="preserve"> </w:t>
            </w:r>
            <w:r w:rsidRPr="0066789D">
              <w:t xml:space="preserve">I confirm that any person with whom I am connected has </w:t>
            </w:r>
            <w:r w:rsidRPr="0066789D">
              <w:rPr>
                <w:b/>
              </w:rPr>
              <w:t>not</w:t>
            </w:r>
            <w:r w:rsidRPr="0066789D">
              <w:t xml:space="preserve"> entered into any transaction(s) with The University of Northampton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E" w:rsidRPr="0066789D" w:rsidRDefault="00161B2E" w:rsidP="00F41B9A">
            <w:pPr>
              <w:rPr>
                <w:b/>
              </w:rPr>
            </w:pPr>
          </w:p>
        </w:tc>
      </w:tr>
      <w:tr w:rsidR="00161B2E" w:rsidRPr="0066789D" w:rsidTr="00F41B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66789D" w:rsidRDefault="00161B2E" w:rsidP="00F41B9A"/>
        </w:tc>
        <w:tc>
          <w:tcPr>
            <w:tcW w:w="7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B2E" w:rsidRPr="0066789D" w:rsidRDefault="00161B2E" w:rsidP="00161B2E">
            <w:r w:rsidRPr="0066789D">
              <w:t>or its subsidiary companies.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B2E" w:rsidRPr="0066789D" w:rsidRDefault="00161B2E" w:rsidP="00F41B9A">
            <w:pPr>
              <w:rPr>
                <w:b/>
              </w:rPr>
            </w:pPr>
          </w:p>
        </w:tc>
      </w:tr>
      <w:tr w:rsidR="00161B2E" w:rsidRPr="003D5CA8" w:rsidTr="00F41B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66789D" w:rsidRDefault="00161B2E" w:rsidP="00F41B9A">
            <w:r w:rsidRPr="0066789D">
              <w:t>3.2</w:t>
            </w:r>
          </w:p>
        </w:tc>
        <w:tc>
          <w:tcPr>
            <w:tcW w:w="7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573375">
            <w:r w:rsidRPr="0066789D">
              <w:t>I set out below a list of transactions entered into by all persons connected with me, with The University of Northampton and its subsidiary companies for the 201</w:t>
            </w:r>
            <w:r w:rsidR="00573375" w:rsidRPr="0066789D">
              <w:t>4</w:t>
            </w:r>
            <w:r w:rsidRPr="0066789D">
              <w:t>/1</w:t>
            </w:r>
            <w:r w:rsidR="00573375" w:rsidRPr="0066789D">
              <w:t>5</w:t>
            </w:r>
            <w:r w:rsidRPr="0066789D">
              <w:t xml:space="preserve"> period and confirm that they contain all the information required by FRS8.</w:t>
            </w:r>
            <w:r w:rsidRPr="003D5CA8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>
            <w:pPr>
              <w:rPr>
                <w:b/>
              </w:rPr>
            </w:pPr>
          </w:p>
        </w:tc>
      </w:tr>
      <w:tr w:rsidR="00161B2E" w:rsidRPr="003D5CA8" w:rsidTr="00F41B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>
            <w:pPr>
              <w:rPr>
                <w:b/>
              </w:rPr>
            </w:pPr>
            <w:r w:rsidRPr="003D5CA8">
              <w:rPr>
                <w:b/>
              </w:rPr>
              <w:t>Details of Transaction(s)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>
            <w:pPr>
              <w:rPr>
                <w:b/>
              </w:rPr>
            </w:pPr>
            <w:r w:rsidRPr="003D5CA8">
              <w:rPr>
                <w:b/>
              </w:rPr>
              <w:t>Value £</w:t>
            </w:r>
          </w:p>
        </w:tc>
      </w:tr>
    </w:tbl>
    <w:p w:rsidR="004903A6" w:rsidRDefault="004903A6" w:rsidP="00161B2E"/>
    <w:p w:rsidR="004903A6" w:rsidRDefault="004903A6" w:rsidP="00161B2E"/>
    <w:p w:rsidR="004903A6" w:rsidRDefault="004903A6" w:rsidP="00161B2E"/>
    <w:p w:rsidR="004903A6" w:rsidRDefault="004903A6" w:rsidP="00161B2E"/>
    <w:p w:rsidR="00161B2E" w:rsidRDefault="00161B2E" w:rsidP="00161B2E">
      <w:pPr>
        <w:rPr>
          <w:b/>
        </w:rPr>
      </w:pPr>
      <w:r>
        <w:rPr>
          <w:b/>
        </w:rPr>
        <w:lastRenderedPageBreak/>
        <w:t>For the purposes of ISA 250:</w:t>
      </w:r>
    </w:p>
    <w:p w:rsidR="00161B2E" w:rsidRPr="009B4F69" w:rsidRDefault="00161B2E" w:rsidP="00161B2E">
      <w:r>
        <w:rPr>
          <w:b/>
          <w:u w:val="single"/>
        </w:rPr>
        <w:t>4</w:t>
      </w:r>
      <w:r w:rsidRPr="005441A4">
        <w:rPr>
          <w:b/>
          <w:u w:val="single"/>
        </w:rPr>
        <w:tab/>
      </w:r>
      <w:r>
        <w:rPr>
          <w:b/>
          <w:u w:val="single"/>
        </w:rPr>
        <w:t>Laws and Regulations</w:t>
      </w:r>
      <w:r>
        <w:t xml:space="preserve">   </w:t>
      </w:r>
      <w:r>
        <w:rPr>
          <w:b/>
        </w:rPr>
        <w:t xml:space="preserve"> </w:t>
      </w:r>
      <w:r>
        <w:t>(Please complete 4.1 OR 4.2 and 4.3)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96"/>
        <w:gridCol w:w="1828"/>
        <w:gridCol w:w="617"/>
      </w:tblGrid>
      <w:tr w:rsidR="00161B2E" w:rsidRPr="003D5CA8" w:rsidTr="00F41B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>
            <w:r w:rsidRPr="003D5CA8">
              <w:t>4.1</w:t>
            </w:r>
          </w:p>
        </w:tc>
        <w:tc>
          <w:tcPr>
            <w:tcW w:w="7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B2E" w:rsidRPr="003D5CA8" w:rsidRDefault="00161B2E" w:rsidP="00722C34">
            <w:r w:rsidRPr="003D5CA8">
              <w:t xml:space="preserve">I am </w:t>
            </w:r>
            <w:r w:rsidRPr="003D5CA8">
              <w:rPr>
                <w:b/>
              </w:rPr>
              <w:t>not</w:t>
            </w:r>
            <w:r w:rsidRPr="003D5CA8">
              <w:t xml:space="preserve"> aware of any potential breaches of laws and regulations. </w:t>
            </w:r>
            <w:r w:rsidR="004903A6" w:rsidRPr="00722C34">
              <w:t>This relates to items which could have a financial impact on the financial statements for the year ended 31 July 2015</w:t>
            </w:r>
            <w:r w:rsidRPr="003D5CA8"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E" w:rsidRPr="003D5CA8" w:rsidRDefault="00161B2E" w:rsidP="00F41B9A">
            <w:pPr>
              <w:rPr>
                <w:b/>
              </w:rPr>
            </w:pPr>
          </w:p>
        </w:tc>
      </w:tr>
      <w:tr w:rsidR="00161B2E" w:rsidRPr="003D5CA8" w:rsidTr="00F41B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>
            <w:r w:rsidRPr="003D5CA8">
              <w:t>4.2</w:t>
            </w:r>
          </w:p>
        </w:tc>
        <w:tc>
          <w:tcPr>
            <w:tcW w:w="7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B2E" w:rsidRPr="003D5CA8" w:rsidRDefault="00161B2E" w:rsidP="00722C34">
            <w:r w:rsidRPr="003D5CA8">
              <w:t>I am aware of any potential breaches of laws and regulations</w:t>
            </w:r>
            <w:r w:rsidRPr="00722C34">
              <w:t xml:space="preserve">.  This relates to items which could have a financial </w:t>
            </w:r>
            <w:r w:rsidR="0066789D" w:rsidRPr="00722C34">
              <w:t>on the financial statements for the year ended 31 July 2015 (if aware please complete 4.3).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E" w:rsidRPr="003D5CA8" w:rsidRDefault="00161B2E" w:rsidP="00F41B9A">
            <w:pPr>
              <w:rPr>
                <w:b/>
              </w:rPr>
            </w:pPr>
          </w:p>
        </w:tc>
      </w:tr>
      <w:tr w:rsidR="00161B2E" w:rsidRPr="003D5CA8" w:rsidTr="00F41B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>
            <w:r w:rsidRPr="003D5CA8">
              <w:t>4.3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>
            <w:pPr>
              <w:rPr>
                <w:b/>
              </w:rPr>
            </w:pPr>
            <w:r w:rsidRPr="003D5CA8">
              <w:t>Please complete the details of any items below: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>
            <w:pPr>
              <w:rPr>
                <w:b/>
              </w:rPr>
            </w:pPr>
          </w:p>
        </w:tc>
      </w:tr>
    </w:tbl>
    <w:p w:rsidR="0066789D" w:rsidRDefault="0066789D" w:rsidP="00161B2E">
      <w:pPr>
        <w:rPr>
          <w:b/>
        </w:rPr>
      </w:pPr>
    </w:p>
    <w:p w:rsidR="0066789D" w:rsidRDefault="0066789D" w:rsidP="00161B2E">
      <w:pPr>
        <w:rPr>
          <w:b/>
        </w:rPr>
      </w:pPr>
    </w:p>
    <w:p w:rsidR="00161B2E" w:rsidRDefault="00161B2E" w:rsidP="00161B2E">
      <w:pPr>
        <w:rPr>
          <w:b/>
        </w:rPr>
      </w:pPr>
      <w:r>
        <w:rPr>
          <w:b/>
        </w:rPr>
        <w:t>For the purposes of ISA 240:</w:t>
      </w:r>
    </w:p>
    <w:p w:rsidR="00161B2E" w:rsidRPr="009B4F69" w:rsidRDefault="00161B2E" w:rsidP="00161B2E">
      <w:pPr>
        <w:rPr>
          <w:b/>
        </w:rPr>
      </w:pPr>
      <w:r>
        <w:rPr>
          <w:b/>
          <w:u w:val="single"/>
        </w:rPr>
        <w:t>5</w:t>
      </w:r>
      <w:r w:rsidRPr="005441A4">
        <w:rPr>
          <w:b/>
          <w:u w:val="single"/>
        </w:rPr>
        <w:tab/>
      </w:r>
      <w:r>
        <w:rPr>
          <w:b/>
          <w:u w:val="single"/>
        </w:rPr>
        <w:t>Fraud</w:t>
      </w:r>
      <w:r>
        <w:rPr>
          <w:b/>
        </w:rPr>
        <w:t xml:space="preserve">  </w:t>
      </w:r>
      <w:r>
        <w:t>(Please complete 5.1 OR 5.2 and 5.3)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24"/>
        <w:gridCol w:w="617"/>
      </w:tblGrid>
      <w:tr w:rsidR="00161B2E" w:rsidRPr="003D5CA8" w:rsidTr="00F41B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>
            <w:r w:rsidRPr="003D5CA8">
              <w:t>5.1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B2E" w:rsidRPr="0066789D" w:rsidRDefault="00161B2E" w:rsidP="00722C34">
            <w:r w:rsidRPr="0066789D">
              <w:t xml:space="preserve">I am </w:t>
            </w:r>
            <w:r w:rsidRPr="0066789D">
              <w:rPr>
                <w:b/>
              </w:rPr>
              <w:t>not</w:t>
            </w:r>
            <w:r w:rsidRPr="0066789D">
              <w:t xml:space="preserve"> aware of any actual or suspected frauds</w:t>
            </w:r>
            <w:r w:rsidRPr="00722C34">
              <w:t>.  This relates to items which could have a financial impact on the financial statements for the year ended 31 July 201</w:t>
            </w:r>
            <w:r w:rsidR="00573375" w:rsidRPr="00722C34">
              <w:t>5</w:t>
            </w:r>
            <w:r w:rsidRPr="00722C34"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E" w:rsidRPr="003D5CA8" w:rsidRDefault="00161B2E" w:rsidP="00F41B9A">
            <w:pPr>
              <w:rPr>
                <w:b/>
              </w:rPr>
            </w:pPr>
          </w:p>
        </w:tc>
      </w:tr>
      <w:tr w:rsidR="00161B2E" w:rsidRPr="003D5CA8" w:rsidTr="00F41B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>
            <w:r w:rsidRPr="003D5CA8">
              <w:t>5.2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B2E" w:rsidRPr="0066789D" w:rsidRDefault="00161B2E" w:rsidP="00722C34">
            <w:r w:rsidRPr="0066789D">
              <w:t>I am aware of any potential breaches of laws and regulations</w:t>
            </w:r>
            <w:r w:rsidRPr="00722C34">
              <w:t xml:space="preserve">.  This relates to items which could have a financial impact </w:t>
            </w:r>
            <w:r w:rsidR="00722C34" w:rsidRPr="00722C34">
              <w:t>on the financial statements for the year ended 31 July 2015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E" w:rsidRPr="003D5CA8" w:rsidRDefault="00161B2E" w:rsidP="00F41B9A">
            <w:pPr>
              <w:rPr>
                <w:b/>
              </w:rPr>
            </w:pPr>
          </w:p>
        </w:tc>
      </w:tr>
      <w:tr w:rsidR="00161B2E" w:rsidRPr="003D5CA8" w:rsidTr="00F41B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/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66789D" w:rsidRDefault="00161B2E" w:rsidP="00722C34">
            <w:r w:rsidRPr="0066789D">
              <w:t>(if aware please complete 5.3).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B2E" w:rsidRPr="003D5CA8" w:rsidRDefault="00161B2E" w:rsidP="00F41B9A">
            <w:pPr>
              <w:rPr>
                <w:b/>
              </w:rPr>
            </w:pPr>
          </w:p>
        </w:tc>
      </w:tr>
      <w:tr w:rsidR="00161B2E" w:rsidRPr="003D5CA8" w:rsidTr="00F41B9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>
            <w:r w:rsidRPr="003D5CA8">
              <w:t>5.3</w:t>
            </w:r>
          </w:p>
        </w:tc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 w:rsidR="00161B2E" w:rsidRDefault="00161B2E" w:rsidP="00F41B9A">
            <w:r w:rsidRPr="003D5CA8">
              <w:t>Please complete the details of any items below:</w:t>
            </w:r>
          </w:p>
          <w:p w:rsidR="00573375" w:rsidRDefault="00573375" w:rsidP="00F41B9A"/>
          <w:p w:rsidR="004903A6" w:rsidRDefault="004903A6" w:rsidP="00F41B9A"/>
          <w:p w:rsidR="00573375" w:rsidRPr="003D5CA8" w:rsidRDefault="00573375" w:rsidP="00F41B9A">
            <w:pPr>
              <w:rPr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61B2E" w:rsidRPr="003D5CA8" w:rsidRDefault="00161B2E" w:rsidP="00F41B9A">
            <w:pPr>
              <w:rPr>
                <w:b/>
              </w:rPr>
            </w:pPr>
          </w:p>
        </w:tc>
      </w:tr>
    </w:tbl>
    <w:p w:rsidR="00161B2E" w:rsidRDefault="00161B2E" w:rsidP="00161B2E">
      <w:r w:rsidRPr="005441A4">
        <w:t>Signed:</w:t>
      </w:r>
      <w:r>
        <w:tab/>
      </w:r>
      <w:r>
        <w:tab/>
      </w:r>
      <w:r>
        <w:tab/>
      </w:r>
      <w:r>
        <w:tab/>
      </w:r>
      <w:r w:rsidRPr="005441A4">
        <w:t>Date:</w:t>
      </w:r>
    </w:p>
    <w:p w:rsidR="0066789D" w:rsidRDefault="00161B2E" w:rsidP="0066789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240" w:lineRule="auto"/>
        <w:rPr>
          <w:rFonts w:ascii="Verdana" w:hAnsi="Verdana"/>
          <w:b/>
        </w:rPr>
      </w:pPr>
      <w:r w:rsidRPr="0066789D">
        <w:rPr>
          <w:rFonts w:ascii="Verdana" w:hAnsi="Verdana"/>
          <w:b/>
        </w:rPr>
        <w:t xml:space="preserve">Once completed, please </w:t>
      </w:r>
      <w:r w:rsidR="0066789D">
        <w:rPr>
          <w:rFonts w:ascii="Verdana" w:hAnsi="Verdana"/>
          <w:b/>
        </w:rPr>
        <w:t>s</w:t>
      </w:r>
      <w:r w:rsidR="00536FB4">
        <w:rPr>
          <w:rFonts w:ascii="Verdana" w:hAnsi="Verdana"/>
          <w:b/>
        </w:rPr>
        <w:t>ign, s</w:t>
      </w:r>
      <w:r w:rsidR="0066789D">
        <w:rPr>
          <w:rFonts w:ascii="Verdana" w:hAnsi="Verdana"/>
          <w:b/>
        </w:rPr>
        <w:t xml:space="preserve">can and </w:t>
      </w:r>
      <w:r w:rsidRPr="0066789D">
        <w:rPr>
          <w:rFonts w:ascii="Verdana" w:hAnsi="Verdana"/>
          <w:b/>
        </w:rPr>
        <w:t xml:space="preserve">return to the Clerk’s Office via the </w:t>
      </w:r>
      <w:hyperlink r:id="rId11" w:history="1">
        <w:r w:rsidRPr="0066789D">
          <w:rPr>
            <w:rStyle w:val="Hyperlink"/>
            <w:rFonts w:ascii="Verdana" w:hAnsi="Verdana"/>
            <w:b/>
          </w:rPr>
          <w:t>governance@northampton.ac.uk</w:t>
        </w:r>
      </w:hyperlink>
      <w:r w:rsidRPr="0066789D">
        <w:rPr>
          <w:rFonts w:ascii="Verdana" w:hAnsi="Verdana"/>
          <w:b/>
        </w:rPr>
        <w:t xml:space="preserve"> email</w:t>
      </w:r>
      <w:r w:rsidR="0066789D" w:rsidRPr="0066789D">
        <w:rPr>
          <w:rFonts w:ascii="Verdana" w:hAnsi="Verdana"/>
          <w:b/>
        </w:rPr>
        <w:t xml:space="preserve"> </w:t>
      </w:r>
    </w:p>
    <w:p w:rsidR="0066789D" w:rsidRDefault="0066789D" w:rsidP="0066789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240" w:lineRule="auto"/>
        <w:rPr>
          <w:rStyle w:val="Hyperlink"/>
          <w:rFonts w:ascii="Verdana" w:hAnsi="Verdana"/>
          <w:b/>
          <w:color w:val="FF0000"/>
          <w:u w:val="none"/>
        </w:rPr>
      </w:pPr>
      <w:r w:rsidRPr="0066789D">
        <w:rPr>
          <w:rStyle w:val="Hyperlink"/>
          <w:rFonts w:ascii="Verdana" w:hAnsi="Verdana"/>
          <w:b/>
          <w:color w:val="FF0000"/>
          <w:u w:val="none"/>
        </w:rPr>
        <w:t>By 31 August 2015</w:t>
      </w:r>
    </w:p>
    <w:p w:rsidR="0066789D" w:rsidRDefault="0066789D" w:rsidP="0066789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240" w:lineRule="auto"/>
        <w:rPr>
          <w:b/>
        </w:rPr>
      </w:pPr>
      <w:r>
        <w:rPr>
          <w:rFonts w:ascii="Verdana" w:hAnsi="Verdana"/>
          <w:b/>
        </w:rPr>
        <w:t>Thank you.</w:t>
      </w:r>
    </w:p>
    <w:p w:rsidR="00161B2E" w:rsidRDefault="00161B2E"/>
    <w:sectPr w:rsidR="00161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62E9B8" w:usb2="65348088" w:usb3="01EF5288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B18"/>
    <w:multiLevelType w:val="hybridMultilevel"/>
    <w:tmpl w:val="72302E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027AA3"/>
    <w:multiLevelType w:val="hybridMultilevel"/>
    <w:tmpl w:val="079AE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FC1EB4"/>
    <w:multiLevelType w:val="hybridMultilevel"/>
    <w:tmpl w:val="3E8CD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837A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966072"/>
    <w:multiLevelType w:val="hybridMultilevel"/>
    <w:tmpl w:val="FE3AB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92657"/>
    <w:multiLevelType w:val="hybridMultilevel"/>
    <w:tmpl w:val="FF1C8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88"/>
    <w:rsid w:val="000A4581"/>
    <w:rsid w:val="001318C1"/>
    <w:rsid w:val="00161B2E"/>
    <w:rsid w:val="001F6A73"/>
    <w:rsid w:val="00210B7C"/>
    <w:rsid w:val="00250619"/>
    <w:rsid w:val="002B1110"/>
    <w:rsid w:val="00343A52"/>
    <w:rsid w:val="00353E33"/>
    <w:rsid w:val="003B5B5E"/>
    <w:rsid w:val="003B62FB"/>
    <w:rsid w:val="00436D51"/>
    <w:rsid w:val="0046717B"/>
    <w:rsid w:val="00487FCE"/>
    <w:rsid w:val="004903A6"/>
    <w:rsid w:val="00490D8D"/>
    <w:rsid w:val="004C3F92"/>
    <w:rsid w:val="00524313"/>
    <w:rsid w:val="005339E6"/>
    <w:rsid w:val="00536FB4"/>
    <w:rsid w:val="0054453F"/>
    <w:rsid w:val="0056752B"/>
    <w:rsid w:val="00573375"/>
    <w:rsid w:val="00594D02"/>
    <w:rsid w:val="005A0E49"/>
    <w:rsid w:val="005D6834"/>
    <w:rsid w:val="00636C43"/>
    <w:rsid w:val="00662C51"/>
    <w:rsid w:val="0066789D"/>
    <w:rsid w:val="006D093D"/>
    <w:rsid w:val="006D5829"/>
    <w:rsid w:val="00722C34"/>
    <w:rsid w:val="007347CA"/>
    <w:rsid w:val="00751193"/>
    <w:rsid w:val="008743A4"/>
    <w:rsid w:val="008B3167"/>
    <w:rsid w:val="00913EDB"/>
    <w:rsid w:val="009859E7"/>
    <w:rsid w:val="009C1423"/>
    <w:rsid w:val="00A424D0"/>
    <w:rsid w:val="00A96EE1"/>
    <w:rsid w:val="00AA0488"/>
    <w:rsid w:val="00BA1536"/>
    <w:rsid w:val="00C34061"/>
    <w:rsid w:val="00C351FC"/>
    <w:rsid w:val="00C75A2D"/>
    <w:rsid w:val="00DD7F94"/>
    <w:rsid w:val="00E12A18"/>
    <w:rsid w:val="00E62665"/>
    <w:rsid w:val="00EB1FCF"/>
    <w:rsid w:val="00F032AB"/>
    <w:rsid w:val="00F41B9A"/>
    <w:rsid w:val="00F6523A"/>
    <w:rsid w:val="00F966A1"/>
    <w:rsid w:val="00FD1A4B"/>
    <w:rsid w:val="00FD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88"/>
    <w:rPr>
      <w:rFonts w:eastAsia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048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AA0488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88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10B7C"/>
    <w:pPr>
      <w:spacing w:after="0" w:line="240" w:lineRule="auto"/>
      <w:ind w:left="720"/>
      <w:contextualSpacing/>
    </w:pPr>
    <w:rPr>
      <w:rFonts w:ascii="Trebuchet MS" w:eastAsia="Times New Roman" w:hAnsi="Trebuchet MS"/>
      <w:szCs w:val="24"/>
    </w:rPr>
  </w:style>
  <w:style w:type="character" w:styleId="Hyperlink">
    <w:name w:val="Hyperlink"/>
    <w:basedOn w:val="DefaultParagraphFont"/>
    <w:rsid w:val="00161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50619"/>
    <w:pPr>
      <w:tabs>
        <w:tab w:val="center" w:pos="4153"/>
        <w:tab w:val="right" w:pos="8306"/>
      </w:tabs>
      <w:spacing w:after="0" w:line="360" w:lineRule="auto"/>
    </w:pPr>
    <w:rPr>
      <w:rFonts w:ascii="Times New Roman" w:eastAsia="Times New Roman" w:hAnsi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50619"/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cheduleHeading">
    <w:name w:val="Schedule Heading"/>
    <w:basedOn w:val="Normal"/>
    <w:next w:val="Normal"/>
    <w:rsid w:val="00250619"/>
    <w:pPr>
      <w:spacing w:after="0" w:line="360" w:lineRule="auto"/>
      <w:jc w:val="center"/>
    </w:pPr>
    <w:rPr>
      <w:rFonts w:ascii="Times New Roman Bold" w:eastAsia="Times New Roman" w:hAnsi="Times New Roman Bold"/>
      <w:b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88"/>
    <w:rPr>
      <w:rFonts w:eastAsia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048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AA0488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88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10B7C"/>
    <w:pPr>
      <w:spacing w:after="0" w:line="240" w:lineRule="auto"/>
      <w:ind w:left="720"/>
      <w:contextualSpacing/>
    </w:pPr>
    <w:rPr>
      <w:rFonts w:ascii="Trebuchet MS" w:eastAsia="Times New Roman" w:hAnsi="Trebuchet MS"/>
      <w:szCs w:val="24"/>
    </w:rPr>
  </w:style>
  <w:style w:type="character" w:styleId="Hyperlink">
    <w:name w:val="Hyperlink"/>
    <w:basedOn w:val="DefaultParagraphFont"/>
    <w:rsid w:val="00161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50619"/>
    <w:pPr>
      <w:tabs>
        <w:tab w:val="center" w:pos="4153"/>
        <w:tab w:val="right" w:pos="8306"/>
      </w:tabs>
      <w:spacing w:after="0" w:line="360" w:lineRule="auto"/>
    </w:pPr>
    <w:rPr>
      <w:rFonts w:ascii="Times New Roman" w:eastAsia="Times New Roman" w:hAnsi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50619"/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cheduleHeading">
    <w:name w:val="Schedule Heading"/>
    <w:basedOn w:val="Normal"/>
    <w:next w:val="Normal"/>
    <w:rsid w:val="00250619"/>
    <w:pPr>
      <w:spacing w:after="0" w:line="360" w:lineRule="auto"/>
      <w:jc w:val="center"/>
    </w:pPr>
    <w:rPr>
      <w:rFonts w:ascii="Times New Roman Bold" w:eastAsia="Times New Roman" w:hAnsi="Times New Roman Bold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overnance@northampton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governance@northampton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oNDownloadIsDeleted xmlns="09AAC22A-D9C4-4F33-9ECD-936EDA922613">false</UoNDownloadIsDeleted>
    <UoNDownloadGroupName xmlns="09AAC22A-D9C4-4F33-9ECD-936EDA922613">Declaration of Interest</UoNDownloadGroupName>
    <UoNNavigationCategoryTaxHTField0 xmlns="09AAC22A-D9C4-4F33-9ECD-936EDA9226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 of Interests - Annual Data Collection</TermName>
          <TermId xmlns="http://schemas.microsoft.com/office/infopath/2007/PartnerControls">b9b6b3c4-0fa9-475a-9217-9e27bd9b7af3</TermId>
        </TermInfo>
      </Terms>
    </UoNNavigationCategoryTaxHTField0>
    <UoNDownloadGroupDescription xmlns="09AAC22A-D9C4-4F33-9ECD-936EDA922613" xsi:nil="true"/>
    <UoNDownloadPosition xmlns="09AAC22A-D9C4-4F33-9ECD-936EDA922613">1</UoNDownloadPosition>
    <UoNJaduId xmlns="09AAC22A-D9C4-4F33-9ECD-936EDA922613" xsi:nil="true"/>
    <UoNDownloadMimeType xmlns="09AAC22A-D9C4-4F33-9ECD-936EDA9226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oNDownload" ma:contentTypeID="0x010100FA35057CD7D04FCF8641EA8FE0586587004715D524E95B564BAC3A59586F2A9130" ma:contentTypeVersion="2" ma:contentTypeDescription="Download Content Type" ma:contentTypeScope="" ma:versionID="d3dff5b6e88f2f895058b172a6be6b4a">
  <xsd:schema xmlns:xsd="http://www.w3.org/2001/XMLSchema" xmlns:xs="http://www.w3.org/2001/XMLSchema" xmlns:p="http://schemas.microsoft.com/office/2006/metadata/properties" xmlns:ns2="09AAC22A-D9C4-4F33-9ECD-936EDA922613" targetNamespace="http://schemas.microsoft.com/office/2006/metadata/properties" ma:root="true" ma:fieldsID="9470389a62926e9d7845e3cdce31f8ce" ns2:_="">
    <xsd:import namespace="09AAC22A-D9C4-4F33-9ECD-936EDA922613"/>
    <xsd:element name="properties">
      <xsd:complexType>
        <xsd:sequence>
          <xsd:element name="documentManagement">
            <xsd:complexType>
              <xsd:all>
                <xsd:element ref="ns2:UoNDownloadGroupName"/>
                <xsd:element ref="ns2:UoNDownloadGroupDescription" minOccurs="0"/>
                <xsd:element ref="ns2:UoNDownloadPosition" minOccurs="0"/>
                <xsd:element ref="ns2:UoNDownloadMimeType" minOccurs="0"/>
                <xsd:element ref="ns2:UoNDownloadIsDeleted" minOccurs="0"/>
                <xsd:element ref="ns2:UoNJaduId" minOccurs="0"/>
                <xsd:element ref="ns2:UoNNavigation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AC22A-D9C4-4F33-9ECD-936EDA922613" elementFormDefault="qualified">
    <xsd:import namespace="http://schemas.microsoft.com/office/2006/documentManagement/types"/>
    <xsd:import namespace="http://schemas.microsoft.com/office/infopath/2007/PartnerControls"/>
    <xsd:element name="UoNDownloadGroupName" ma:index="8" ma:displayName="Group Name" ma:internalName="UoNDownloadGroupName">
      <xsd:simpleType>
        <xsd:restriction base="dms:Text"/>
      </xsd:simpleType>
    </xsd:element>
    <xsd:element name="UoNDownloadGroupDescription" ma:index="9" nillable="true" ma:displayName="Group Description" ma:internalName="UoNDownloadGroupDescription">
      <xsd:simpleType>
        <xsd:restriction base="dms:Note">
          <xsd:maxLength value="255"/>
        </xsd:restriction>
      </xsd:simpleType>
    </xsd:element>
    <xsd:element name="UoNDownloadPosition" ma:index="10" nillable="true" ma:displayName="Position" ma:default="1" ma:description="" ma:internalName="UoNDownloadPosition">
      <xsd:simpleType>
        <xsd:restriction base="dms:Number">
          <xsd:minInclusive value="1"/>
        </xsd:restriction>
      </xsd:simpleType>
    </xsd:element>
    <xsd:element name="UoNDownloadMimeType" ma:index="11" nillable="true" ma:displayName="Mime Type" ma:internalName="UoNDownloadMimeType" ma:readOnly="false">
      <xsd:simpleType>
        <xsd:restriction base="dms:Text"/>
      </xsd:simpleType>
    </xsd:element>
    <xsd:element name="UoNDownloadIsDeleted" ma:index="12" nillable="true" ma:displayName="Is Deleted" ma:default="False" ma:description="" ma:internalName="UoNDownloadIsDeleted">
      <xsd:simpleType>
        <xsd:restriction base="dms:Boolean"/>
      </xsd:simpleType>
    </xsd:element>
    <xsd:element name="UoNJaduId" ma:index="13" nillable="true" ma:displayName="Jadu Id" ma:internalName="UoNJaduId">
      <xsd:simpleType>
        <xsd:restriction base="dms:Text"/>
      </xsd:simpleType>
    </xsd:element>
    <xsd:element name="UoNNavigationCategoryTaxHTField0" ma:index="15" nillable="true" ma:taxonomy="true" ma:internalName="UoNNavigationCategoryTaxHTField0" ma:taxonomyFieldName="UoNNavigationCategory" ma:displayName="Navigation Category" ma:fieldId="{fed0c0df-97c1-4eb9-9a81-13e440f0baf8}" ma:taxonomyMulti="true" ma:sspId="cd5cca80-25ba-4eb9-966e-c5f43a9e58b5" ma:termSetId="580c612a-a539-40b8-ae44-6b0bddc445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8388D-E5CB-46A2-989F-70548CFE980C}">
  <ds:schemaRefs>
    <ds:schemaRef ds:uri="http://schemas.microsoft.com/office/2006/metadata/properties"/>
    <ds:schemaRef ds:uri="http://schemas.microsoft.com/office/infopath/2007/PartnerControls"/>
    <ds:schemaRef ds:uri="09AAC22A-D9C4-4F33-9ECD-936EDA922613"/>
  </ds:schemaRefs>
</ds:datastoreItem>
</file>

<file path=customXml/itemProps2.xml><?xml version="1.0" encoding="utf-8"?>
<ds:datastoreItem xmlns:ds="http://schemas.openxmlformats.org/officeDocument/2006/customXml" ds:itemID="{A01A8927-99A5-412E-8531-C4B779C95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AC22A-D9C4-4F33-9ECD-936EDA922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B9E12-B980-4FED-B452-DFBC3B9BB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Interest Form</dc:title>
  <dc:creator>Windows User</dc:creator>
  <cp:lastModifiedBy>Shears Emily</cp:lastModifiedBy>
  <cp:revision>2</cp:revision>
  <cp:lastPrinted>2013-07-01T17:45:00Z</cp:lastPrinted>
  <dcterms:created xsi:type="dcterms:W3CDTF">2015-11-04T09:15:00Z</dcterms:created>
  <dcterms:modified xsi:type="dcterms:W3CDTF">2015-11-04T09:15:00Z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0x010100FA35057CD7D04FCF8641EA8FE0586587004715D524E95B564BAC3A59586F2A9130</vt:lpwstr>
  </property>
  <property fmtid="{D5CDD505-2E9C-101B-9397-08002B2CF9AE}" pid="3" name="UoNNavigationCategory">
    <vt:lpwstr>846;#Register of Interests - Annual Data Collection|b9b6b3c4-0fa9-475a-9217-9e27bd9b7af3</vt:lpwstr>
  </property>
</Properties>
</file>